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drawings/drawing2.xml" ContentType="application/vnd.openxmlformats-officedocument.drawingml.chartshapes+xml"/>
  <Override PartName="/word/charts/chart15.xml" ContentType="application/vnd.openxmlformats-officedocument.drawingml.chart+xml"/>
  <Override PartName="/word/drawings/drawing3.xml" ContentType="application/vnd.openxmlformats-officedocument.drawingml.chartshapes+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rawings/drawing4.xml" ContentType="application/vnd.openxmlformats-officedocument.drawingml.chartshapes+xml"/>
  <Override PartName="/word/charts/chart21.xml" ContentType="application/vnd.openxmlformats-officedocument.drawingml.chart+xml"/>
  <Override PartName="/word/drawings/drawing5.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7D992" w14:textId="0A2A58E1" w:rsidR="002916D7" w:rsidRDefault="00950076" w:rsidP="002916D7">
      <w:pPr>
        <w:rPr>
          <w:rFonts w:ascii="Arial" w:hAnsi="Arial" w:cs="Arial"/>
          <w:b/>
          <w:sz w:val="40"/>
          <w:szCs w:val="40"/>
        </w:rPr>
      </w:pPr>
      <w:r>
        <w:rPr>
          <w:rFonts w:ascii="Arial" w:hAnsi="Arial" w:cs="Arial"/>
          <w:b/>
          <w:noProof/>
        </w:rPr>
        <mc:AlternateContent>
          <mc:Choice Requires="wps">
            <w:drawing>
              <wp:anchor distT="0" distB="0" distL="114300" distR="114300" simplePos="0" relativeHeight="251672576" behindDoc="0" locked="0" layoutInCell="1" allowOverlap="1" wp14:anchorId="0D46E72F" wp14:editId="0D4AF73B">
                <wp:simplePos x="0" y="0"/>
                <wp:positionH relativeFrom="column">
                  <wp:posOffset>3091779</wp:posOffset>
                </wp:positionH>
                <wp:positionV relativeFrom="paragraph">
                  <wp:posOffset>-451353</wp:posOffset>
                </wp:positionV>
                <wp:extent cx="3512820" cy="2019300"/>
                <wp:effectExtent l="17145" t="19050" r="13335" b="19050"/>
                <wp:wrapNone/>
                <wp:docPr id="2115"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820" cy="2019300"/>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14:paraId="13D4BBD8" w14:textId="6EE4AFD9" w:rsidR="00EF7E95" w:rsidRDefault="00EF7E95" w:rsidP="00D16D09">
                            <w:pPr>
                              <w:rPr>
                                <w:rFonts w:asciiTheme="minorHAnsi" w:hAnsiTheme="minorHAnsi" w:cstheme="minorHAnsi"/>
                                <w:color w:val="000000" w:themeColor="text1"/>
                                <w:sz w:val="36"/>
                                <w:szCs w:val="36"/>
                              </w:rPr>
                            </w:pPr>
                            <w:r w:rsidRPr="00D16D09">
                              <w:rPr>
                                <w:rFonts w:asciiTheme="minorHAnsi" w:hAnsiTheme="minorHAnsi" w:cstheme="minorHAnsi"/>
                                <w:color w:val="000000" w:themeColor="text1"/>
                                <w:sz w:val="36"/>
                                <w:szCs w:val="36"/>
                              </w:rPr>
                              <w:t>Assemblée Générale</w:t>
                            </w:r>
                            <w:r>
                              <w:rPr>
                                <w:rFonts w:asciiTheme="minorHAnsi" w:hAnsiTheme="minorHAnsi" w:cstheme="minorHAnsi"/>
                                <w:color w:val="000000" w:themeColor="text1"/>
                                <w:sz w:val="36"/>
                                <w:szCs w:val="36"/>
                              </w:rPr>
                              <w:t xml:space="preserve"> 2020</w:t>
                            </w:r>
                          </w:p>
                          <w:p w14:paraId="555240CD" w14:textId="13E46BD6" w:rsidR="00EF7E95" w:rsidRDefault="00EF7E95" w:rsidP="00D16D09">
                            <w:pPr>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 xml:space="preserve">Rapport d’activités 2019 </w:t>
                            </w:r>
                          </w:p>
                          <w:p w14:paraId="563AF9EA" w14:textId="0CA793F9" w:rsidR="00EF7E95" w:rsidRPr="00D16D09" w:rsidRDefault="00EF7E95" w:rsidP="00D16D09">
                            <w:pPr>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Perspectives 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46E72F" id="Rectangle 1124" o:spid="_x0000_s1026" style="position:absolute;margin-left:243.45pt;margin-top:-35.55pt;width:276.6pt;height:1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" fillcolor="white [3212]" strokecolor="white [3212]" strokeweight="2pt">
                <v:textbox>
                  <w:txbxContent>
                    <w:p w14:paraId="13D4BBD8" w14:textId="6EE4AFD9" w:rsidR="00EF7E95" w:rsidRDefault="00EF7E95" w:rsidP="00D16D09">
                      <w:pPr>
                        <w:rPr>
                          <w:rFonts w:asciiTheme="minorHAnsi" w:hAnsiTheme="minorHAnsi" w:cstheme="minorHAnsi"/>
                          <w:color w:val="000000" w:themeColor="text1"/>
                          <w:sz w:val="36"/>
                          <w:szCs w:val="36"/>
                        </w:rPr>
                      </w:pPr>
                      <w:r w:rsidRPr="00D16D09">
                        <w:rPr>
                          <w:rFonts w:asciiTheme="minorHAnsi" w:hAnsiTheme="minorHAnsi" w:cstheme="minorHAnsi"/>
                          <w:color w:val="000000" w:themeColor="text1"/>
                          <w:sz w:val="36"/>
                          <w:szCs w:val="36"/>
                        </w:rPr>
                        <w:t>Assemblée Générale</w:t>
                      </w:r>
                      <w:r>
                        <w:rPr>
                          <w:rFonts w:asciiTheme="minorHAnsi" w:hAnsiTheme="minorHAnsi" w:cstheme="minorHAnsi"/>
                          <w:color w:val="000000" w:themeColor="text1"/>
                          <w:sz w:val="36"/>
                          <w:szCs w:val="36"/>
                        </w:rPr>
                        <w:t xml:space="preserve"> 2020</w:t>
                      </w:r>
                    </w:p>
                    <w:p w14:paraId="555240CD" w14:textId="13E46BD6" w:rsidR="00EF7E95" w:rsidRDefault="00EF7E95" w:rsidP="00D16D09">
                      <w:pPr>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 xml:space="preserve">Rapport d’activités 2019 </w:t>
                      </w:r>
                    </w:p>
                    <w:p w14:paraId="563AF9EA" w14:textId="0CA793F9" w:rsidR="00EF7E95" w:rsidRPr="00D16D09" w:rsidRDefault="00EF7E95" w:rsidP="00D16D09">
                      <w:pPr>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Perspectives 2020</w:t>
                      </w:r>
                    </w:p>
                  </w:txbxContent>
                </v:textbox>
              </v:rect>
            </w:pict>
          </mc:Fallback>
        </mc:AlternateContent>
      </w:r>
      <w:r w:rsidR="00E93B4E">
        <w:rPr>
          <w:rFonts w:ascii="Arial" w:hAnsi="Arial" w:cs="Arial"/>
          <w:b/>
          <w:noProof/>
        </w:rPr>
        <w:drawing>
          <wp:anchor distT="0" distB="0" distL="114300" distR="114300" simplePos="0" relativeHeight="251874304" behindDoc="0" locked="0" layoutInCell="1" allowOverlap="1" wp14:anchorId="1AE8DB86" wp14:editId="7610D554">
            <wp:simplePos x="0" y="0"/>
            <wp:positionH relativeFrom="column">
              <wp:posOffset>3810</wp:posOffset>
            </wp:positionH>
            <wp:positionV relativeFrom="paragraph">
              <wp:posOffset>635</wp:posOffset>
            </wp:positionV>
            <wp:extent cx="716280" cy="1424940"/>
            <wp:effectExtent l="0" t="0" r="7620" b="3810"/>
            <wp:wrapNone/>
            <wp:docPr id="1120" name="Imag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ssion-locale-brie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280" cy="1424940"/>
                    </a:xfrm>
                    <a:prstGeom prst="rect">
                      <a:avLst/>
                    </a:prstGeom>
                  </pic:spPr>
                </pic:pic>
              </a:graphicData>
            </a:graphic>
          </wp:anchor>
        </w:drawing>
      </w:r>
      <w:r w:rsidR="00E93B4E">
        <w:rPr>
          <w:rFonts w:ascii="Arial" w:hAnsi="Arial" w:cs="Arial"/>
          <w:b/>
        </w:rPr>
        <w:t xml:space="preserve">  </w:t>
      </w:r>
      <w:r w:rsidR="00386D6E" w:rsidRPr="00386D6E">
        <w:rPr>
          <w:rFonts w:ascii="Arial" w:hAnsi="Arial" w:cs="Arial"/>
          <w:b/>
          <w:sz w:val="40"/>
          <w:szCs w:val="40"/>
        </w:rPr>
        <w:t xml:space="preserve"> </w:t>
      </w:r>
    </w:p>
    <w:p w14:paraId="6F0279B2" w14:textId="5628513E" w:rsidR="002916D7" w:rsidRDefault="002916D7" w:rsidP="002916D7">
      <w:pPr>
        <w:rPr>
          <w:rFonts w:ascii="Arial" w:hAnsi="Arial" w:cs="Arial"/>
          <w:b/>
          <w:sz w:val="40"/>
          <w:szCs w:val="40"/>
        </w:rPr>
      </w:pPr>
    </w:p>
    <w:p w14:paraId="4D03A2B1" w14:textId="15A076B3" w:rsidR="002916D7" w:rsidRDefault="00303A31" w:rsidP="002916D7">
      <w:pPr>
        <w:rPr>
          <w:rFonts w:ascii="Arial" w:hAnsi="Arial" w:cs="Arial"/>
          <w:b/>
          <w:sz w:val="40"/>
          <w:szCs w:val="40"/>
        </w:rPr>
      </w:pPr>
      <w:r>
        <w:rPr>
          <w:rFonts w:ascii="Arial" w:hAnsi="Arial" w:cs="Arial"/>
          <w:b/>
          <w:noProof/>
        </w:rPr>
        <w:drawing>
          <wp:anchor distT="0" distB="0" distL="114300" distR="114300" simplePos="0" relativeHeight="251875328" behindDoc="0" locked="0" layoutInCell="1" allowOverlap="1" wp14:anchorId="29D3B3C8" wp14:editId="2F5B9B92">
            <wp:simplePos x="0" y="0"/>
            <wp:positionH relativeFrom="column">
              <wp:posOffset>1042035</wp:posOffset>
            </wp:positionH>
            <wp:positionV relativeFrom="paragraph">
              <wp:posOffset>94615</wp:posOffset>
            </wp:positionV>
            <wp:extent cx="1577340" cy="746760"/>
            <wp:effectExtent l="0" t="0" r="3810" b="0"/>
            <wp:wrapNone/>
            <wp:docPr id="1121" name="Imag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ficiel ARML 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7340" cy="746760"/>
                    </a:xfrm>
                    <a:prstGeom prst="rect">
                      <a:avLst/>
                    </a:prstGeom>
                  </pic:spPr>
                </pic:pic>
              </a:graphicData>
            </a:graphic>
          </wp:anchor>
        </w:drawing>
      </w:r>
    </w:p>
    <w:p w14:paraId="1F85320D" w14:textId="77777777" w:rsidR="002916D7" w:rsidRPr="00775E4C" w:rsidRDefault="002916D7" w:rsidP="002916D7">
      <w:pPr>
        <w:rPr>
          <w:rFonts w:ascii="Arial" w:hAnsi="Arial" w:cs="Arial"/>
          <w:b/>
          <w:sz w:val="16"/>
          <w:szCs w:val="16"/>
        </w:rPr>
      </w:pPr>
    </w:p>
    <w:p w14:paraId="53DDD6B7" w14:textId="09BC5BD9" w:rsidR="002916D7" w:rsidRDefault="00775E4C" w:rsidP="002916D7">
      <w:pPr>
        <w:rPr>
          <w:rFonts w:ascii="Arial" w:hAnsi="Arial" w:cs="Arial"/>
          <w:b/>
          <w:sz w:val="40"/>
          <w:szCs w:val="40"/>
        </w:rPr>
      </w:pPr>
      <w:r>
        <w:rPr>
          <w:noProof/>
        </w:rPr>
        <w:drawing>
          <wp:inline distT="0" distB="0" distL="0" distR="0" wp14:anchorId="1DFA61C0" wp14:editId="4BE7AB8E">
            <wp:extent cx="3613899" cy="3182620"/>
            <wp:effectExtent l="247650" t="285750" r="253365" b="303530"/>
            <wp:docPr id="1112" name="Image 1112"/>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1">
                      <a:extLst>
                        <a:ext uri="{28A0092B-C50C-407E-A947-70E740481C1C}">
                          <a14:useLocalDpi xmlns:a14="http://schemas.microsoft.com/office/drawing/2010/main" val="0"/>
                        </a:ext>
                      </a:extLst>
                    </a:blip>
                    <a:srcRect l="16134" t="16613" r="17892" b="18052"/>
                    <a:stretch/>
                  </pic:blipFill>
                  <pic:spPr bwMode="auto">
                    <a:xfrm rot="21009801">
                      <a:off x="0" y="0"/>
                      <a:ext cx="3613899" cy="3182620"/>
                    </a:xfrm>
                    <a:prstGeom prst="rect">
                      <a:avLst/>
                    </a:prstGeom>
                    <a:ln>
                      <a:noFill/>
                    </a:ln>
                    <a:extLst>
                      <a:ext uri="{53640926-AAD7-44D8-BBD7-CCE9431645EC}">
                        <a14:shadowObscured xmlns:a14="http://schemas.microsoft.com/office/drawing/2010/main"/>
                      </a:ext>
                    </a:extLst>
                  </pic:spPr>
                </pic:pic>
              </a:graphicData>
            </a:graphic>
          </wp:inline>
        </w:drawing>
      </w:r>
    </w:p>
    <w:p w14:paraId="3FD188D6" w14:textId="637FFF3E" w:rsidR="00E2243F" w:rsidRPr="00775E4C" w:rsidRDefault="00E2243F" w:rsidP="00E2243F">
      <w:pPr>
        <w:rPr>
          <w:rFonts w:ascii="Calibri" w:hAnsi="Calibri" w:cs="Calibri"/>
          <w:b/>
          <w:sz w:val="16"/>
          <w:szCs w:val="16"/>
        </w:rPr>
      </w:pPr>
    </w:p>
    <w:p w14:paraId="6C30B68E" w14:textId="77777777" w:rsidR="00E2243F" w:rsidRPr="00775E4C" w:rsidRDefault="00E2243F" w:rsidP="00E2243F">
      <w:pPr>
        <w:rPr>
          <w:rFonts w:ascii="Arial" w:hAnsi="Arial" w:cs="Arial"/>
          <w:b/>
          <w:sz w:val="16"/>
          <w:szCs w:val="16"/>
          <w:u w:val="single"/>
        </w:rPr>
      </w:pPr>
    </w:p>
    <w:p w14:paraId="3CF72876" w14:textId="1680C1AF" w:rsidR="00E2243F" w:rsidRDefault="004457AD" w:rsidP="004457AD">
      <w:pPr>
        <w:jc w:val="right"/>
        <w:rPr>
          <w:rFonts w:ascii="Arial" w:hAnsi="Arial" w:cs="Arial"/>
          <w:b/>
          <w:sz w:val="32"/>
          <w:u w:val="single"/>
        </w:rPr>
      </w:pPr>
      <w:r>
        <w:rPr>
          <w:noProof/>
        </w:rPr>
        <w:drawing>
          <wp:inline distT="0" distB="0" distL="0" distR="0" wp14:anchorId="6F39E39F" wp14:editId="76B09501">
            <wp:extent cx="2842260" cy="26441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260" cy="2644140"/>
                    </a:xfrm>
                    <a:prstGeom prst="rect">
                      <a:avLst/>
                    </a:prstGeom>
                    <a:noFill/>
                    <a:ln>
                      <a:noFill/>
                    </a:ln>
                  </pic:spPr>
                </pic:pic>
              </a:graphicData>
            </a:graphic>
          </wp:inline>
        </w:drawing>
      </w:r>
    </w:p>
    <w:p w14:paraId="2C2B1FBF" w14:textId="72E43992" w:rsidR="00E2243F" w:rsidRPr="00775E4C" w:rsidRDefault="00E2243F" w:rsidP="00E2243F">
      <w:pPr>
        <w:rPr>
          <w:rFonts w:ascii="Arial" w:hAnsi="Arial" w:cs="Arial"/>
          <w:b/>
          <w:sz w:val="16"/>
          <w:szCs w:val="16"/>
          <w:u w:val="single"/>
        </w:rPr>
      </w:pPr>
    </w:p>
    <w:p w14:paraId="3883722A" w14:textId="5D535DA0" w:rsidR="00E2243F" w:rsidRDefault="00E2243F" w:rsidP="00E2243F">
      <w:pPr>
        <w:rPr>
          <w:rFonts w:ascii="Arial" w:hAnsi="Arial" w:cs="Arial"/>
          <w:b/>
          <w:noProof/>
          <w:sz w:val="32"/>
          <w:u w:val="single"/>
        </w:rPr>
      </w:pPr>
    </w:p>
    <w:p w14:paraId="0D0958C5" w14:textId="0B446C3F" w:rsidR="00775E4C" w:rsidRDefault="00775E4C" w:rsidP="00E2243F">
      <w:pPr>
        <w:rPr>
          <w:rFonts w:ascii="Arial" w:hAnsi="Arial" w:cs="Arial"/>
          <w:b/>
          <w:sz w:val="32"/>
          <w:u w:val="single"/>
        </w:rPr>
      </w:pPr>
    </w:p>
    <w:p w14:paraId="5CDF2E03" w14:textId="3BF0C85A" w:rsidR="00775E4C" w:rsidRDefault="00D8245A" w:rsidP="00E2243F">
      <w:pPr>
        <w:rPr>
          <w:b/>
          <w:sz w:val="32"/>
          <w:u w:val="single"/>
        </w:rPr>
      </w:pPr>
      <w:r w:rsidRPr="00775E4C">
        <w:rPr>
          <w:rFonts w:ascii="Arial" w:hAnsi="Arial" w:cs="Arial"/>
          <w:b/>
          <w:noProof/>
          <w:sz w:val="16"/>
          <w:szCs w:val="16"/>
          <w:u w:val="single"/>
        </w:rPr>
        <w:drawing>
          <wp:anchor distT="0" distB="0" distL="114300" distR="114300" simplePos="0" relativeHeight="251871232" behindDoc="0" locked="0" layoutInCell="1" allowOverlap="1" wp14:anchorId="0EF504C4" wp14:editId="65A1FCAB">
            <wp:simplePos x="0" y="0"/>
            <wp:positionH relativeFrom="column">
              <wp:posOffset>186690</wp:posOffset>
            </wp:positionH>
            <wp:positionV relativeFrom="paragraph">
              <wp:posOffset>216535</wp:posOffset>
            </wp:positionV>
            <wp:extent cx="609600" cy="680720"/>
            <wp:effectExtent l="0" t="0" r="0" b="5080"/>
            <wp:wrapNone/>
            <wp:docPr id="11" name="Image 11" descr="Z:\LOGOS\ETAT\3_direcc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LOGOS\ETAT\3_direcct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680720"/>
                    </a:xfrm>
                    <a:prstGeom prst="rect">
                      <a:avLst/>
                    </a:prstGeom>
                    <a:noFill/>
                    <a:ln>
                      <a:noFill/>
                    </a:ln>
                  </pic:spPr>
                </pic:pic>
              </a:graphicData>
            </a:graphic>
          </wp:anchor>
        </w:drawing>
      </w:r>
    </w:p>
    <w:p w14:paraId="6B79E9D5" w14:textId="5AF9672E" w:rsidR="00775E4C" w:rsidRDefault="00D8245A" w:rsidP="00E2243F">
      <w:pPr>
        <w:rPr>
          <w:b/>
          <w:sz w:val="32"/>
          <w:u w:val="single"/>
        </w:rPr>
      </w:pPr>
      <w:r>
        <w:rPr>
          <w:rFonts w:ascii="Arial" w:hAnsi="Arial" w:cs="Arial"/>
          <w:b/>
          <w:noProof/>
          <w:sz w:val="32"/>
          <w:u w:val="single"/>
        </w:rPr>
        <w:drawing>
          <wp:anchor distT="0" distB="0" distL="114300" distR="114300" simplePos="0" relativeHeight="251872256" behindDoc="0" locked="0" layoutInCell="1" allowOverlap="1" wp14:anchorId="1D0E874B" wp14:editId="4FFEF89C">
            <wp:simplePos x="0" y="0"/>
            <wp:positionH relativeFrom="column">
              <wp:posOffset>4375785</wp:posOffset>
            </wp:positionH>
            <wp:positionV relativeFrom="paragraph">
              <wp:posOffset>120015</wp:posOffset>
            </wp:positionV>
            <wp:extent cx="556260" cy="628551"/>
            <wp:effectExtent l="0" t="0" r="0" b="63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onseil Département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260" cy="628551"/>
                    </a:xfrm>
                    <a:prstGeom prst="rect">
                      <a:avLst/>
                    </a:prstGeom>
                  </pic:spPr>
                </pic:pic>
              </a:graphicData>
            </a:graphic>
            <wp14:sizeRelH relativeFrom="margin">
              <wp14:pctWidth>0</wp14:pctWidth>
            </wp14:sizeRelH>
            <wp14:sizeRelV relativeFrom="margin">
              <wp14:pctHeight>0</wp14:pctHeight>
            </wp14:sizeRelV>
          </wp:anchor>
        </w:drawing>
      </w:r>
      <w:r>
        <w:rPr>
          <w:b/>
          <w:noProof/>
          <w:sz w:val="32"/>
          <w:u w:val="single"/>
        </w:rPr>
        <w:drawing>
          <wp:anchor distT="0" distB="0" distL="114300" distR="114300" simplePos="0" relativeHeight="251901952" behindDoc="0" locked="0" layoutInCell="1" allowOverlap="1" wp14:anchorId="5C1B5077" wp14:editId="29B1320A">
            <wp:simplePos x="0" y="0"/>
            <wp:positionH relativeFrom="column">
              <wp:posOffset>3366135</wp:posOffset>
            </wp:positionH>
            <wp:positionV relativeFrom="paragraph">
              <wp:posOffset>149225</wp:posOffset>
            </wp:positionV>
            <wp:extent cx="733425" cy="562293"/>
            <wp:effectExtent l="0" t="0" r="0"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lemploi_logo.png"/>
                    <pic:cNvPicPr/>
                  </pic:nvPicPr>
                  <pic:blipFill>
                    <a:blip r:embed="rId15">
                      <a:extLst>
                        <a:ext uri="{28A0092B-C50C-407E-A947-70E740481C1C}">
                          <a14:useLocalDpi xmlns:a14="http://schemas.microsoft.com/office/drawing/2010/main" val="0"/>
                        </a:ext>
                      </a:extLst>
                    </a:blip>
                    <a:stretch>
                      <a:fillRect/>
                    </a:stretch>
                  </pic:blipFill>
                  <pic:spPr>
                    <a:xfrm>
                      <a:off x="0" y="0"/>
                      <a:ext cx="733425" cy="56229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16"/>
          <w:szCs w:val="16"/>
          <w:u w:val="single"/>
        </w:rPr>
        <w:drawing>
          <wp:anchor distT="0" distB="0" distL="114300" distR="114300" simplePos="0" relativeHeight="251869184" behindDoc="0" locked="0" layoutInCell="1" allowOverlap="1" wp14:anchorId="7057F981" wp14:editId="5C9EB8D6">
            <wp:simplePos x="0" y="0"/>
            <wp:positionH relativeFrom="column">
              <wp:posOffset>2137410</wp:posOffset>
            </wp:positionH>
            <wp:positionV relativeFrom="paragraph">
              <wp:posOffset>127000</wp:posOffset>
            </wp:positionV>
            <wp:extent cx="1095375" cy="483870"/>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lec.png"/>
                    <pic:cNvPicPr/>
                  </pic:nvPicPr>
                  <pic:blipFill>
                    <a:blip r:embed="rId16">
                      <a:extLst>
                        <a:ext uri="{28A0092B-C50C-407E-A947-70E740481C1C}">
                          <a14:useLocalDpi xmlns:a14="http://schemas.microsoft.com/office/drawing/2010/main" val="0"/>
                        </a:ext>
                      </a:extLst>
                    </a:blip>
                    <a:stretch>
                      <a:fillRect/>
                    </a:stretch>
                  </pic:blipFill>
                  <pic:spPr>
                    <a:xfrm>
                      <a:off x="0" y="0"/>
                      <a:ext cx="1095375" cy="483870"/>
                    </a:xfrm>
                    <a:prstGeom prst="rect">
                      <a:avLst/>
                    </a:prstGeom>
                  </pic:spPr>
                </pic:pic>
              </a:graphicData>
            </a:graphic>
          </wp:anchor>
        </w:drawing>
      </w:r>
      <w:r>
        <w:rPr>
          <w:rFonts w:ascii="Arial" w:hAnsi="Arial" w:cs="Arial"/>
          <w:b/>
          <w:noProof/>
          <w:sz w:val="16"/>
          <w:szCs w:val="16"/>
          <w:u w:val="single"/>
        </w:rPr>
        <w:drawing>
          <wp:anchor distT="0" distB="0" distL="114300" distR="114300" simplePos="0" relativeHeight="251870208" behindDoc="0" locked="0" layoutInCell="1" allowOverlap="1" wp14:anchorId="037D3261" wp14:editId="16D8D48D">
            <wp:simplePos x="0" y="0"/>
            <wp:positionH relativeFrom="column">
              <wp:posOffset>908685</wp:posOffset>
            </wp:positionH>
            <wp:positionV relativeFrom="paragraph">
              <wp:posOffset>60325</wp:posOffset>
            </wp:positionV>
            <wp:extent cx="1145540" cy="7048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_QUADRI_baseline Europ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5540" cy="704850"/>
                    </a:xfrm>
                    <a:prstGeom prst="rect">
                      <a:avLst/>
                    </a:prstGeom>
                  </pic:spPr>
                </pic:pic>
              </a:graphicData>
            </a:graphic>
          </wp:anchor>
        </w:drawing>
      </w:r>
    </w:p>
    <w:p w14:paraId="77EDF0EA" w14:textId="28E2980A" w:rsidR="00775E4C" w:rsidRDefault="00D8245A" w:rsidP="00E2243F">
      <w:pPr>
        <w:rPr>
          <w:b/>
          <w:sz w:val="32"/>
          <w:u w:val="single"/>
        </w:rPr>
      </w:pPr>
      <w:r w:rsidRPr="007920A4">
        <w:rPr>
          <w:b/>
          <w:noProof/>
          <w:sz w:val="32"/>
          <w:u w:val="single"/>
        </w:rPr>
        <w:drawing>
          <wp:anchor distT="0" distB="0" distL="114300" distR="114300" simplePos="0" relativeHeight="251873280" behindDoc="0" locked="0" layoutInCell="1" allowOverlap="1" wp14:anchorId="67D59AF2" wp14:editId="64C7FEF4">
            <wp:simplePos x="0" y="0"/>
            <wp:positionH relativeFrom="column">
              <wp:posOffset>5300005</wp:posOffset>
            </wp:positionH>
            <wp:positionV relativeFrom="paragraph">
              <wp:posOffset>76835</wp:posOffset>
            </wp:positionV>
            <wp:extent cx="619125" cy="354499"/>
            <wp:effectExtent l="0" t="0" r="0" b="7620"/>
            <wp:wrapNone/>
            <wp:docPr id="16" name="Image 16" descr="Q:\LOGOS\ARS_lorraine_124_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OGOS\ARS_lorraine_124_7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 cy="354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1A6E0" w14:textId="77777777" w:rsidR="00775E4C" w:rsidRDefault="00775E4C" w:rsidP="00E2243F">
      <w:pPr>
        <w:rPr>
          <w:b/>
          <w:sz w:val="32"/>
          <w:u w:val="single"/>
        </w:rPr>
      </w:pPr>
    </w:p>
    <w:p w14:paraId="3D3B9394" w14:textId="23656C46" w:rsidR="00E2243F" w:rsidRPr="003B5B17" w:rsidRDefault="00E2243F" w:rsidP="00E2243F">
      <w:pPr>
        <w:rPr>
          <w:rFonts w:asciiTheme="majorHAnsi" w:hAnsiTheme="majorHAnsi" w:cstheme="majorHAnsi"/>
          <w:b/>
          <w:sz w:val="32"/>
          <w:u w:val="single"/>
        </w:rPr>
      </w:pPr>
      <w:r w:rsidRPr="003B5B17">
        <w:rPr>
          <w:rFonts w:asciiTheme="majorHAnsi" w:hAnsiTheme="majorHAnsi" w:cstheme="majorHAnsi"/>
          <w:b/>
          <w:sz w:val="32"/>
          <w:u w:val="single"/>
        </w:rPr>
        <w:lastRenderedPageBreak/>
        <w:t>S</w:t>
      </w:r>
      <w:r w:rsidR="0060192A" w:rsidRPr="003B5B17">
        <w:rPr>
          <w:rFonts w:asciiTheme="majorHAnsi" w:hAnsiTheme="majorHAnsi" w:cstheme="majorHAnsi"/>
          <w:b/>
          <w:sz w:val="32"/>
          <w:u w:val="single"/>
        </w:rPr>
        <w:t>ommaire</w:t>
      </w:r>
    </w:p>
    <w:p w14:paraId="04F78C4E" w14:textId="19F58057" w:rsidR="007846F9" w:rsidRPr="003B5B17" w:rsidRDefault="007846F9" w:rsidP="00E2243F">
      <w:pPr>
        <w:rPr>
          <w:rFonts w:asciiTheme="majorHAnsi" w:hAnsiTheme="majorHAnsi" w:cstheme="majorHAnsi"/>
          <w:b/>
          <w:sz w:val="32"/>
          <w:u w:val="single"/>
        </w:rPr>
      </w:pPr>
    </w:p>
    <w:p w14:paraId="319958A7" w14:textId="77777777" w:rsidR="00E2243F" w:rsidRPr="003B5B17" w:rsidRDefault="00E2243F" w:rsidP="00E2243F">
      <w:pPr>
        <w:rPr>
          <w:rFonts w:asciiTheme="majorHAnsi" w:hAnsiTheme="majorHAnsi" w:cstheme="majorHAnsi"/>
          <w:b/>
          <w:sz w:val="16"/>
          <w:u w:val="single"/>
        </w:rPr>
      </w:pPr>
    </w:p>
    <w:tbl>
      <w:tblPr>
        <w:tblStyle w:val="Grilledutableau"/>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842"/>
      </w:tblGrid>
      <w:tr w:rsidR="007846F9" w:rsidRPr="003B5B17" w14:paraId="0DE0BD49" w14:textId="77777777" w:rsidTr="006C1EEF">
        <w:tc>
          <w:tcPr>
            <w:tcW w:w="7792" w:type="dxa"/>
          </w:tcPr>
          <w:p w14:paraId="2E39AC2E" w14:textId="2A97E02E" w:rsidR="007846F9" w:rsidRPr="003B5B17" w:rsidRDefault="007846F9" w:rsidP="00E2243F">
            <w:pPr>
              <w:tabs>
                <w:tab w:val="left" w:pos="7088"/>
              </w:tabs>
              <w:rPr>
                <w:rFonts w:asciiTheme="majorHAnsi" w:hAnsiTheme="majorHAnsi" w:cstheme="majorHAnsi"/>
                <w:bCs/>
              </w:rPr>
            </w:pPr>
            <w:r w:rsidRPr="003B5B17">
              <w:rPr>
                <w:rFonts w:asciiTheme="majorHAnsi" w:hAnsiTheme="majorHAnsi" w:cstheme="majorHAnsi"/>
                <w:bCs/>
              </w:rPr>
              <w:t xml:space="preserve">Le rapport moral du Président </w:t>
            </w:r>
          </w:p>
        </w:tc>
        <w:tc>
          <w:tcPr>
            <w:tcW w:w="1842" w:type="dxa"/>
          </w:tcPr>
          <w:p w14:paraId="3367372F" w14:textId="20451B38" w:rsidR="007846F9" w:rsidRPr="003B5B17" w:rsidRDefault="007846F9" w:rsidP="00E2243F">
            <w:pPr>
              <w:tabs>
                <w:tab w:val="left" w:pos="7088"/>
              </w:tabs>
              <w:rPr>
                <w:rFonts w:asciiTheme="majorHAnsi" w:hAnsiTheme="majorHAnsi" w:cstheme="majorHAnsi"/>
                <w:bCs/>
              </w:rPr>
            </w:pPr>
            <w:r w:rsidRPr="003B5B17">
              <w:rPr>
                <w:rFonts w:asciiTheme="majorHAnsi" w:hAnsiTheme="majorHAnsi" w:cstheme="majorHAnsi"/>
                <w:bCs/>
              </w:rPr>
              <w:t>Page</w:t>
            </w:r>
            <w:r w:rsidR="00B410A4">
              <w:rPr>
                <w:rFonts w:asciiTheme="majorHAnsi" w:hAnsiTheme="majorHAnsi" w:cstheme="majorHAnsi"/>
                <w:bCs/>
              </w:rPr>
              <w:t xml:space="preserve"> 3</w:t>
            </w:r>
          </w:p>
          <w:p w14:paraId="758F19E1" w14:textId="054E9999" w:rsidR="007846F9" w:rsidRPr="003B5B17" w:rsidRDefault="007846F9" w:rsidP="00E2243F">
            <w:pPr>
              <w:tabs>
                <w:tab w:val="left" w:pos="7088"/>
              </w:tabs>
              <w:rPr>
                <w:rFonts w:asciiTheme="majorHAnsi" w:hAnsiTheme="majorHAnsi" w:cstheme="majorHAnsi"/>
                <w:bCs/>
              </w:rPr>
            </w:pPr>
          </w:p>
        </w:tc>
      </w:tr>
      <w:tr w:rsidR="007846F9" w:rsidRPr="003B5B17" w14:paraId="1D8FDDB7" w14:textId="77777777" w:rsidTr="006C1EEF">
        <w:tc>
          <w:tcPr>
            <w:tcW w:w="7792" w:type="dxa"/>
          </w:tcPr>
          <w:p w14:paraId="01CA4668" w14:textId="17528624" w:rsidR="007846F9" w:rsidRPr="003B5B17" w:rsidRDefault="007846F9" w:rsidP="00E2243F">
            <w:pPr>
              <w:tabs>
                <w:tab w:val="left" w:pos="7088"/>
              </w:tabs>
              <w:rPr>
                <w:rFonts w:asciiTheme="majorHAnsi" w:hAnsiTheme="majorHAnsi" w:cstheme="majorHAnsi"/>
                <w:bCs/>
              </w:rPr>
            </w:pPr>
            <w:r w:rsidRPr="003B5B17">
              <w:rPr>
                <w:rFonts w:asciiTheme="majorHAnsi" w:hAnsiTheme="majorHAnsi" w:cstheme="majorHAnsi"/>
                <w:bCs/>
              </w:rPr>
              <w:t xml:space="preserve">La présentation générale du public accueilli                                </w:t>
            </w:r>
          </w:p>
        </w:tc>
        <w:tc>
          <w:tcPr>
            <w:tcW w:w="1842" w:type="dxa"/>
          </w:tcPr>
          <w:p w14:paraId="0B7ED25A" w14:textId="14F206A2" w:rsidR="007846F9" w:rsidRPr="003B5B17" w:rsidRDefault="007846F9" w:rsidP="00E2243F">
            <w:pPr>
              <w:tabs>
                <w:tab w:val="left" w:pos="7088"/>
              </w:tabs>
              <w:rPr>
                <w:rFonts w:asciiTheme="majorHAnsi" w:hAnsiTheme="majorHAnsi" w:cstheme="majorHAnsi"/>
                <w:bCs/>
              </w:rPr>
            </w:pPr>
            <w:r w:rsidRPr="003B5B17">
              <w:rPr>
                <w:rFonts w:asciiTheme="majorHAnsi" w:hAnsiTheme="majorHAnsi" w:cstheme="majorHAnsi"/>
                <w:bCs/>
              </w:rPr>
              <w:t>Page</w:t>
            </w:r>
            <w:r w:rsidR="00B410A4">
              <w:rPr>
                <w:rFonts w:asciiTheme="majorHAnsi" w:hAnsiTheme="majorHAnsi" w:cstheme="majorHAnsi"/>
                <w:bCs/>
              </w:rPr>
              <w:t xml:space="preserve"> 6</w:t>
            </w:r>
          </w:p>
          <w:p w14:paraId="47FBAFB0" w14:textId="64EDA278" w:rsidR="007846F9" w:rsidRPr="003B5B17" w:rsidRDefault="007846F9" w:rsidP="00E2243F">
            <w:pPr>
              <w:tabs>
                <w:tab w:val="left" w:pos="7088"/>
              </w:tabs>
              <w:rPr>
                <w:rFonts w:asciiTheme="majorHAnsi" w:hAnsiTheme="majorHAnsi" w:cstheme="majorHAnsi"/>
                <w:bCs/>
              </w:rPr>
            </w:pPr>
          </w:p>
        </w:tc>
      </w:tr>
      <w:tr w:rsidR="007846F9" w:rsidRPr="003B5B17" w14:paraId="05CC7DC0" w14:textId="77777777" w:rsidTr="006C1EEF">
        <w:tc>
          <w:tcPr>
            <w:tcW w:w="7792" w:type="dxa"/>
          </w:tcPr>
          <w:p w14:paraId="4C9EDF1F" w14:textId="77777777" w:rsidR="007846F9" w:rsidRDefault="007846F9" w:rsidP="00E2243F">
            <w:pPr>
              <w:tabs>
                <w:tab w:val="left" w:pos="7088"/>
              </w:tabs>
              <w:rPr>
                <w:rFonts w:asciiTheme="majorHAnsi" w:hAnsiTheme="majorHAnsi" w:cstheme="majorHAnsi"/>
                <w:bCs/>
              </w:rPr>
            </w:pPr>
            <w:r w:rsidRPr="003B5B17">
              <w:rPr>
                <w:rFonts w:asciiTheme="majorHAnsi" w:hAnsiTheme="majorHAnsi" w:cstheme="majorHAnsi"/>
                <w:bCs/>
              </w:rPr>
              <w:t>Les emplois</w:t>
            </w:r>
            <w:r w:rsidR="005E262B" w:rsidRPr="003B5B17">
              <w:rPr>
                <w:rFonts w:asciiTheme="majorHAnsi" w:hAnsiTheme="majorHAnsi" w:cstheme="majorHAnsi"/>
                <w:bCs/>
              </w:rPr>
              <w:t>,</w:t>
            </w:r>
            <w:r w:rsidRPr="003B5B17">
              <w:rPr>
                <w:rFonts w:asciiTheme="majorHAnsi" w:hAnsiTheme="majorHAnsi" w:cstheme="majorHAnsi"/>
                <w:bCs/>
              </w:rPr>
              <w:t xml:space="preserve"> des formations</w:t>
            </w:r>
          </w:p>
          <w:p w14:paraId="663218C0" w14:textId="77777777" w:rsidR="00194BE6" w:rsidRPr="00194BE6" w:rsidRDefault="00194BE6" w:rsidP="00194BE6">
            <w:pPr>
              <w:pStyle w:val="Paragraphedeliste"/>
              <w:numPr>
                <w:ilvl w:val="0"/>
                <w:numId w:val="20"/>
              </w:numPr>
              <w:tabs>
                <w:tab w:val="left" w:pos="7088"/>
              </w:tabs>
              <w:rPr>
                <w:rFonts w:asciiTheme="majorHAnsi" w:hAnsiTheme="majorHAnsi" w:cstheme="majorHAnsi"/>
                <w:bCs/>
              </w:rPr>
            </w:pPr>
            <w:r>
              <w:rPr>
                <w:rFonts w:asciiTheme="majorHAnsi" w:hAnsiTheme="majorHAnsi" w:cstheme="majorHAnsi"/>
                <w:bCs/>
              </w:rPr>
              <w:t>U</w:t>
            </w:r>
            <w:r>
              <w:rPr>
                <w:rFonts w:asciiTheme="majorHAnsi" w:hAnsiTheme="majorHAnsi"/>
                <w:bCs/>
              </w:rPr>
              <w:t>ne expérience réussie</w:t>
            </w:r>
          </w:p>
          <w:p w14:paraId="333979BE" w14:textId="11AE48F8" w:rsidR="00194BE6" w:rsidRPr="00194BE6" w:rsidRDefault="00194BE6" w:rsidP="00194BE6">
            <w:pPr>
              <w:pStyle w:val="Paragraphedeliste"/>
              <w:tabs>
                <w:tab w:val="left" w:pos="7088"/>
              </w:tabs>
              <w:rPr>
                <w:rFonts w:asciiTheme="majorHAnsi" w:hAnsiTheme="majorHAnsi" w:cstheme="majorHAnsi"/>
                <w:bCs/>
              </w:rPr>
            </w:pPr>
          </w:p>
        </w:tc>
        <w:tc>
          <w:tcPr>
            <w:tcW w:w="1842" w:type="dxa"/>
          </w:tcPr>
          <w:p w14:paraId="7C4535F8" w14:textId="1282C8E0" w:rsidR="007846F9" w:rsidRPr="003B5B17" w:rsidRDefault="007846F9" w:rsidP="00E2243F">
            <w:pPr>
              <w:tabs>
                <w:tab w:val="left" w:pos="7088"/>
              </w:tabs>
              <w:rPr>
                <w:rFonts w:asciiTheme="majorHAnsi" w:hAnsiTheme="majorHAnsi" w:cstheme="majorHAnsi"/>
                <w:bCs/>
              </w:rPr>
            </w:pPr>
            <w:r w:rsidRPr="003B5B17">
              <w:rPr>
                <w:rFonts w:asciiTheme="majorHAnsi" w:hAnsiTheme="majorHAnsi" w:cstheme="majorHAnsi"/>
                <w:bCs/>
              </w:rPr>
              <w:t>Page</w:t>
            </w:r>
            <w:r w:rsidR="00B410A4">
              <w:rPr>
                <w:rFonts w:asciiTheme="majorHAnsi" w:hAnsiTheme="majorHAnsi" w:cstheme="majorHAnsi"/>
                <w:bCs/>
              </w:rPr>
              <w:t xml:space="preserve"> 8</w:t>
            </w:r>
          </w:p>
          <w:p w14:paraId="3F0033B5" w14:textId="0B2096C8" w:rsidR="007846F9" w:rsidRPr="003B5B17" w:rsidRDefault="007846F9" w:rsidP="00E2243F">
            <w:pPr>
              <w:tabs>
                <w:tab w:val="left" w:pos="7088"/>
              </w:tabs>
              <w:rPr>
                <w:rFonts w:asciiTheme="majorHAnsi" w:hAnsiTheme="majorHAnsi" w:cstheme="majorHAnsi"/>
                <w:bCs/>
              </w:rPr>
            </w:pPr>
          </w:p>
        </w:tc>
      </w:tr>
      <w:tr w:rsidR="007846F9" w:rsidRPr="003B5B17" w14:paraId="579696DD" w14:textId="77777777" w:rsidTr="006C1EEF">
        <w:tc>
          <w:tcPr>
            <w:tcW w:w="7792" w:type="dxa"/>
          </w:tcPr>
          <w:p w14:paraId="1100DDCF" w14:textId="2218E2D3" w:rsidR="007846F9" w:rsidRPr="003B5B17" w:rsidRDefault="007846F9" w:rsidP="00E2243F">
            <w:pPr>
              <w:tabs>
                <w:tab w:val="left" w:pos="7088"/>
              </w:tabs>
              <w:rPr>
                <w:rFonts w:asciiTheme="majorHAnsi" w:hAnsiTheme="majorHAnsi" w:cstheme="majorHAnsi"/>
                <w:bCs/>
              </w:rPr>
            </w:pPr>
            <w:r w:rsidRPr="003B5B17">
              <w:rPr>
                <w:rFonts w:asciiTheme="majorHAnsi" w:hAnsiTheme="majorHAnsi" w:cstheme="majorHAnsi"/>
                <w:bCs/>
              </w:rPr>
              <w:t>Les forums Emploi Formation</w:t>
            </w:r>
          </w:p>
        </w:tc>
        <w:tc>
          <w:tcPr>
            <w:tcW w:w="1842" w:type="dxa"/>
          </w:tcPr>
          <w:p w14:paraId="1CD65B32" w14:textId="77777777" w:rsidR="007846F9" w:rsidRDefault="007846F9" w:rsidP="00194BE6">
            <w:pPr>
              <w:tabs>
                <w:tab w:val="left" w:pos="7088"/>
              </w:tabs>
              <w:rPr>
                <w:rFonts w:asciiTheme="majorHAnsi" w:hAnsiTheme="majorHAnsi"/>
                <w:bCs/>
              </w:rPr>
            </w:pPr>
            <w:r w:rsidRPr="003B5B17">
              <w:rPr>
                <w:rFonts w:asciiTheme="majorHAnsi" w:hAnsiTheme="majorHAnsi" w:cstheme="majorHAnsi"/>
                <w:bCs/>
              </w:rPr>
              <w:t>Page</w:t>
            </w:r>
            <w:r w:rsidR="00B410A4">
              <w:rPr>
                <w:rFonts w:asciiTheme="majorHAnsi" w:hAnsiTheme="majorHAnsi" w:cstheme="majorHAnsi"/>
                <w:bCs/>
              </w:rPr>
              <w:t xml:space="preserve"> </w:t>
            </w:r>
            <w:r w:rsidR="00194BE6">
              <w:rPr>
                <w:rFonts w:asciiTheme="majorHAnsi" w:hAnsiTheme="majorHAnsi" w:cstheme="majorHAnsi"/>
                <w:bCs/>
              </w:rPr>
              <w:t>1</w:t>
            </w:r>
            <w:r w:rsidR="00194BE6">
              <w:rPr>
                <w:rFonts w:asciiTheme="majorHAnsi" w:hAnsiTheme="majorHAnsi"/>
                <w:bCs/>
              </w:rPr>
              <w:t>3</w:t>
            </w:r>
          </w:p>
          <w:p w14:paraId="694A045F" w14:textId="77413D37" w:rsidR="00194BE6" w:rsidRPr="003B5B17" w:rsidRDefault="00194BE6" w:rsidP="00194BE6">
            <w:pPr>
              <w:tabs>
                <w:tab w:val="left" w:pos="7088"/>
              </w:tabs>
              <w:rPr>
                <w:rFonts w:asciiTheme="majorHAnsi" w:hAnsiTheme="majorHAnsi" w:cstheme="majorHAnsi"/>
                <w:bCs/>
              </w:rPr>
            </w:pPr>
          </w:p>
        </w:tc>
      </w:tr>
      <w:tr w:rsidR="007846F9" w:rsidRPr="003B5B17" w14:paraId="0F2A9139" w14:textId="77777777" w:rsidTr="006C1EEF">
        <w:tc>
          <w:tcPr>
            <w:tcW w:w="7792" w:type="dxa"/>
          </w:tcPr>
          <w:p w14:paraId="108E3F7E" w14:textId="77777777" w:rsidR="005E262B" w:rsidRPr="003B5B17" w:rsidRDefault="007846F9" w:rsidP="007846F9">
            <w:pPr>
              <w:tabs>
                <w:tab w:val="left" w:pos="7088"/>
              </w:tabs>
              <w:rPr>
                <w:rFonts w:asciiTheme="majorHAnsi" w:hAnsiTheme="majorHAnsi" w:cstheme="majorHAnsi"/>
                <w:bCs/>
              </w:rPr>
            </w:pPr>
            <w:r w:rsidRPr="003B5B17">
              <w:rPr>
                <w:rFonts w:asciiTheme="majorHAnsi" w:hAnsiTheme="majorHAnsi" w:cstheme="majorHAnsi"/>
                <w:bCs/>
              </w:rPr>
              <w:t xml:space="preserve">Les accueils sur les permanences décentralisées </w:t>
            </w:r>
          </w:p>
          <w:p w14:paraId="47267AC5" w14:textId="401DE5E7" w:rsidR="007846F9" w:rsidRPr="003B5B17" w:rsidRDefault="00417614" w:rsidP="00417614">
            <w:pPr>
              <w:tabs>
                <w:tab w:val="left" w:pos="7088"/>
              </w:tabs>
              <w:rPr>
                <w:rFonts w:asciiTheme="majorHAnsi" w:hAnsiTheme="majorHAnsi" w:cstheme="majorHAnsi"/>
                <w:bCs/>
              </w:rPr>
            </w:pPr>
            <w:r w:rsidRPr="003B5B17">
              <w:rPr>
                <w:rFonts w:asciiTheme="majorHAnsi" w:hAnsiTheme="majorHAnsi" w:cstheme="majorHAnsi"/>
                <w:bCs/>
              </w:rPr>
              <w:t xml:space="preserve">                     </w:t>
            </w:r>
          </w:p>
        </w:tc>
        <w:tc>
          <w:tcPr>
            <w:tcW w:w="1842" w:type="dxa"/>
          </w:tcPr>
          <w:p w14:paraId="2A40B348" w14:textId="054B40F8" w:rsidR="007846F9" w:rsidRPr="003B5B17" w:rsidRDefault="007846F9" w:rsidP="00417614">
            <w:pPr>
              <w:tabs>
                <w:tab w:val="left" w:pos="7088"/>
              </w:tabs>
              <w:rPr>
                <w:rFonts w:asciiTheme="majorHAnsi" w:hAnsiTheme="majorHAnsi" w:cstheme="majorHAnsi"/>
                <w:bCs/>
              </w:rPr>
            </w:pPr>
            <w:r w:rsidRPr="003B5B17">
              <w:rPr>
                <w:rFonts w:asciiTheme="majorHAnsi" w:hAnsiTheme="majorHAnsi" w:cstheme="majorHAnsi"/>
                <w:bCs/>
              </w:rPr>
              <w:t>Pag</w:t>
            </w:r>
            <w:r w:rsidR="00417614" w:rsidRPr="003B5B17">
              <w:rPr>
                <w:rFonts w:asciiTheme="majorHAnsi" w:hAnsiTheme="majorHAnsi" w:cstheme="majorHAnsi"/>
                <w:bCs/>
              </w:rPr>
              <w:t>e</w:t>
            </w:r>
            <w:r w:rsidR="00194BE6">
              <w:rPr>
                <w:rFonts w:asciiTheme="majorHAnsi" w:hAnsiTheme="majorHAnsi" w:cstheme="majorHAnsi"/>
                <w:bCs/>
              </w:rPr>
              <w:t xml:space="preserve"> 1</w:t>
            </w:r>
            <w:r w:rsidR="00194BE6">
              <w:rPr>
                <w:rFonts w:asciiTheme="majorHAnsi" w:hAnsiTheme="majorHAnsi"/>
                <w:bCs/>
              </w:rPr>
              <w:t>4</w:t>
            </w:r>
          </w:p>
        </w:tc>
      </w:tr>
      <w:tr w:rsidR="00417614" w:rsidRPr="003B5B17" w14:paraId="3515CD1F" w14:textId="77777777" w:rsidTr="006C1EEF">
        <w:tc>
          <w:tcPr>
            <w:tcW w:w="7792" w:type="dxa"/>
          </w:tcPr>
          <w:p w14:paraId="2ABA6590" w14:textId="77777777" w:rsidR="00417614" w:rsidRPr="003B5B17" w:rsidRDefault="00417614" w:rsidP="00417614">
            <w:pPr>
              <w:tabs>
                <w:tab w:val="left" w:pos="7088"/>
              </w:tabs>
              <w:rPr>
                <w:rFonts w:asciiTheme="majorHAnsi" w:hAnsiTheme="majorHAnsi" w:cstheme="majorHAnsi"/>
                <w:bCs/>
              </w:rPr>
            </w:pPr>
            <w:r w:rsidRPr="003B5B17">
              <w:rPr>
                <w:rFonts w:asciiTheme="majorHAnsi" w:hAnsiTheme="majorHAnsi" w:cstheme="majorHAnsi"/>
                <w:bCs/>
              </w:rPr>
              <w:t xml:space="preserve">La typologie du public par communauté de communes   </w:t>
            </w:r>
          </w:p>
          <w:p w14:paraId="4BD712A3" w14:textId="121F2237" w:rsidR="00417614" w:rsidRPr="003B5B17" w:rsidRDefault="002130DF" w:rsidP="00417614">
            <w:pPr>
              <w:tabs>
                <w:tab w:val="left" w:pos="7088"/>
              </w:tabs>
              <w:rPr>
                <w:rFonts w:asciiTheme="majorHAnsi" w:hAnsiTheme="majorHAnsi" w:cstheme="majorHAnsi"/>
                <w:bCs/>
              </w:rPr>
            </w:pPr>
            <w:r>
              <w:rPr>
                <w:rFonts w:asciiTheme="majorHAnsi" w:hAnsiTheme="majorHAnsi" w:cstheme="majorHAnsi"/>
                <w:bCs/>
              </w:rPr>
              <w:t>-</w:t>
            </w:r>
            <w:r w:rsidR="00417614" w:rsidRPr="003B5B17">
              <w:rPr>
                <w:rFonts w:asciiTheme="majorHAnsi" w:hAnsiTheme="majorHAnsi" w:cstheme="majorHAnsi"/>
                <w:bCs/>
              </w:rPr>
              <w:t xml:space="preserve">  Quelques communes représentatives                 </w:t>
            </w:r>
          </w:p>
          <w:p w14:paraId="4C9346EB" w14:textId="77777777" w:rsidR="00417614" w:rsidRPr="003B5B17" w:rsidRDefault="00417614" w:rsidP="007846F9">
            <w:pPr>
              <w:tabs>
                <w:tab w:val="left" w:pos="7088"/>
              </w:tabs>
              <w:rPr>
                <w:rFonts w:asciiTheme="majorHAnsi" w:hAnsiTheme="majorHAnsi" w:cstheme="majorHAnsi"/>
                <w:bCs/>
              </w:rPr>
            </w:pPr>
          </w:p>
        </w:tc>
        <w:tc>
          <w:tcPr>
            <w:tcW w:w="1842" w:type="dxa"/>
          </w:tcPr>
          <w:p w14:paraId="49149145" w14:textId="1B727608" w:rsidR="00417614" w:rsidRPr="003B5B17" w:rsidRDefault="00417614" w:rsidP="00E2243F">
            <w:pPr>
              <w:tabs>
                <w:tab w:val="left" w:pos="7088"/>
              </w:tabs>
              <w:rPr>
                <w:rFonts w:asciiTheme="majorHAnsi" w:hAnsiTheme="majorHAnsi" w:cstheme="majorHAnsi"/>
                <w:bCs/>
              </w:rPr>
            </w:pPr>
            <w:r w:rsidRPr="003B5B17">
              <w:rPr>
                <w:rFonts w:asciiTheme="majorHAnsi" w:hAnsiTheme="majorHAnsi" w:cstheme="majorHAnsi"/>
                <w:bCs/>
              </w:rPr>
              <w:t>Page</w:t>
            </w:r>
            <w:r w:rsidR="00194BE6">
              <w:rPr>
                <w:rFonts w:asciiTheme="majorHAnsi" w:hAnsiTheme="majorHAnsi" w:cstheme="majorHAnsi"/>
                <w:bCs/>
              </w:rPr>
              <w:t xml:space="preserve"> </w:t>
            </w:r>
            <w:r w:rsidR="00194BE6">
              <w:rPr>
                <w:rFonts w:asciiTheme="majorHAnsi" w:hAnsiTheme="majorHAnsi"/>
                <w:bCs/>
              </w:rPr>
              <w:t>15</w:t>
            </w:r>
          </w:p>
        </w:tc>
      </w:tr>
      <w:tr w:rsidR="007846F9" w:rsidRPr="003B5B17" w14:paraId="6D3B04E7" w14:textId="77777777" w:rsidTr="006C1EEF">
        <w:tc>
          <w:tcPr>
            <w:tcW w:w="7792" w:type="dxa"/>
          </w:tcPr>
          <w:p w14:paraId="541A7231" w14:textId="77777777" w:rsidR="007846F9" w:rsidRPr="003B5B17" w:rsidRDefault="007846F9" w:rsidP="007846F9">
            <w:pPr>
              <w:tabs>
                <w:tab w:val="left" w:pos="7088"/>
              </w:tabs>
              <w:rPr>
                <w:rFonts w:asciiTheme="majorHAnsi" w:hAnsiTheme="majorHAnsi" w:cstheme="majorHAnsi"/>
                <w:bCs/>
              </w:rPr>
            </w:pPr>
            <w:r w:rsidRPr="003B5B17">
              <w:rPr>
                <w:rFonts w:asciiTheme="majorHAnsi" w:hAnsiTheme="majorHAnsi" w:cstheme="majorHAnsi"/>
                <w:bCs/>
              </w:rPr>
              <w:t xml:space="preserve">La Garantie Jeunes                                                                       </w:t>
            </w:r>
          </w:p>
          <w:p w14:paraId="159BA9BB" w14:textId="624679D8" w:rsidR="007846F9" w:rsidRPr="003B5B17" w:rsidRDefault="007846F9" w:rsidP="007846F9">
            <w:pPr>
              <w:pStyle w:val="Paragraphedeliste"/>
              <w:numPr>
                <w:ilvl w:val="0"/>
                <w:numId w:val="4"/>
              </w:numPr>
              <w:tabs>
                <w:tab w:val="left" w:pos="7088"/>
              </w:tabs>
              <w:rPr>
                <w:rFonts w:asciiTheme="majorHAnsi" w:hAnsiTheme="majorHAnsi" w:cstheme="majorHAnsi"/>
                <w:bCs/>
              </w:rPr>
            </w:pPr>
            <w:r w:rsidRPr="003B5B17">
              <w:rPr>
                <w:rFonts w:asciiTheme="majorHAnsi" w:hAnsiTheme="majorHAnsi" w:cstheme="majorHAnsi"/>
                <w:bCs/>
              </w:rPr>
              <w:t>Typologie du public</w:t>
            </w:r>
          </w:p>
          <w:p w14:paraId="44BD4463" w14:textId="1BA5D0DE" w:rsidR="005E262B" w:rsidRPr="003B5B17" w:rsidRDefault="005E262B" w:rsidP="007846F9">
            <w:pPr>
              <w:pStyle w:val="Paragraphedeliste"/>
              <w:numPr>
                <w:ilvl w:val="0"/>
                <w:numId w:val="4"/>
              </w:numPr>
              <w:tabs>
                <w:tab w:val="left" w:pos="7088"/>
              </w:tabs>
              <w:rPr>
                <w:rFonts w:asciiTheme="majorHAnsi" w:hAnsiTheme="majorHAnsi" w:cstheme="majorHAnsi"/>
                <w:bCs/>
              </w:rPr>
            </w:pPr>
            <w:r w:rsidRPr="003B5B17">
              <w:rPr>
                <w:rFonts w:asciiTheme="majorHAnsi" w:hAnsiTheme="majorHAnsi" w:cstheme="majorHAnsi"/>
                <w:bCs/>
              </w:rPr>
              <w:t>Les sorties au 30 septembre 2020</w:t>
            </w:r>
          </w:p>
          <w:p w14:paraId="06553E2A" w14:textId="77777777" w:rsidR="007846F9" w:rsidRPr="003B5B17" w:rsidRDefault="007846F9" w:rsidP="00E2243F">
            <w:pPr>
              <w:pStyle w:val="Paragraphedeliste"/>
              <w:numPr>
                <w:ilvl w:val="0"/>
                <w:numId w:val="4"/>
              </w:numPr>
              <w:tabs>
                <w:tab w:val="left" w:pos="7088"/>
              </w:tabs>
              <w:rPr>
                <w:rFonts w:asciiTheme="majorHAnsi" w:hAnsiTheme="majorHAnsi" w:cstheme="majorHAnsi"/>
                <w:bCs/>
              </w:rPr>
            </w:pPr>
            <w:r w:rsidRPr="003B5B17">
              <w:rPr>
                <w:rFonts w:asciiTheme="majorHAnsi" w:hAnsiTheme="majorHAnsi" w:cstheme="majorHAnsi"/>
                <w:bCs/>
              </w:rPr>
              <w:t>Les témoignages</w:t>
            </w:r>
          </w:p>
          <w:p w14:paraId="6F11F6CB" w14:textId="54BA3377" w:rsidR="007846F9" w:rsidRPr="003B5B17" w:rsidRDefault="007846F9" w:rsidP="007846F9">
            <w:pPr>
              <w:pStyle w:val="Paragraphedeliste"/>
              <w:tabs>
                <w:tab w:val="left" w:pos="7088"/>
              </w:tabs>
              <w:rPr>
                <w:rFonts w:asciiTheme="majorHAnsi" w:hAnsiTheme="majorHAnsi" w:cstheme="majorHAnsi"/>
                <w:bCs/>
              </w:rPr>
            </w:pPr>
          </w:p>
        </w:tc>
        <w:tc>
          <w:tcPr>
            <w:tcW w:w="1842" w:type="dxa"/>
          </w:tcPr>
          <w:p w14:paraId="1F35C7B4" w14:textId="0854B85C" w:rsidR="007846F9" w:rsidRPr="003B5B17" w:rsidRDefault="007846F9" w:rsidP="00E2243F">
            <w:pPr>
              <w:tabs>
                <w:tab w:val="left" w:pos="7088"/>
              </w:tabs>
              <w:rPr>
                <w:rFonts w:asciiTheme="majorHAnsi" w:hAnsiTheme="majorHAnsi" w:cstheme="majorHAnsi"/>
                <w:bCs/>
              </w:rPr>
            </w:pPr>
            <w:r w:rsidRPr="003B5B17">
              <w:rPr>
                <w:rFonts w:asciiTheme="majorHAnsi" w:hAnsiTheme="majorHAnsi" w:cstheme="majorHAnsi"/>
                <w:bCs/>
              </w:rPr>
              <w:t>Page</w:t>
            </w:r>
            <w:r w:rsidR="00194BE6">
              <w:rPr>
                <w:rFonts w:asciiTheme="majorHAnsi" w:hAnsiTheme="majorHAnsi" w:cstheme="majorHAnsi"/>
                <w:bCs/>
              </w:rPr>
              <w:t xml:space="preserve"> 2</w:t>
            </w:r>
            <w:r w:rsidR="00194BE6">
              <w:rPr>
                <w:rFonts w:asciiTheme="majorHAnsi" w:hAnsiTheme="majorHAnsi"/>
                <w:bCs/>
              </w:rPr>
              <w:t>0</w:t>
            </w:r>
          </w:p>
        </w:tc>
      </w:tr>
      <w:tr w:rsidR="007846F9" w:rsidRPr="003B5B17" w14:paraId="7BD20637" w14:textId="77777777" w:rsidTr="006C1EEF">
        <w:tc>
          <w:tcPr>
            <w:tcW w:w="7792" w:type="dxa"/>
          </w:tcPr>
          <w:p w14:paraId="2BE49D1D" w14:textId="028BFF83" w:rsidR="007846F9" w:rsidRPr="003B5B17" w:rsidRDefault="007846F9" w:rsidP="007846F9">
            <w:pPr>
              <w:tabs>
                <w:tab w:val="left" w:pos="7088"/>
              </w:tabs>
              <w:rPr>
                <w:rFonts w:asciiTheme="majorHAnsi" w:hAnsiTheme="majorHAnsi" w:cstheme="majorHAnsi"/>
                <w:bCs/>
              </w:rPr>
            </w:pPr>
            <w:r w:rsidRPr="003B5B17">
              <w:rPr>
                <w:rFonts w:asciiTheme="majorHAnsi" w:hAnsiTheme="majorHAnsi" w:cstheme="majorHAnsi"/>
                <w:bCs/>
              </w:rPr>
              <w:t xml:space="preserve">La santé                                                                                                                 </w:t>
            </w:r>
          </w:p>
          <w:p w14:paraId="7C6C26B1" w14:textId="77777777" w:rsidR="007846F9" w:rsidRPr="003B5B17" w:rsidRDefault="007846F9" w:rsidP="007846F9">
            <w:pPr>
              <w:pStyle w:val="Paragraphedeliste"/>
              <w:numPr>
                <w:ilvl w:val="0"/>
                <w:numId w:val="5"/>
              </w:numPr>
              <w:tabs>
                <w:tab w:val="left" w:pos="7088"/>
              </w:tabs>
              <w:rPr>
                <w:rFonts w:asciiTheme="majorHAnsi" w:hAnsiTheme="majorHAnsi" w:cstheme="majorHAnsi"/>
                <w:bCs/>
              </w:rPr>
            </w:pPr>
            <w:r w:rsidRPr="003B5B17">
              <w:rPr>
                <w:rFonts w:asciiTheme="majorHAnsi" w:hAnsiTheme="majorHAnsi" w:cstheme="majorHAnsi"/>
                <w:bCs/>
              </w:rPr>
              <w:t xml:space="preserve">Typologie du public </w:t>
            </w:r>
          </w:p>
          <w:p w14:paraId="5C15473D" w14:textId="77777777" w:rsidR="007846F9" w:rsidRPr="003B5B17" w:rsidRDefault="007846F9" w:rsidP="007846F9">
            <w:pPr>
              <w:pStyle w:val="Paragraphedeliste"/>
              <w:numPr>
                <w:ilvl w:val="0"/>
                <w:numId w:val="5"/>
              </w:numPr>
              <w:tabs>
                <w:tab w:val="left" w:pos="7088"/>
              </w:tabs>
              <w:spacing w:after="160" w:line="256" w:lineRule="auto"/>
              <w:rPr>
                <w:rFonts w:asciiTheme="majorHAnsi" w:hAnsiTheme="majorHAnsi" w:cstheme="majorHAnsi"/>
                <w:bCs/>
              </w:rPr>
            </w:pPr>
            <w:r w:rsidRPr="003B5B17">
              <w:rPr>
                <w:rFonts w:asciiTheme="majorHAnsi" w:hAnsiTheme="majorHAnsi" w:cstheme="majorHAnsi"/>
                <w:bCs/>
              </w:rPr>
              <w:t xml:space="preserve">Quelques objectifs précisés  </w:t>
            </w:r>
            <w:r w:rsidRPr="003B5B17">
              <w:rPr>
                <w:rFonts w:asciiTheme="majorHAnsi" w:hAnsiTheme="majorHAnsi" w:cstheme="majorHAnsi"/>
                <w:bCs/>
              </w:rPr>
              <w:tab/>
              <w:t xml:space="preserve"> </w:t>
            </w:r>
          </w:p>
          <w:p w14:paraId="375AE194" w14:textId="77777777" w:rsidR="007846F9" w:rsidRPr="003B5B17" w:rsidRDefault="007846F9" w:rsidP="007846F9">
            <w:pPr>
              <w:pStyle w:val="Paragraphedeliste"/>
              <w:numPr>
                <w:ilvl w:val="0"/>
                <w:numId w:val="5"/>
              </w:numPr>
              <w:tabs>
                <w:tab w:val="left" w:pos="7088"/>
              </w:tabs>
              <w:spacing w:after="160" w:line="256" w:lineRule="auto"/>
              <w:rPr>
                <w:rFonts w:asciiTheme="majorHAnsi" w:hAnsiTheme="majorHAnsi" w:cstheme="majorHAnsi"/>
                <w:bCs/>
              </w:rPr>
            </w:pPr>
            <w:r w:rsidRPr="003B5B17">
              <w:rPr>
                <w:rFonts w:asciiTheme="majorHAnsi" w:hAnsiTheme="majorHAnsi" w:cstheme="majorHAnsi"/>
                <w:bCs/>
              </w:rPr>
              <w:t>Concours du mois sans tabac</w:t>
            </w:r>
          </w:p>
          <w:p w14:paraId="348CAC41" w14:textId="77777777" w:rsidR="007846F9" w:rsidRPr="003B5B17" w:rsidRDefault="007846F9" w:rsidP="007846F9">
            <w:pPr>
              <w:pStyle w:val="Paragraphedeliste"/>
              <w:numPr>
                <w:ilvl w:val="0"/>
                <w:numId w:val="5"/>
              </w:numPr>
              <w:tabs>
                <w:tab w:val="left" w:pos="7088"/>
              </w:tabs>
              <w:spacing w:after="160" w:line="256" w:lineRule="auto"/>
              <w:rPr>
                <w:rFonts w:asciiTheme="majorHAnsi" w:hAnsiTheme="majorHAnsi" w:cstheme="majorHAnsi"/>
                <w:bCs/>
              </w:rPr>
            </w:pPr>
            <w:r w:rsidRPr="003B5B17">
              <w:rPr>
                <w:rFonts w:asciiTheme="majorHAnsi" w:hAnsiTheme="majorHAnsi" w:cstheme="majorHAnsi"/>
                <w:bCs/>
              </w:rPr>
              <w:t>Conférence du don d’organes</w:t>
            </w:r>
          </w:p>
          <w:p w14:paraId="0C37FAD2" w14:textId="77777777" w:rsidR="007846F9" w:rsidRPr="003B5B17" w:rsidRDefault="007846F9" w:rsidP="00E2243F">
            <w:pPr>
              <w:tabs>
                <w:tab w:val="left" w:pos="7088"/>
              </w:tabs>
              <w:rPr>
                <w:rFonts w:asciiTheme="majorHAnsi" w:hAnsiTheme="majorHAnsi" w:cstheme="majorHAnsi"/>
                <w:bCs/>
              </w:rPr>
            </w:pPr>
          </w:p>
        </w:tc>
        <w:tc>
          <w:tcPr>
            <w:tcW w:w="1842" w:type="dxa"/>
          </w:tcPr>
          <w:p w14:paraId="5A9E0927" w14:textId="6A2E4113" w:rsidR="007846F9" w:rsidRPr="003B5B17" w:rsidRDefault="007846F9" w:rsidP="00E2243F">
            <w:pPr>
              <w:tabs>
                <w:tab w:val="left" w:pos="7088"/>
              </w:tabs>
              <w:rPr>
                <w:rFonts w:asciiTheme="majorHAnsi" w:hAnsiTheme="majorHAnsi" w:cstheme="majorHAnsi"/>
                <w:bCs/>
              </w:rPr>
            </w:pPr>
            <w:r w:rsidRPr="003B5B17">
              <w:rPr>
                <w:rFonts w:asciiTheme="majorHAnsi" w:hAnsiTheme="majorHAnsi" w:cstheme="majorHAnsi"/>
                <w:bCs/>
              </w:rPr>
              <w:t>Page</w:t>
            </w:r>
            <w:r w:rsidR="00194BE6">
              <w:rPr>
                <w:rFonts w:asciiTheme="majorHAnsi" w:hAnsiTheme="majorHAnsi" w:cstheme="majorHAnsi"/>
                <w:bCs/>
              </w:rPr>
              <w:t xml:space="preserve"> </w:t>
            </w:r>
            <w:r w:rsidR="00194BE6">
              <w:rPr>
                <w:rFonts w:asciiTheme="majorHAnsi" w:hAnsiTheme="majorHAnsi"/>
                <w:bCs/>
              </w:rPr>
              <w:t>25</w:t>
            </w:r>
            <w:r w:rsidRPr="003B5B17">
              <w:rPr>
                <w:rFonts w:asciiTheme="majorHAnsi" w:hAnsiTheme="majorHAnsi" w:cstheme="majorHAnsi"/>
                <w:bCs/>
              </w:rPr>
              <w:t xml:space="preserve">           </w:t>
            </w:r>
          </w:p>
        </w:tc>
      </w:tr>
      <w:tr w:rsidR="007846F9" w:rsidRPr="003B5B17" w14:paraId="166D17AD" w14:textId="77777777" w:rsidTr="006C1EEF">
        <w:tc>
          <w:tcPr>
            <w:tcW w:w="7792" w:type="dxa"/>
          </w:tcPr>
          <w:p w14:paraId="43455F25" w14:textId="467FDC06" w:rsidR="007846F9" w:rsidRPr="003B5B17" w:rsidRDefault="007846F9" w:rsidP="00E2243F">
            <w:pPr>
              <w:tabs>
                <w:tab w:val="left" w:pos="7088"/>
              </w:tabs>
              <w:rPr>
                <w:rFonts w:asciiTheme="majorHAnsi" w:hAnsiTheme="majorHAnsi" w:cstheme="majorHAnsi"/>
                <w:bCs/>
              </w:rPr>
            </w:pPr>
            <w:r w:rsidRPr="003B5B17">
              <w:rPr>
                <w:rFonts w:asciiTheme="majorHAnsi" w:hAnsiTheme="majorHAnsi" w:cstheme="majorHAnsi"/>
                <w:bCs/>
              </w:rPr>
              <w:t>Les Invisibles</w:t>
            </w:r>
          </w:p>
        </w:tc>
        <w:tc>
          <w:tcPr>
            <w:tcW w:w="1842" w:type="dxa"/>
          </w:tcPr>
          <w:p w14:paraId="50C0661F" w14:textId="01C8BE13" w:rsidR="007846F9" w:rsidRPr="003B5B17" w:rsidRDefault="007846F9" w:rsidP="00E2243F">
            <w:pPr>
              <w:tabs>
                <w:tab w:val="left" w:pos="7088"/>
              </w:tabs>
              <w:rPr>
                <w:rFonts w:asciiTheme="majorHAnsi" w:hAnsiTheme="majorHAnsi" w:cstheme="majorHAnsi"/>
                <w:bCs/>
              </w:rPr>
            </w:pPr>
            <w:r w:rsidRPr="003B5B17">
              <w:rPr>
                <w:rFonts w:asciiTheme="majorHAnsi" w:hAnsiTheme="majorHAnsi" w:cstheme="majorHAnsi"/>
                <w:bCs/>
              </w:rPr>
              <w:t>Page</w:t>
            </w:r>
            <w:r w:rsidR="00194BE6">
              <w:rPr>
                <w:rFonts w:asciiTheme="majorHAnsi" w:hAnsiTheme="majorHAnsi" w:cstheme="majorHAnsi"/>
                <w:bCs/>
              </w:rPr>
              <w:t xml:space="preserve"> </w:t>
            </w:r>
            <w:r w:rsidR="00194BE6">
              <w:rPr>
                <w:rFonts w:asciiTheme="majorHAnsi" w:hAnsiTheme="majorHAnsi"/>
                <w:bCs/>
              </w:rPr>
              <w:t>29</w:t>
            </w:r>
          </w:p>
          <w:p w14:paraId="575FEF53" w14:textId="10596690" w:rsidR="007846F9" w:rsidRPr="003B5B17" w:rsidRDefault="007846F9" w:rsidP="00E2243F">
            <w:pPr>
              <w:tabs>
                <w:tab w:val="left" w:pos="7088"/>
              </w:tabs>
              <w:rPr>
                <w:rFonts w:asciiTheme="majorHAnsi" w:hAnsiTheme="majorHAnsi" w:cstheme="majorHAnsi"/>
                <w:bCs/>
              </w:rPr>
            </w:pPr>
          </w:p>
        </w:tc>
      </w:tr>
      <w:tr w:rsidR="007846F9" w:rsidRPr="003B5B17" w14:paraId="6E08B9AC" w14:textId="77777777" w:rsidTr="006C1EEF">
        <w:tc>
          <w:tcPr>
            <w:tcW w:w="7792" w:type="dxa"/>
          </w:tcPr>
          <w:p w14:paraId="6A0FE136" w14:textId="39AC6CED" w:rsidR="007846F9" w:rsidRPr="003B5B17" w:rsidRDefault="007846F9" w:rsidP="00E2243F">
            <w:pPr>
              <w:tabs>
                <w:tab w:val="left" w:pos="7088"/>
              </w:tabs>
              <w:rPr>
                <w:rFonts w:asciiTheme="majorHAnsi" w:hAnsiTheme="majorHAnsi" w:cstheme="majorHAnsi"/>
                <w:bCs/>
              </w:rPr>
            </w:pPr>
            <w:r w:rsidRPr="003B5B17">
              <w:rPr>
                <w:rFonts w:asciiTheme="majorHAnsi" w:hAnsiTheme="majorHAnsi" w:cstheme="majorHAnsi"/>
                <w:bCs/>
              </w:rPr>
              <w:t>Les Ressources Humaines de la Mission Locale</w:t>
            </w:r>
          </w:p>
        </w:tc>
        <w:tc>
          <w:tcPr>
            <w:tcW w:w="1842" w:type="dxa"/>
          </w:tcPr>
          <w:p w14:paraId="7034DFC8" w14:textId="18957CFC" w:rsidR="007846F9" w:rsidRPr="003B5B17" w:rsidRDefault="007846F9" w:rsidP="00E2243F">
            <w:pPr>
              <w:tabs>
                <w:tab w:val="left" w:pos="7088"/>
              </w:tabs>
              <w:rPr>
                <w:rFonts w:asciiTheme="majorHAnsi" w:hAnsiTheme="majorHAnsi" w:cstheme="majorHAnsi"/>
                <w:bCs/>
              </w:rPr>
            </w:pPr>
            <w:r w:rsidRPr="003B5B17">
              <w:rPr>
                <w:rFonts w:asciiTheme="majorHAnsi" w:hAnsiTheme="majorHAnsi" w:cstheme="majorHAnsi"/>
                <w:bCs/>
              </w:rPr>
              <w:t>Page</w:t>
            </w:r>
            <w:r w:rsidR="00194BE6">
              <w:rPr>
                <w:rFonts w:asciiTheme="majorHAnsi" w:hAnsiTheme="majorHAnsi" w:cstheme="majorHAnsi"/>
                <w:bCs/>
              </w:rPr>
              <w:t xml:space="preserve"> </w:t>
            </w:r>
            <w:r w:rsidR="00194BE6">
              <w:rPr>
                <w:rFonts w:asciiTheme="majorHAnsi" w:hAnsiTheme="majorHAnsi"/>
                <w:bCs/>
              </w:rPr>
              <w:t>31</w:t>
            </w:r>
          </w:p>
          <w:p w14:paraId="7E3FBB7E" w14:textId="06FB428D" w:rsidR="007846F9" w:rsidRPr="003B5B17" w:rsidRDefault="007846F9" w:rsidP="00E2243F">
            <w:pPr>
              <w:tabs>
                <w:tab w:val="left" w:pos="7088"/>
              </w:tabs>
              <w:rPr>
                <w:rFonts w:asciiTheme="majorHAnsi" w:hAnsiTheme="majorHAnsi" w:cstheme="majorHAnsi"/>
                <w:bCs/>
              </w:rPr>
            </w:pPr>
          </w:p>
        </w:tc>
      </w:tr>
      <w:tr w:rsidR="007846F9" w:rsidRPr="003B5B17" w14:paraId="36A8DE11" w14:textId="77777777" w:rsidTr="006C1EEF">
        <w:tc>
          <w:tcPr>
            <w:tcW w:w="7792" w:type="dxa"/>
          </w:tcPr>
          <w:p w14:paraId="03206134" w14:textId="7EC49A8D" w:rsidR="007846F9" w:rsidRPr="003B5B17" w:rsidRDefault="007846F9" w:rsidP="00E2243F">
            <w:pPr>
              <w:tabs>
                <w:tab w:val="left" w:pos="7088"/>
              </w:tabs>
              <w:rPr>
                <w:rFonts w:asciiTheme="majorHAnsi" w:hAnsiTheme="majorHAnsi" w:cstheme="majorHAnsi"/>
                <w:bCs/>
              </w:rPr>
            </w:pPr>
            <w:r w:rsidRPr="003B5B17">
              <w:rPr>
                <w:rFonts w:asciiTheme="majorHAnsi" w:hAnsiTheme="majorHAnsi" w:cstheme="majorHAnsi"/>
                <w:bCs/>
              </w:rPr>
              <w:t xml:space="preserve">Les Aides aux Jeunes                                                                   </w:t>
            </w:r>
          </w:p>
        </w:tc>
        <w:tc>
          <w:tcPr>
            <w:tcW w:w="1842" w:type="dxa"/>
          </w:tcPr>
          <w:p w14:paraId="0D6EB25E" w14:textId="715B2EE2" w:rsidR="007846F9" w:rsidRPr="003B5B17" w:rsidRDefault="007846F9" w:rsidP="007846F9">
            <w:pPr>
              <w:tabs>
                <w:tab w:val="left" w:pos="7088"/>
              </w:tabs>
              <w:rPr>
                <w:rFonts w:asciiTheme="majorHAnsi" w:hAnsiTheme="majorHAnsi" w:cstheme="majorHAnsi"/>
                <w:bCs/>
              </w:rPr>
            </w:pPr>
            <w:r w:rsidRPr="003B5B17">
              <w:rPr>
                <w:rFonts w:asciiTheme="majorHAnsi" w:hAnsiTheme="majorHAnsi" w:cstheme="majorHAnsi"/>
                <w:bCs/>
              </w:rPr>
              <w:t>Page</w:t>
            </w:r>
            <w:r w:rsidR="00194BE6">
              <w:rPr>
                <w:rFonts w:asciiTheme="majorHAnsi" w:hAnsiTheme="majorHAnsi" w:cstheme="majorHAnsi"/>
                <w:bCs/>
              </w:rPr>
              <w:t xml:space="preserve"> </w:t>
            </w:r>
            <w:r w:rsidR="00194BE6">
              <w:rPr>
                <w:rFonts w:asciiTheme="majorHAnsi" w:hAnsiTheme="majorHAnsi"/>
                <w:bCs/>
              </w:rPr>
              <w:t xml:space="preserve">32 </w:t>
            </w:r>
          </w:p>
          <w:p w14:paraId="0C3DB72D" w14:textId="6ED33DD8" w:rsidR="007846F9" w:rsidRPr="003B5B17" w:rsidRDefault="007846F9" w:rsidP="00E2243F">
            <w:pPr>
              <w:tabs>
                <w:tab w:val="left" w:pos="7088"/>
              </w:tabs>
              <w:rPr>
                <w:rFonts w:asciiTheme="majorHAnsi" w:hAnsiTheme="majorHAnsi" w:cstheme="majorHAnsi"/>
                <w:bCs/>
              </w:rPr>
            </w:pPr>
          </w:p>
        </w:tc>
      </w:tr>
      <w:tr w:rsidR="007846F9" w:rsidRPr="003B5B17" w14:paraId="250C4F74" w14:textId="77777777" w:rsidTr="006C1EEF">
        <w:tc>
          <w:tcPr>
            <w:tcW w:w="7792" w:type="dxa"/>
          </w:tcPr>
          <w:p w14:paraId="27D4F9D5" w14:textId="77777777" w:rsidR="007846F9" w:rsidRPr="003B5B17" w:rsidRDefault="007846F9" w:rsidP="007846F9">
            <w:pPr>
              <w:tabs>
                <w:tab w:val="left" w:pos="7088"/>
              </w:tabs>
              <w:rPr>
                <w:rFonts w:asciiTheme="majorHAnsi" w:hAnsiTheme="majorHAnsi" w:cstheme="majorHAnsi"/>
                <w:bCs/>
              </w:rPr>
            </w:pPr>
            <w:r w:rsidRPr="003B5B17">
              <w:rPr>
                <w:rFonts w:asciiTheme="majorHAnsi" w:hAnsiTheme="majorHAnsi" w:cstheme="majorHAnsi"/>
                <w:bCs/>
              </w:rPr>
              <w:t>Budget 2019 – bilan</w:t>
            </w:r>
          </w:p>
          <w:p w14:paraId="336F4A4D" w14:textId="77777777" w:rsidR="007846F9" w:rsidRPr="003B5B17" w:rsidRDefault="007846F9" w:rsidP="007846F9">
            <w:pPr>
              <w:tabs>
                <w:tab w:val="left" w:pos="7088"/>
              </w:tabs>
              <w:rPr>
                <w:rFonts w:asciiTheme="majorHAnsi" w:hAnsiTheme="majorHAnsi" w:cstheme="majorHAnsi"/>
                <w:bCs/>
              </w:rPr>
            </w:pPr>
            <w:r w:rsidRPr="003B5B17">
              <w:rPr>
                <w:rFonts w:asciiTheme="majorHAnsi" w:hAnsiTheme="majorHAnsi" w:cstheme="majorHAnsi"/>
                <w:bCs/>
              </w:rPr>
              <w:t>Budget prévisionnel 2020</w:t>
            </w:r>
          </w:p>
          <w:p w14:paraId="4A442E68" w14:textId="77777777" w:rsidR="007846F9" w:rsidRPr="003B5B17" w:rsidRDefault="007846F9" w:rsidP="00E2243F">
            <w:pPr>
              <w:tabs>
                <w:tab w:val="left" w:pos="7088"/>
              </w:tabs>
              <w:rPr>
                <w:rFonts w:asciiTheme="majorHAnsi" w:hAnsiTheme="majorHAnsi" w:cstheme="majorHAnsi"/>
                <w:bCs/>
              </w:rPr>
            </w:pPr>
          </w:p>
        </w:tc>
        <w:tc>
          <w:tcPr>
            <w:tcW w:w="1842" w:type="dxa"/>
          </w:tcPr>
          <w:p w14:paraId="4B3FB025" w14:textId="77777777" w:rsidR="007846F9" w:rsidRDefault="00194BE6" w:rsidP="00E2243F">
            <w:pPr>
              <w:tabs>
                <w:tab w:val="left" w:pos="7088"/>
              </w:tabs>
              <w:rPr>
                <w:rFonts w:asciiTheme="majorHAnsi" w:hAnsiTheme="majorHAnsi"/>
                <w:bCs/>
              </w:rPr>
            </w:pPr>
            <w:r>
              <w:rPr>
                <w:rFonts w:asciiTheme="majorHAnsi" w:hAnsiTheme="majorHAnsi" w:cstheme="majorHAnsi"/>
                <w:bCs/>
              </w:rPr>
              <w:t>P</w:t>
            </w:r>
            <w:r>
              <w:rPr>
                <w:rFonts w:asciiTheme="majorHAnsi" w:hAnsiTheme="majorHAnsi"/>
                <w:bCs/>
              </w:rPr>
              <w:t>age 34</w:t>
            </w:r>
          </w:p>
          <w:p w14:paraId="34B529AB" w14:textId="154BCC4A" w:rsidR="00194BE6" w:rsidRPr="003B5B17" w:rsidRDefault="00194BE6" w:rsidP="00E2243F">
            <w:pPr>
              <w:tabs>
                <w:tab w:val="left" w:pos="7088"/>
              </w:tabs>
              <w:rPr>
                <w:rFonts w:asciiTheme="majorHAnsi" w:hAnsiTheme="majorHAnsi" w:cstheme="majorHAnsi"/>
                <w:bCs/>
              </w:rPr>
            </w:pPr>
            <w:r>
              <w:rPr>
                <w:rFonts w:asciiTheme="majorHAnsi" w:hAnsiTheme="majorHAnsi"/>
                <w:bCs/>
              </w:rPr>
              <w:t>Page 40</w:t>
            </w:r>
          </w:p>
        </w:tc>
      </w:tr>
      <w:tr w:rsidR="007846F9" w:rsidRPr="003B5B17" w14:paraId="23CDAA56" w14:textId="77777777" w:rsidTr="006C1EEF">
        <w:tc>
          <w:tcPr>
            <w:tcW w:w="7792" w:type="dxa"/>
          </w:tcPr>
          <w:p w14:paraId="482925B4" w14:textId="4DE5801B" w:rsidR="005E262B" w:rsidRPr="003B5B17" w:rsidRDefault="005E262B" w:rsidP="005E262B">
            <w:pPr>
              <w:tabs>
                <w:tab w:val="left" w:pos="7088"/>
              </w:tabs>
              <w:rPr>
                <w:rFonts w:asciiTheme="majorHAnsi" w:hAnsiTheme="majorHAnsi" w:cstheme="majorHAnsi"/>
                <w:bCs/>
              </w:rPr>
            </w:pPr>
            <w:r w:rsidRPr="003B5B17">
              <w:rPr>
                <w:rFonts w:asciiTheme="majorHAnsi" w:hAnsiTheme="majorHAnsi" w:cstheme="majorHAnsi"/>
                <w:bCs/>
              </w:rPr>
              <w:t>2020</w:t>
            </w:r>
            <w:r w:rsidR="003B5B17">
              <w:rPr>
                <w:rFonts w:asciiTheme="majorHAnsi" w:hAnsiTheme="majorHAnsi" w:cstheme="majorHAnsi"/>
                <w:bCs/>
              </w:rPr>
              <w:t>,</w:t>
            </w:r>
            <w:r w:rsidRPr="003B5B17">
              <w:rPr>
                <w:rFonts w:asciiTheme="majorHAnsi" w:hAnsiTheme="majorHAnsi" w:cstheme="majorHAnsi"/>
                <w:bCs/>
              </w:rPr>
              <w:t xml:space="preserve"> </w:t>
            </w:r>
            <w:r w:rsidR="003B5B17">
              <w:rPr>
                <w:rFonts w:asciiTheme="majorHAnsi" w:hAnsiTheme="majorHAnsi" w:cstheme="majorHAnsi"/>
                <w:bCs/>
              </w:rPr>
              <w:t>« u</w:t>
            </w:r>
            <w:r w:rsidR="007846F9" w:rsidRPr="003B5B17">
              <w:rPr>
                <w:rFonts w:asciiTheme="majorHAnsi" w:hAnsiTheme="majorHAnsi" w:cstheme="majorHAnsi"/>
                <w:bCs/>
              </w:rPr>
              <w:t xml:space="preserve">ne année hors du commun » </w:t>
            </w:r>
          </w:p>
          <w:p w14:paraId="2A4DB859" w14:textId="0B60BF4A" w:rsidR="005E262B" w:rsidRPr="003B5B17" w:rsidRDefault="005E262B" w:rsidP="00E2243F">
            <w:pPr>
              <w:tabs>
                <w:tab w:val="left" w:pos="7088"/>
              </w:tabs>
              <w:rPr>
                <w:rFonts w:asciiTheme="majorHAnsi" w:hAnsiTheme="majorHAnsi" w:cstheme="majorHAnsi"/>
                <w:bCs/>
              </w:rPr>
            </w:pPr>
            <w:r w:rsidRPr="003B5B17">
              <w:rPr>
                <w:rFonts w:asciiTheme="majorHAnsi" w:hAnsiTheme="majorHAnsi" w:cstheme="majorHAnsi"/>
                <w:bCs/>
              </w:rPr>
              <w:t xml:space="preserve"> </w:t>
            </w:r>
          </w:p>
          <w:p w14:paraId="05A5EA0D" w14:textId="6689F362" w:rsidR="003B5B17" w:rsidRDefault="005E262B" w:rsidP="003B5B17">
            <w:pPr>
              <w:tabs>
                <w:tab w:val="left" w:pos="7088"/>
              </w:tabs>
              <w:rPr>
                <w:rFonts w:asciiTheme="majorHAnsi" w:hAnsiTheme="majorHAnsi" w:cstheme="majorHAnsi"/>
                <w:bCs/>
              </w:rPr>
            </w:pPr>
            <w:r w:rsidRPr="003B5B17">
              <w:rPr>
                <w:rFonts w:asciiTheme="majorHAnsi" w:hAnsiTheme="majorHAnsi" w:cstheme="majorHAnsi"/>
                <w:bCs/>
              </w:rPr>
              <w:t>Annexe</w:t>
            </w:r>
            <w:r w:rsidR="003B5B17">
              <w:rPr>
                <w:rFonts w:asciiTheme="majorHAnsi" w:hAnsiTheme="majorHAnsi" w:cstheme="majorHAnsi"/>
                <w:bCs/>
              </w:rPr>
              <w:t>s</w:t>
            </w:r>
            <w:r w:rsidRPr="003B5B17">
              <w:rPr>
                <w:rFonts w:asciiTheme="majorHAnsi" w:hAnsiTheme="majorHAnsi" w:cstheme="majorHAnsi"/>
                <w:bCs/>
              </w:rPr>
              <w:t xml:space="preserve"> : </w:t>
            </w:r>
          </w:p>
          <w:p w14:paraId="7C916FA3" w14:textId="3229A60B" w:rsidR="005E262B" w:rsidRPr="003B5B17" w:rsidRDefault="003B5B17" w:rsidP="003B5B17">
            <w:pPr>
              <w:pStyle w:val="Paragraphedeliste"/>
              <w:numPr>
                <w:ilvl w:val="0"/>
                <w:numId w:val="16"/>
              </w:numPr>
              <w:tabs>
                <w:tab w:val="left" w:pos="7088"/>
              </w:tabs>
              <w:rPr>
                <w:rFonts w:asciiTheme="majorHAnsi" w:hAnsiTheme="majorHAnsi" w:cstheme="majorHAnsi"/>
                <w:bCs/>
              </w:rPr>
            </w:pPr>
            <w:r>
              <w:rPr>
                <w:rFonts w:asciiTheme="majorHAnsi" w:hAnsiTheme="majorHAnsi" w:cstheme="majorHAnsi"/>
                <w:bCs/>
              </w:rPr>
              <w:t>C</w:t>
            </w:r>
            <w:r w:rsidR="005E262B" w:rsidRPr="003B5B17">
              <w:rPr>
                <w:rFonts w:asciiTheme="majorHAnsi" w:hAnsiTheme="majorHAnsi" w:cstheme="majorHAnsi"/>
                <w:bCs/>
              </w:rPr>
              <w:t>ourrier aux Membres du Conseil d’Administration</w:t>
            </w:r>
          </w:p>
          <w:p w14:paraId="7E99B036" w14:textId="77777777" w:rsidR="005E262B" w:rsidRPr="003B5B17" w:rsidRDefault="005E262B" w:rsidP="003B5B17">
            <w:pPr>
              <w:pStyle w:val="Paragraphedeliste"/>
              <w:numPr>
                <w:ilvl w:val="0"/>
                <w:numId w:val="16"/>
              </w:numPr>
              <w:tabs>
                <w:tab w:val="left" w:pos="7088"/>
              </w:tabs>
              <w:rPr>
                <w:rFonts w:asciiTheme="majorHAnsi" w:hAnsiTheme="majorHAnsi" w:cstheme="majorHAnsi"/>
                <w:bCs/>
              </w:rPr>
            </w:pPr>
            <w:r w:rsidRPr="003B5B17">
              <w:rPr>
                <w:rFonts w:asciiTheme="majorHAnsi" w:hAnsiTheme="majorHAnsi" w:cstheme="majorHAnsi"/>
                <w:bCs/>
              </w:rPr>
              <w:t>Synthèse</w:t>
            </w:r>
            <w:r w:rsidR="007846F9" w:rsidRPr="003B5B17">
              <w:rPr>
                <w:rFonts w:asciiTheme="majorHAnsi" w:hAnsiTheme="majorHAnsi" w:cstheme="majorHAnsi"/>
                <w:bCs/>
              </w:rPr>
              <w:t xml:space="preserve">   </w:t>
            </w:r>
            <w:r w:rsidRPr="003B5B17">
              <w:rPr>
                <w:rFonts w:asciiTheme="majorHAnsi" w:hAnsiTheme="majorHAnsi" w:cstheme="majorHAnsi"/>
                <w:bCs/>
              </w:rPr>
              <w:t>année 2019</w:t>
            </w:r>
          </w:p>
          <w:p w14:paraId="16634E20" w14:textId="7A7F202A" w:rsidR="007846F9" w:rsidRPr="003B5B17" w:rsidRDefault="005E262B" w:rsidP="003B5B17">
            <w:pPr>
              <w:pStyle w:val="Paragraphedeliste"/>
              <w:numPr>
                <w:ilvl w:val="0"/>
                <w:numId w:val="16"/>
              </w:numPr>
              <w:tabs>
                <w:tab w:val="left" w:pos="7088"/>
              </w:tabs>
              <w:rPr>
                <w:rFonts w:asciiTheme="majorHAnsi" w:hAnsiTheme="majorHAnsi" w:cstheme="majorHAnsi"/>
                <w:bCs/>
              </w:rPr>
            </w:pPr>
            <w:r w:rsidRPr="003B5B17">
              <w:rPr>
                <w:rFonts w:asciiTheme="majorHAnsi" w:hAnsiTheme="majorHAnsi" w:cstheme="majorHAnsi"/>
                <w:bCs/>
              </w:rPr>
              <w:t>Perspectives 2020</w:t>
            </w:r>
            <w:r w:rsidR="007846F9" w:rsidRPr="003B5B17">
              <w:rPr>
                <w:rFonts w:asciiTheme="majorHAnsi" w:hAnsiTheme="majorHAnsi" w:cstheme="majorHAnsi"/>
                <w:bCs/>
              </w:rPr>
              <w:t xml:space="preserve">                                       </w:t>
            </w:r>
          </w:p>
        </w:tc>
        <w:tc>
          <w:tcPr>
            <w:tcW w:w="1842" w:type="dxa"/>
          </w:tcPr>
          <w:p w14:paraId="69691A89" w14:textId="7E43BFF9" w:rsidR="007846F9" w:rsidRPr="003B5B17" w:rsidRDefault="007846F9" w:rsidP="007846F9">
            <w:pPr>
              <w:tabs>
                <w:tab w:val="left" w:pos="7088"/>
              </w:tabs>
              <w:rPr>
                <w:rFonts w:asciiTheme="majorHAnsi" w:hAnsiTheme="majorHAnsi" w:cstheme="majorHAnsi"/>
                <w:bCs/>
              </w:rPr>
            </w:pPr>
            <w:r w:rsidRPr="003B5B17">
              <w:rPr>
                <w:rFonts w:asciiTheme="majorHAnsi" w:hAnsiTheme="majorHAnsi" w:cstheme="majorHAnsi"/>
                <w:bCs/>
              </w:rPr>
              <w:t xml:space="preserve">Page </w:t>
            </w:r>
            <w:r w:rsidR="008C50C1">
              <w:rPr>
                <w:rFonts w:asciiTheme="majorHAnsi" w:hAnsiTheme="majorHAnsi" w:cstheme="majorHAnsi"/>
                <w:bCs/>
              </w:rPr>
              <w:t>44</w:t>
            </w:r>
          </w:p>
          <w:p w14:paraId="37A7348C" w14:textId="77777777" w:rsidR="005E262B" w:rsidRPr="003B5B17" w:rsidRDefault="005E262B" w:rsidP="007846F9">
            <w:pPr>
              <w:tabs>
                <w:tab w:val="left" w:pos="7088"/>
              </w:tabs>
              <w:rPr>
                <w:rFonts w:asciiTheme="majorHAnsi" w:hAnsiTheme="majorHAnsi" w:cstheme="majorHAnsi"/>
                <w:bCs/>
              </w:rPr>
            </w:pPr>
          </w:p>
          <w:p w14:paraId="1FB949C1" w14:textId="224F28B6" w:rsidR="005E262B" w:rsidRPr="003B5B17" w:rsidRDefault="005E262B" w:rsidP="007846F9">
            <w:pPr>
              <w:tabs>
                <w:tab w:val="left" w:pos="7088"/>
              </w:tabs>
              <w:rPr>
                <w:rFonts w:asciiTheme="majorHAnsi" w:hAnsiTheme="majorHAnsi" w:cstheme="majorHAnsi"/>
                <w:bCs/>
              </w:rPr>
            </w:pPr>
          </w:p>
          <w:p w14:paraId="51D99F6A" w14:textId="3FA38764" w:rsidR="005E262B" w:rsidRPr="003B5B17" w:rsidRDefault="00194BE6" w:rsidP="005E262B">
            <w:pPr>
              <w:tabs>
                <w:tab w:val="left" w:pos="7088"/>
              </w:tabs>
              <w:jc w:val="both"/>
              <w:rPr>
                <w:rFonts w:asciiTheme="majorHAnsi" w:hAnsiTheme="majorHAnsi" w:cstheme="majorHAnsi"/>
                <w:bCs/>
              </w:rPr>
            </w:pPr>
            <w:r>
              <w:rPr>
                <w:rFonts w:asciiTheme="majorHAnsi" w:hAnsiTheme="majorHAnsi" w:cstheme="majorHAnsi"/>
                <w:bCs/>
              </w:rPr>
              <w:t>Pa</w:t>
            </w:r>
            <w:r>
              <w:rPr>
                <w:rFonts w:asciiTheme="majorHAnsi" w:hAnsiTheme="majorHAnsi"/>
                <w:bCs/>
              </w:rPr>
              <w:t>ge 4</w:t>
            </w:r>
            <w:r w:rsidR="008C50C1">
              <w:rPr>
                <w:rFonts w:asciiTheme="majorHAnsi" w:hAnsiTheme="majorHAnsi"/>
                <w:bCs/>
              </w:rPr>
              <w:t>6</w:t>
            </w:r>
          </w:p>
          <w:p w14:paraId="7AB8EF9F" w14:textId="77777777" w:rsidR="007846F9" w:rsidRPr="003B5B17" w:rsidRDefault="007846F9" w:rsidP="00E2243F">
            <w:pPr>
              <w:tabs>
                <w:tab w:val="left" w:pos="7088"/>
              </w:tabs>
              <w:rPr>
                <w:rFonts w:asciiTheme="majorHAnsi" w:hAnsiTheme="majorHAnsi" w:cstheme="majorHAnsi"/>
                <w:bCs/>
              </w:rPr>
            </w:pPr>
          </w:p>
        </w:tc>
      </w:tr>
    </w:tbl>
    <w:p w14:paraId="62EAC7DF" w14:textId="47CE65AC" w:rsidR="00E2243F" w:rsidRPr="005E262B" w:rsidRDefault="00E2243F" w:rsidP="00E2243F">
      <w:pPr>
        <w:tabs>
          <w:tab w:val="left" w:pos="7088"/>
        </w:tabs>
        <w:rPr>
          <w:bCs/>
        </w:rPr>
      </w:pPr>
      <w:r w:rsidRPr="005E262B">
        <w:rPr>
          <w:bCs/>
        </w:rPr>
        <w:tab/>
        <w:t xml:space="preserve"> </w:t>
      </w:r>
    </w:p>
    <w:p w14:paraId="6402A19B" w14:textId="77777777" w:rsidR="00E2243F" w:rsidRPr="005E262B" w:rsidRDefault="00E2243F" w:rsidP="00E2243F">
      <w:pPr>
        <w:tabs>
          <w:tab w:val="left" w:pos="7088"/>
        </w:tabs>
        <w:rPr>
          <w:bCs/>
        </w:rPr>
      </w:pPr>
    </w:p>
    <w:p w14:paraId="20F09AEA" w14:textId="5C93F108" w:rsidR="00E2243F" w:rsidRDefault="00E2243F" w:rsidP="00E2243F">
      <w:pPr>
        <w:tabs>
          <w:tab w:val="left" w:pos="7088"/>
        </w:tabs>
        <w:rPr>
          <w:bCs/>
          <w:sz w:val="28"/>
          <w:szCs w:val="28"/>
        </w:rPr>
      </w:pPr>
      <w:r w:rsidRPr="00A00D42">
        <w:rPr>
          <w:bCs/>
          <w:sz w:val="28"/>
          <w:szCs w:val="28"/>
        </w:rPr>
        <w:tab/>
        <w:t xml:space="preserve"> </w:t>
      </w:r>
    </w:p>
    <w:p w14:paraId="2ACB4418" w14:textId="77777777" w:rsidR="007846F9" w:rsidRDefault="007846F9" w:rsidP="007846F9">
      <w:pPr>
        <w:pStyle w:val="Pieddepage"/>
        <w:ind w:left="-426"/>
        <w:rPr>
          <w:rFonts w:ascii="Tahoma" w:hAnsi="Tahoma" w:cs="Tahoma"/>
          <w:b/>
          <w:bCs/>
          <w:sz w:val="18"/>
          <w:szCs w:val="18"/>
        </w:rPr>
      </w:pPr>
    </w:p>
    <w:p w14:paraId="53002343" w14:textId="77777777" w:rsidR="007846F9" w:rsidRPr="00882740" w:rsidRDefault="007846F9" w:rsidP="007846F9">
      <w:pPr>
        <w:pStyle w:val="Pieddepage"/>
        <w:ind w:left="-426"/>
        <w:rPr>
          <w:rFonts w:ascii="Tahoma" w:hAnsi="Tahoma" w:cs="Tahoma"/>
          <w:sz w:val="18"/>
          <w:szCs w:val="18"/>
        </w:rPr>
      </w:pPr>
      <w:r>
        <w:rPr>
          <w:rFonts w:ascii="Tahoma" w:hAnsi="Tahoma" w:cs="Tahoma"/>
          <w:b/>
          <w:bCs/>
          <w:sz w:val="18"/>
          <w:szCs w:val="18"/>
        </w:rPr>
        <w:t>Mi</w:t>
      </w:r>
      <w:r w:rsidRPr="00882740">
        <w:rPr>
          <w:rFonts w:ascii="Tahoma" w:hAnsi="Tahoma" w:cs="Tahoma"/>
          <w:b/>
          <w:bCs/>
          <w:sz w:val="18"/>
          <w:szCs w:val="18"/>
        </w:rPr>
        <w:t>ssion Locale des Pays de Briey |</w:t>
      </w:r>
      <w:r w:rsidRPr="00882740">
        <w:rPr>
          <w:rFonts w:ascii="Tahoma" w:hAnsi="Tahoma" w:cs="Tahoma"/>
          <w:sz w:val="18"/>
          <w:szCs w:val="18"/>
        </w:rPr>
        <w:t xml:space="preserve"> pour l’insertion des jeunes</w:t>
      </w:r>
    </w:p>
    <w:p w14:paraId="47559350" w14:textId="77777777" w:rsidR="007846F9" w:rsidRPr="001E3609" w:rsidRDefault="007846F9" w:rsidP="007846F9">
      <w:pPr>
        <w:pStyle w:val="Pieddepage"/>
        <w:ind w:left="-426"/>
        <w:rPr>
          <w:rFonts w:ascii="Tahoma" w:hAnsi="Tahoma" w:cs="Tahoma"/>
          <w:sz w:val="18"/>
          <w:szCs w:val="18"/>
        </w:rPr>
      </w:pPr>
      <w:r w:rsidRPr="001E3609">
        <w:rPr>
          <w:rFonts w:ascii="Tahoma" w:hAnsi="Tahoma" w:cs="Tahoma"/>
          <w:sz w:val="18"/>
          <w:szCs w:val="18"/>
        </w:rPr>
        <w:t>40 rue Carnot Briey 54150 VAL DE BRIEY | tél. 03 82 46 26 61 | APE: 8413 Z | SIRET: 409 426 376 00037</w:t>
      </w:r>
    </w:p>
    <w:p w14:paraId="2AD7A7EE" w14:textId="19E36A29" w:rsidR="006C1EEF" w:rsidRDefault="00947D7F" w:rsidP="006C1EEF">
      <w:pPr>
        <w:pStyle w:val="Pieddepage"/>
        <w:ind w:left="-426"/>
        <w:rPr>
          <w:rStyle w:val="Lienhypertexte"/>
          <w:rFonts w:ascii="Tahoma" w:hAnsi="Tahoma" w:cs="Tahoma"/>
          <w:sz w:val="18"/>
          <w:szCs w:val="18"/>
        </w:rPr>
      </w:pPr>
      <w:hyperlink r:id="rId19" w:history="1">
        <w:r w:rsidR="007846F9" w:rsidRPr="007D769F">
          <w:rPr>
            <w:rStyle w:val="Lienhypertexte"/>
            <w:rFonts w:ascii="Tahoma" w:hAnsi="Tahoma" w:cs="Tahoma"/>
            <w:sz w:val="18"/>
            <w:szCs w:val="18"/>
          </w:rPr>
          <w:t>http://www.mission-locale-briey.org/</w:t>
        </w:r>
      </w:hyperlink>
    </w:p>
    <w:p w14:paraId="446C7964" w14:textId="1079CAA5" w:rsidR="005E262B" w:rsidRDefault="005E262B" w:rsidP="006C1EEF">
      <w:pPr>
        <w:pStyle w:val="Pieddepage"/>
        <w:ind w:left="-426"/>
        <w:rPr>
          <w:rStyle w:val="Lienhypertexte"/>
          <w:rFonts w:ascii="Tahoma" w:hAnsi="Tahoma" w:cs="Tahoma"/>
          <w:sz w:val="18"/>
          <w:szCs w:val="18"/>
        </w:rPr>
      </w:pPr>
    </w:p>
    <w:p w14:paraId="73560256" w14:textId="69AE8556" w:rsidR="00625D1D" w:rsidRPr="003B5B17" w:rsidRDefault="007846F9" w:rsidP="006C1EEF">
      <w:pPr>
        <w:pStyle w:val="Pieddepage"/>
        <w:ind w:left="-426"/>
        <w:jc w:val="center"/>
        <w:rPr>
          <w:rFonts w:asciiTheme="majorHAnsi" w:hAnsiTheme="majorHAnsi" w:cstheme="majorHAnsi"/>
          <w:sz w:val="18"/>
          <w:szCs w:val="18"/>
        </w:rPr>
      </w:pPr>
      <w:r w:rsidRPr="003B5B17">
        <w:rPr>
          <w:rFonts w:asciiTheme="majorHAnsi" w:hAnsiTheme="majorHAnsi" w:cstheme="majorHAnsi"/>
          <w:b/>
          <w:sz w:val="32"/>
          <w:szCs w:val="32"/>
        </w:rPr>
        <w:t>R</w:t>
      </w:r>
      <w:r w:rsidR="00625D1D" w:rsidRPr="003B5B17">
        <w:rPr>
          <w:rFonts w:asciiTheme="majorHAnsi" w:hAnsiTheme="majorHAnsi" w:cstheme="majorHAnsi"/>
          <w:b/>
          <w:sz w:val="32"/>
          <w:szCs w:val="32"/>
        </w:rPr>
        <w:t>APPORT MORAL DU PRESIDENT</w:t>
      </w:r>
    </w:p>
    <w:p w14:paraId="45A49AF9" w14:textId="77777777" w:rsidR="00625D1D" w:rsidRPr="003B5B17" w:rsidRDefault="00625D1D" w:rsidP="00625D1D">
      <w:pPr>
        <w:rPr>
          <w:rFonts w:asciiTheme="majorHAnsi" w:hAnsiTheme="majorHAnsi" w:cstheme="majorHAnsi"/>
        </w:rPr>
      </w:pPr>
    </w:p>
    <w:p w14:paraId="56DA1481" w14:textId="581791F9" w:rsidR="00625D1D" w:rsidRPr="003B5B17" w:rsidRDefault="00625D1D" w:rsidP="00625D1D">
      <w:pPr>
        <w:jc w:val="both"/>
        <w:rPr>
          <w:rFonts w:asciiTheme="majorHAnsi" w:hAnsiTheme="majorHAnsi" w:cstheme="majorHAnsi"/>
        </w:rPr>
      </w:pPr>
      <w:r w:rsidRPr="003B5B17">
        <w:rPr>
          <w:rFonts w:asciiTheme="majorHAnsi" w:hAnsiTheme="majorHAnsi" w:cstheme="majorHAnsi"/>
        </w:rPr>
        <w:t xml:space="preserve">Au moment où j’écris le rapport </w:t>
      </w:r>
      <w:r w:rsidR="00F2395A" w:rsidRPr="003B5B17">
        <w:rPr>
          <w:rFonts w:asciiTheme="majorHAnsi" w:hAnsiTheme="majorHAnsi" w:cstheme="majorHAnsi"/>
        </w:rPr>
        <w:t>m</w:t>
      </w:r>
      <w:r w:rsidRPr="003B5B17">
        <w:rPr>
          <w:rFonts w:asciiTheme="majorHAnsi" w:hAnsiTheme="majorHAnsi" w:cstheme="majorHAnsi"/>
        </w:rPr>
        <w:t>oral de la Mission Locale du Pays de Briey, relatif à l’exercice 2019, la France n’est pas sortie de la crise de la COVID 19, qui nous frappe, depuis le début de cette année 2020.</w:t>
      </w:r>
    </w:p>
    <w:p w14:paraId="07516EBC" w14:textId="4A10E7A5" w:rsidR="00625D1D" w:rsidRPr="003B5B17" w:rsidRDefault="00625D1D" w:rsidP="00625D1D">
      <w:pPr>
        <w:jc w:val="both"/>
        <w:rPr>
          <w:rFonts w:asciiTheme="majorHAnsi" w:hAnsiTheme="majorHAnsi" w:cstheme="majorHAnsi"/>
        </w:rPr>
      </w:pPr>
      <w:r w:rsidRPr="003B5B17">
        <w:rPr>
          <w:rFonts w:asciiTheme="majorHAnsi" w:hAnsiTheme="majorHAnsi" w:cstheme="majorHAnsi"/>
        </w:rPr>
        <w:t>Clôturer l’exercice clos et préparer l’A.G. 2020 devient un exercice compliqué, comme pour de nombreuses réunions de travail devant se tenir à plus de 10 personnes, il faut renseigner une déclaration spéciale en sous-préfecture et mettre en place des règles sanitaires de distanciation physiques et autres, en s’organisant pour prendre le minimum de risques sanitaires.</w:t>
      </w:r>
    </w:p>
    <w:p w14:paraId="5A11DBEA" w14:textId="77777777" w:rsidR="00625D1D" w:rsidRPr="003B5B17" w:rsidRDefault="00625D1D" w:rsidP="00625D1D">
      <w:pPr>
        <w:jc w:val="both"/>
        <w:rPr>
          <w:rFonts w:asciiTheme="majorHAnsi" w:hAnsiTheme="majorHAnsi" w:cstheme="majorHAnsi"/>
        </w:rPr>
      </w:pPr>
    </w:p>
    <w:p w14:paraId="7A2E93FE" w14:textId="45D464F1" w:rsidR="00625D1D" w:rsidRPr="003B5B17" w:rsidRDefault="00625D1D" w:rsidP="00625D1D">
      <w:pPr>
        <w:jc w:val="both"/>
        <w:rPr>
          <w:rFonts w:asciiTheme="majorHAnsi" w:hAnsiTheme="majorHAnsi" w:cstheme="majorHAnsi"/>
        </w:rPr>
      </w:pPr>
      <w:r w:rsidRPr="003B5B17">
        <w:rPr>
          <w:rFonts w:asciiTheme="majorHAnsi" w:hAnsiTheme="majorHAnsi" w:cstheme="majorHAnsi"/>
        </w:rPr>
        <w:t xml:space="preserve">En conséquence et comme d’autres Missions Locales, telle celle de Longwy, il a été décidé de ne pas organiser une Assemblée Générale en présentiel mais à distance et après envoi des différents documents réglementaires ; </w:t>
      </w:r>
      <w:r w:rsidR="00F2395A" w:rsidRPr="003B5B17">
        <w:rPr>
          <w:rFonts w:asciiTheme="majorHAnsi" w:hAnsiTheme="majorHAnsi" w:cstheme="majorHAnsi"/>
        </w:rPr>
        <w:t>m</w:t>
      </w:r>
      <w:r w:rsidRPr="003B5B17">
        <w:rPr>
          <w:rFonts w:asciiTheme="majorHAnsi" w:hAnsiTheme="majorHAnsi" w:cstheme="majorHAnsi"/>
        </w:rPr>
        <w:t xml:space="preserve">on courrier du 12 août 2020, adressé </w:t>
      </w:r>
      <w:r w:rsidR="00387634" w:rsidRPr="003B5B17">
        <w:rPr>
          <w:rFonts w:asciiTheme="majorHAnsi" w:hAnsiTheme="majorHAnsi" w:cstheme="majorHAnsi"/>
        </w:rPr>
        <w:t>aux membres du Conseil d’Administration</w:t>
      </w:r>
      <w:r w:rsidRPr="003B5B17">
        <w:rPr>
          <w:rFonts w:asciiTheme="majorHAnsi" w:hAnsiTheme="majorHAnsi" w:cstheme="majorHAnsi"/>
        </w:rPr>
        <w:t>, pour expliquer cette situation particulière et cette prise de décision</w:t>
      </w:r>
      <w:r w:rsidR="00F2395A" w:rsidRPr="003B5B17">
        <w:rPr>
          <w:rFonts w:asciiTheme="majorHAnsi" w:hAnsiTheme="majorHAnsi" w:cstheme="majorHAnsi"/>
        </w:rPr>
        <w:t xml:space="preserve"> (documents en annexe).</w:t>
      </w:r>
    </w:p>
    <w:p w14:paraId="67F07E5E" w14:textId="77777777" w:rsidR="00625D1D" w:rsidRPr="003B5B17" w:rsidRDefault="00625D1D" w:rsidP="00625D1D">
      <w:pPr>
        <w:jc w:val="both"/>
        <w:rPr>
          <w:rFonts w:asciiTheme="majorHAnsi" w:hAnsiTheme="majorHAnsi" w:cstheme="majorHAnsi"/>
        </w:rPr>
      </w:pPr>
    </w:p>
    <w:p w14:paraId="102CC92C" w14:textId="67D7148E" w:rsidR="00625D1D" w:rsidRPr="003B5B17" w:rsidRDefault="00625D1D" w:rsidP="00625D1D">
      <w:pPr>
        <w:jc w:val="both"/>
        <w:rPr>
          <w:rFonts w:asciiTheme="majorHAnsi" w:hAnsiTheme="majorHAnsi" w:cstheme="majorHAnsi"/>
        </w:rPr>
      </w:pPr>
      <w:r w:rsidRPr="003B5B17">
        <w:rPr>
          <w:rFonts w:asciiTheme="majorHAnsi" w:hAnsiTheme="majorHAnsi" w:cstheme="majorHAnsi"/>
        </w:rPr>
        <w:t>La clôture de l</w:t>
      </w:r>
      <w:r w:rsidR="00AC10CA">
        <w:rPr>
          <w:rFonts w:asciiTheme="majorHAnsi" w:hAnsiTheme="majorHAnsi" w:cstheme="majorHAnsi"/>
        </w:rPr>
        <w:t xml:space="preserve">’exercice </w:t>
      </w:r>
      <w:r w:rsidRPr="003B5B17">
        <w:rPr>
          <w:rFonts w:asciiTheme="majorHAnsi" w:hAnsiTheme="majorHAnsi" w:cstheme="majorHAnsi"/>
        </w:rPr>
        <w:t xml:space="preserve">comptable 2019, laisse apparaître un </w:t>
      </w:r>
      <w:r w:rsidRPr="00AC10CA">
        <w:rPr>
          <w:rFonts w:asciiTheme="majorHAnsi" w:hAnsiTheme="majorHAnsi" w:cstheme="majorHAnsi"/>
          <w:b/>
          <w:bCs/>
          <w:u w:val="single"/>
        </w:rPr>
        <w:t>léger excédent</w:t>
      </w:r>
      <w:r w:rsidRPr="003B5B17">
        <w:rPr>
          <w:rFonts w:asciiTheme="majorHAnsi" w:hAnsiTheme="majorHAnsi" w:cstheme="majorHAnsi"/>
        </w:rPr>
        <w:t xml:space="preserve"> de fonctionnement de </w:t>
      </w:r>
      <w:r w:rsidR="00AC10CA">
        <w:rPr>
          <w:rFonts w:asciiTheme="majorHAnsi" w:hAnsiTheme="majorHAnsi" w:cstheme="majorHAnsi"/>
        </w:rPr>
        <w:t>61.74 euros (cf page 41 la proposition d’affectation)</w:t>
      </w:r>
      <w:r w:rsidRPr="003B5B17">
        <w:rPr>
          <w:rFonts w:asciiTheme="majorHAnsi" w:hAnsiTheme="majorHAnsi" w:cstheme="majorHAnsi"/>
        </w:rPr>
        <w:t>.</w:t>
      </w:r>
    </w:p>
    <w:p w14:paraId="212E5B7A" w14:textId="77777777" w:rsidR="00625D1D" w:rsidRPr="003B5B17" w:rsidRDefault="00625D1D" w:rsidP="00625D1D">
      <w:pPr>
        <w:jc w:val="both"/>
        <w:rPr>
          <w:rFonts w:asciiTheme="majorHAnsi" w:hAnsiTheme="majorHAnsi" w:cstheme="majorHAnsi"/>
        </w:rPr>
      </w:pPr>
    </w:p>
    <w:p w14:paraId="0A781D88" w14:textId="21127610" w:rsidR="00625D1D" w:rsidRPr="003B5B17" w:rsidRDefault="00625D1D" w:rsidP="00625D1D">
      <w:pPr>
        <w:jc w:val="both"/>
        <w:rPr>
          <w:rFonts w:asciiTheme="majorHAnsi" w:hAnsiTheme="majorHAnsi" w:cstheme="majorHAnsi"/>
        </w:rPr>
      </w:pPr>
      <w:r w:rsidRPr="003B5B17">
        <w:rPr>
          <w:rFonts w:asciiTheme="majorHAnsi" w:hAnsiTheme="majorHAnsi" w:cstheme="majorHAnsi"/>
        </w:rPr>
        <w:t>L’engagement des Missions Locales pour la réussite des parcours d’accès à l’emploi et à l’autonomie de tous les jeunes, sans aucune exception, âgés de 16 à 25 ans est complet</w:t>
      </w:r>
      <w:r w:rsidR="00F2395A" w:rsidRPr="003B5B17">
        <w:rPr>
          <w:rFonts w:asciiTheme="majorHAnsi" w:hAnsiTheme="majorHAnsi" w:cstheme="majorHAnsi"/>
        </w:rPr>
        <w:t xml:space="preserve">, </w:t>
      </w:r>
      <w:r w:rsidRPr="003B5B17">
        <w:rPr>
          <w:rFonts w:asciiTheme="majorHAnsi" w:hAnsiTheme="majorHAnsi" w:cstheme="majorHAnsi"/>
        </w:rPr>
        <w:t>dans des conditions pas toujours faciles. 6</w:t>
      </w:r>
      <w:r w:rsidR="00F2395A" w:rsidRPr="003B5B17">
        <w:rPr>
          <w:rFonts w:asciiTheme="majorHAnsi" w:hAnsiTheme="majorHAnsi" w:cstheme="majorHAnsi"/>
        </w:rPr>
        <w:t xml:space="preserve"> </w:t>
      </w:r>
      <w:r w:rsidRPr="003B5B17">
        <w:rPr>
          <w:rFonts w:asciiTheme="majorHAnsi" w:hAnsiTheme="majorHAnsi" w:cstheme="majorHAnsi"/>
        </w:rPr>
        <w:t>900 points d’accueil, un maillage dense sur le territoire</w:t>
      </w:r>
      <w:r w:rsidR="00F2395A" w:rsidRPr="003B5B17">
        <w:rPr>
          <w:rFonts w:asciiTheme="majorHAnsi" w:hAnsiTheme="majorHAnsi" w:cstheme="majorHAnsi"/>
        </w:rPr>
        <w:t xml:space="preserve"> national</w:t>
      </w:r>
      <w:r w:rsidRPr="003B5B17">
        <w:rPr>
          <w:rFonts w:asciiTheme="majorHAnsi" w:hAnsiTheme="majorHAnsi" w:cstheme="majorHAnsi"/>
        </w:rPr>
        <w:t> ; un point d’accueil pour six communes en moyenne.</w:t>
      </w:r>
    </w:p>
    <w:p w14:paraId="3D11A573" w14:textId="77777777" w:rsidR="00625D1D" w:rsidRPr="003B5B17" w:rsidRDefault="00625D1D" w:rsidP="00625D1D">
      <w:pPr>
        <w:jc w:val="both"/>
        <w:rPr>
          <w:rFonts w:asciiTheme="majorHAnsi" w:hAnsiTheme="majorHAnsi" w:cstheme="majorHAnsi"/>
        </w:rPr>
      </w:pPr>
    </w:p>
    <w:p w14:paraId="69050BB6" w14:textId="5F09DE56" w:rsidR="00625D1D" w:rsidRPr="003B5B17" w:rsidRDefault="00625D1D" w:rsidP="00625D1D">
      <w:pPr>
        <w:jc w:val="both"/>
        <w:rPr>
          <w:rFonts w:asciiTheme="majorHAnsi" w:hAnsiTheme="majorHAnsi" w:cstheme="majorHAnsi"/>
        </w:rPr>
      </w:pPr>
      <w:r w:rsidRPr="003B5B17">
        <w:rPr>
          <w:rFonts w:asciiTheme="majorHAnsi" w:hAnsiTheme="majorHAnsi" w:cstheme="majorHAnsi"/>
        </w:rPr>
        <w:t xml:space="preserve">Cette proximité est reconnue aujourd’hui, comme un axe central des politiques publiques </w:t>
      </w:r>
      <w:r w:rsidR="00D04F7B">
        <w:rPr>
          <w:rFonts w:asciiTheme="majorHAnsi" w:hAnsiTheme="majorHAnsi" w:cstheme="majorHAnsi"/>
        </w:rPr>
        <w:t xml:space="preserve">nationales et </w:t>
      </w:r>
      <w:r w:rsidRPr="003B5B17">
        <w:rPr>
          <w:rFonts w:asciiTheme="majorHAnsi" w:hAnsiTheme="majorHAnsi" w:cstheme="majorHAnsi"/>
        </w:rPr>
        <w:t>territoriales auquel les Missions Locales sont étroitement associées.</w:t>
      </w:r>
    </w:p>
    <w:p w14:paraId="019F2448" w14:textId="77777777" w:rsidR="00625D1D" w:rsidRPr="003B5B17" w:rsidRDefault="00625D1D" w:rsidP="00625D1D">
      <w:pPr>
        <w:jc w:val="both"/>
        <w:rPr>
          <w:rFonts w:asciiTheme="majorHAnsi" w:hAnsiTheme="majorHAnsi" w:cstheme="majorHAnsi"/>
        </w:rPr>
      </w:pPr>
    </w:p>
    <w:p w14:paraId="513F857E" w14:textId="281AB2CB" w:rsidR="00625D1D" w:rsidRPr="003B5B17" w:rsidRDefault="00625D1D" w:rsidP="00625D1D">
      <w:pPr>
        <w:jc w:val="both"/>
        <w:rPr>
          <w:rFonts w:asciiTheme="majorHAnsi" w:hAnsiTheme="majorHAnsi" w:cstheme="majorHAnsi"/>
        </w:rPr>
      </w:pPr>
      <w:r w:rsidRPr="003B5B17">
        <w:rPr>
          <w:rFonts w:asciiTheme="majorHAnsi" w:hAnsiTheme="majorHAnsi" w:cstheme="majorHAnsi"/>
        </w:rPr>
        <w:t>Elles ont prouvé l’efficacité de leur accompagnement de</w:t>
      </w:r>
      <w:r w:rsidR="00CF2880" w:rsidRPr="003B5B17">
        <w:rPr>
          <w:rFonts w:asciiTheme="majorHAnsi" w:hAnsiTheme="majorHAnsi" w:cstheme="majorHAnsi"/>
        </w:rPr>
        <w:t>s</w:t>
      </w:r>
      <w:r w:rsidRPr="003B5B17">
        <w:rPr>
          <w:rFonts w:asciiTheme="majorHAnsi" w:hAnsiTheme="majorHAnsi" w:cstheme="majorHAnsi"/>
        </w:rPr>
        <w:t xml:space="preserve"> jeunes, grâce à leur proximité, à leur adaptabilité et leurs capacités à les mobilisés et à leur proposer : </w:t>
      </w:r>
      <w:r w:rsidRPr="003B5B17">
        <w:rPr>
          <w:rFonts w:asciiTheme="majorHAnsi" w:hAnsiTheme="majorHAnsi" w:cstheme="majorHAnsi"/>
          <w:b/>
          <w:bCs/>
          <w:u w:val="single"/>
        </w:rPr>
        <w:t>une activité d’abord</w:t>
      </w:r>
      <w:r w:rsidRPr="003B5B17">
        <w:rPr>
          <w:rFonts w:asciiTheme="majorHAnsi" w:hAnsiTheme="majorHAnsi" w:cstheme="majorHAnsi"/>
        </w:rPr>
        <w:t> !</w:t>
      </w:r>
    </w:p>
    <w:p w14:paraId="0CF11A7B" w14:textId="77777777" w:rsidR="00625D1D" w:rsidRPr="003B5B17" w:rsidRDefault="00625D1D" w:rsidP="00625D1D">
      <w:pPr>
        <w:jc w:val="both"/>
        <w:rPr>
          <w:rFonts w:asciiTheme="majorHAnsi" w:hAnsiTheme="majorHAnsi" w:cstheme="majorHAnsi"/>
        </w:rPr>
      </w:pPr>
    </w:p>
    <w:p w14:paraId="18918840" w14:textId="77777777" w:rsidR="00625D1D" w:rsidRPr="003B5B17" w:rsidRDefault="00625D1D" w:rsidP="00625D1D">
      <w:pPr>
        <w:jc w:val="both"/>
        <w:rPr>
          <w:rFonts w:asciiTheme="majorHAnsi" w:hAnsiTheme="majorHAnsi" w:cstheme="majorHAnsi"/>
        </w:rPr>
      </w:pPr>
      <w:r w:rsidRPr="003B5B17">
        <w:rPr>
          <w:rFonts w:asciiTheme="majorHAnsi" w:hAnsiTheme="majorHAnsi" w:cstheme="majorHAnsi"/>
        </w:rPr>
        <w:t>L’efficacité de leur action est prouvée avec de nombreux succès à leur actif :</w:t>
      </w:r>
    </w:p>
    <w:p w14:paraId="2224AF22"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1 298 000 jeunes de 16 à 25 ans accompagnés chaque année,</w:t>
      </w:r>
    </w:p>
    <w:p w14:paraId="745F6172"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400 000 jeunes accueillis pour la première fois,</w:t>
      </w:r>
    </w:p>
    <w:p w14:paraId="0A2A582A"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584 000 jeunes entrés en emploi, dont 40 000 contrats en alternance,</w:t>
      </w:r>
    </w:p>
    <w:p w14:paraId="1584FF94"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186 000 jeunes entrées en formation,</w:t>
      </w:r>
    </w:p>
    <w:p w14:paraId="2A4D8CB6"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223 000 immersions en entreprise,</w:t>
      </w:r>
    </w:p>
    <w:p w14:paraId="7C1BE194"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17 000 jeunes en mission de service civique.</w:t>
      </w:r>
    </w:p>
    <w:p w14:paraId="54A9E533" w14:textId="77777777" w:rsidR="00625D1D" w:rsidRPr="003B5B17" w:rsidRDefault="00625D1D" w:rsidP="00625D1D">
      <w:pPr>
        <w:ind w:left="360"/>
        <w:jc w:val="both"/>
        <w:rPr>
          <w:rFonts w:asciiTheme="majorHAnsi" w:hAnsiTheme="majorHAnsi" w:cstheme="majorHAnsi"/>
        </w:rPr>
      </w:pPr>
    </w:p>
    <w:p w14:paraId="14CAA7E0" w14:textId="77777777" w:rsidR="00625D1D" w:rsidRPr="003B5B17" w:rsidRDefault="00625D1D" w:rsidP="00625D1D">
      <w:pPr>
        <w:jc w:val="both"/>
        <w:rPr>
          <w:rFonts w:asciiTheme="majorHAnsi" w:hAnsiTheme="majorHAnsi" w:cstheme="majorHAnsi"/>
        </w:rPr>
      </w:pPr>
      <w:r w:rsidRPr="003B5B17">
        <w:rPr>
          <w:rFonts w:asciiTheme="majorHAnsi" w:hAnsiTheme="majorHAnsi" w:cstheme="majorHAnsi"/>
        </w:rPr>
        <w:t>La qualité de la relation humaine des conseillères et conseillers des Missions Locales et leurs bonnes connaissances des dispositifs est un élément essentiel de cette réussite.</w:t>
      </w:r>
    </w:p>
    <w:p w14:paraId="3D9707C1" w14:textId="77777777" w:rsidR="00625D1D" w:rsidRPr="003B5B17" w:rsidRDefault="00625D1D" w:rsidP="00625D1D">
      <w:pPr>
        <w:jc w:val="both"/>
        <w:rPr>
          <w:rFonts w:asciiTheme="majorHAnsi" w:hAnsiTheme="majorHAnsi" w:cstheme="majorHAnsi"/>
        </w:rPr>
      </w:pPr>
    </w:p>
    <w:p w14:paraId="6611469C" w14:textId="73816590" w:rsidR="00625D1D" w:rsidRPr="003B5B17" w:rsidRDefault="00625D1D" w:rsidP="00625D1D">
      <w:pPr>
        <w:jc w:val="both"/>
        <w:rPr>
          <w:rFonts w:asciiTheme="majorHAnsi" w:hAnsiTheme="majorHAnsi" w:cstheme="majorHAnsi"/>
        </w:rPr>
      </w:pPr>
      <w:r w:rsidRPr="003B5B17">
        <w:rPr>
          <w:rFonts w:asciiTheme="majorHAnsi" w:hAnsiTheme="majorHAnsi" w:cstheme="majorHAnsi"/>
        </w:rPr>
        <w:t>Les outils numériques contribuent à cet accompagnement de qualité, mais ne sauraient remplacer le professionnalisme des salariés.</w:t>
      </w:r>
    </w:p>
    <w:p w14:paraId="61B5966E" w14:textId="77777777" w:rsidR="003B5B17" w:rsidRDefault="003B5B17" w:rsidP="00625D1D">
      <w:pPr>
        <w:jc w:val="both"/>
        <w:rPr>
          <w:rFonts w:asciiTheme="majorHAnsi" w:hAnsiTheme="majorHAnsi" w:cstheme="majorHAnsi"/>
        </w:rPr>
      </w:pPr>
    </w:p>
    <w:p w14:paraId="7A482B8A" w14:textId="22FD1259" w:rsidR="00625D1D" w:rsidRPr="003B5B17" w:rsidRDefault="00625D1D" w:rsidP="00625D1D">
      <w:pPr>
        <w:jc w:val="both"/>
        <w:rPr>
          <w:rFonts w:asciiTheme="majorHAnsi" w:hAnsiTheme="majorHAnsi" w:cstheme="majorHAnsi"/>
        </w:rPr>
      </w:pPr>
      <w:r w:rsidRPr="003B5B17">
        <w:rPr>
          <w:rFonts w:asciiTheme="majorHAnsi" w:hAnsiTheme="majorHAnsi" w:cstheme="majorHAnsi"/>
        </w:rPr>
        <w:t>Au cours de l’année 2019, 317 jeunes de notre territoire ont bénéficié d’aides directes, dans les différents dispositifs, mis en place à la Mission Locale d</w:t>
      </w:r>
      <w:r w:rsidR="00CF2880" w:rsidRPr="003B5B17">
        <w:rPr>
          <w:rFonts w:asciiTheme="majorHAnsi" w:hAnsiTheme="majorHAnsi" w:cstheme="majorHAnsi"/>
        </w:rPr>
        <w:t xml:space="preserve">es </w:t>
      </w:r>
      <w:r w:rsidRPr="003B5B17">
        <w:rPr>
          <w:rFonts w:asciiTheme="majorHAnsi" w:hAnsiTheme="majorHAnsi" w:cstheme="majorHAnsi"/>
        </w:rPr>
        <w:t>Pays de Briey, pour un montant total de 350 894 euros et sur 39 communes différentes.</w:t>
      </w:r>
    </w:p>
    <w:p w14:paraId="3DBB3462" w14:textId="77777777" w:rsidR="00625D1D" w:rsidRPr="003B5B17" w:rsidRDefault="00625D1D" w:rsidP="00625D1D">
      <w:pPr>
        <w:jc w:val="both"/>
        <w:rPr>
          <w:rFonts w:asciiTheme="majorHAnsi" w:hAnsiTheme="majorHAnsi" w:cstheme="majorHAnsi"/>
        </w:rPr>
      </w:pPr>
    </w:p>
    <w:p w14:paraId="647F3AB7" w14:textId="77777777" w:rsidR="002130DF" w:rsidRDefault="002130DF" w:rsidP="00625D1D">
      <w:pPr>
        <w:jc w:val="both"/>
        <w:rPr>
          <w:rFonts w:asciiTheme="majorHAnsi" w:hAnsiTheme="majorHAnsi" w:cstheme="majorHAnsi"/>
        </w:rPr>
      </w:pPr>
    </w:p>
    <w:p w14:paraId="51D57921" w14:textId="50ABA900" w:rsidR="00625D1D" w:rsidRPr="003B5B17" w:rsidRDefault="00625D1D" w:rsidP="00625D1D">
      <w:pPr>
        <w:jc w:val="both"/>
        <w:rPr>
          <w:rFonts w:asciiTheme="majorHAnsi" w:hAnsiTheme="majorHAnsi" w:cstheme="majorHAnsi"/>
        </w:rPr>
      </w:pPr>
      <w:r w:rsidRPr="003B5B17">
        <w:rPr>
          <w:rFonts w:asciiTheme="majorHAnsi" w:hAnsiTheme="majorHAnsi" w:cstheme="majorHAnsi"/>
        </w:rPr>
        <w:t>Exemples :</w:t>
      </w:r>
    </w:p>
    <w:p w14:paraId="0594C58D"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Auboué = 16 (19 993€)</w:t>
      </w:r>
    </w:p>
    <w:p w14:paraId="376B6E8A"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Conflans = 10 (22 428€)</w:t>
      </w:r>
    </w:p>
    <w:p w14:paraId="2F7C8671"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Homécourt = 42 (47 691 €)</w:t>
      </w:r>
    </w:p>
    <w:p w14:paraId="573E5C84" w14:textId="1A6BE77A"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Jarny = 49 (43 696€)</w:t>
      </w:r>
    </w:p>
    <w:p w14:paraId="0E700807"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Joeuf = 38 (37 207€)</w:t>
      </w:r>
    </w:p>
    <w:p w14:paraId="7AF0A05F"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Joudreville = 10 (11 430 €)</w:t>
      </w:r>
    </w:p>
    <w:p w14:paraId="7C4566AD"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Labry = 9 (7 807€)</w:t>
      </w:r>
    </w:p>
    <w:p w14:paraId="0D80F8F5"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Mont Bonvillers = 8 (4 534€)</w:t>
      </w:r>
    </w:p>
    <w:p w14:paraId="27DB7718"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Piennes = 14 (15 458€)</w:t>
      </w:r>
    </w:p>
    <w:p w14:paraId="29748E04"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Val de Briey = 51 (61 172€)</w:t>
      </w:r>
    </w:p>
    <w:p w14:paraId="7778EF10" w14:textId="77777777" w:rsidR="00625D1D" w:rsidRPr="003B5B17" w:rsidRDefault="00625D1D" w:rsidP="00625D1D">
      <w:pPr>
        <w:jc w:val="both"/>
        <w:rPr>
          <w:rFonts w:asciiTheme="majorHAnsi" w:hAnsiTheme="majorHAnsi" w:cstheme="majorHAnsi"/>
        </w:rPr>
      </w:pPr>
    </w:p>
    <w:p w14:paraId="7578412E" w14:textId="35ACD8A6" w:rsidR="00625D1D" w:rsidRPr="003B5B17" w:rsidRDefault="00625D1D" w:rsidP="00625D1D">
      <w:pPr>
        <w:jc w:val="both"/>
        <w:rPr>
          <w:rFonts w:asciiTheme="majorHAnsi" w:hAnsiTheme="majorHAnsi" w:cstheme="majorHAnsi"/>
        </w:rPr>
      </w:pPr>
      <w:r w:rsidRPr="003B5B17">
        <w:rPr>
          <w:rFonts w:asciiTheme="majorHAnsi" w:hAnsiTheme="majorHAnsi" w:cstheme="majorHAnsi"/>
        </w:rPr>
        <w:t>NB : les allocations de la « </w:t>
      </w:r>
      <w:r w:rsidR="002130DF">
        <w:rPr>
          <w:rFonts w:asciiTheme="majorHAnsi" w:hAnsiTheme="majorHAnsi" w:cstheme="majorHAnsi"/>
        </w:rPr>
        <w:t>G</w:t>
      </w:r>
      <w:r w:rsidRPr="003B5B17">
        <w:rPr>
          <w:rFonts w:asciiTheme="majorHAnsi" w:hAnsiTheme="majorHAnsi" w:cstheme="majorHAnsi"/>
        </w:rPr>
        <w:t xml:space="preserve">arantie </w:t>
      </w:r>
      <w:r w:rsidR="002130DF">
        <w:rPr>
          <w:rFonts w:asciiTheme="majorHAnsi" w:hAnsiTheme="majorHAnsi" w:cstheme="majorHAnsi"/>
        </w:rPr>
        <w:t>J</w:t>
      </w:r>
      <w:r w:rsidRPr="003B5B17">
        <w:rPr>
          <w:rFonts w:asciiTheme="majorHAnsi" w:hAnsiTheme="majorHAnsi" w:cstheme="majorHAnsi"/>
        </w:rPr>
        <w:t>eune », représentant 312 142 euros, sur les 350 894 euros.</w:t>
      </w:r>
    </w:p>
    <w:p w14:paraId="21697208" w14:textId="77777777" w:rsidR="00625D1D" w:rsidRPr="003B5B17" w:rsidRDefault="00625D1D" w:rsidP="00625D1D">
      <w:pPr>
        <w:jc w:val="both"/>
        <w:rPr>
          <w:rFonts w:asciiTheme="majorHAnsi" w:hAnsiTheme="majorHAnsi" w:cstheme="majorHAnsi"/>
        </w:rPr>
      </w:pPr>
    </w:p>
    <w:p w14:paraId="70EEE74C" w14:textId="77777777" w:rsidR="00CF2880" w:rsidRPr="003B5B17" w:rsidRDefault="00625D1D" w:rsidP="00625D1D">
      <w:pPr>
        <w:jc w:val="both"/>
        <w:rPr>
          <w:rFonts w:asciiTheme="majorHAnsi" w:hAnsiTheme="majorHAnsi" w:cstheme="majorHAnsi"/>
        </w:rPr>
      </w:pPr>
      <w:r w:rsidRPr="003B5B17">
        <w:rPr>
          <w:rFonts w:asciiTheme="majorHAnsi" w:hAnsiTheme="majorHAnsi" w:cstheme="majorHAnsi"/>
        </w:rPr>
        <w:t xml:space="preserve">Ces chiffres parlent d’eux-mêmes, sur l’utilité des Missions Locales, nul besoin de grandes explications. </w:t>
      </w:r>
    </w:p>
    <w:p w14:paraId="2BFFA8A2" w14:textId="12480B87" w:rsidR="00387634" w:rsidRPr="003B5B17" w:rsidRDefault="00625D1D" w:rsidP="00625D1D">
      <w:pPr>
        <w:jc w:val="both"/>
        <w:rPr>
          <w:rFonts w:asciiTheme="majorHAnsi" w:hAnsiTheme="majorHAnsi" w:cstheme="majorHAnsi"/>
        </w:rPr>
      </w:pPr>
      <w:r w:rsidRPr="003B5B17">
        <w:rPr>
          <w:rFonts w:asciiTheme="majorHAnsi" w:hAnsiTheme="majorHAnsi" w:cstheme="majorHAnsi"/>
        </w:rPr>
        <w:t xml:space="preserve">Votre subvention communale est bien utilisée. </w:t>
      </w:r>
      <w:r w:rsidRPr="003B5B17">
        <w:rPr>
          <w:rFonts w:asciiTheme="majorHAnsi" w:hAnsiTheme="majorHAnsi" w:cstheme="majorHAnsi"/>
          <w:b/>
          <w:bCs/>
        </w:rPr>
        <w:t>Merci !</w:t>
      </w:r>
      <w:r w:rsidRPr="003B5B17">
        <w:rPr>
          <w:rFonts w:asciiTheme="majorHAnsi" w:hAnsiTheme="majorHAnsi" w:cstheme="majorHAnsi"/>
        </w:rPr>
        <w:t xml:space="preserve"> </w:t>
      </w:r>
    </w:p>
    <w:p w14:paraId="65485B2B" w14:textId="0223C167" w:rsidR="00625D1D" w:rsidRPr="003B5B17" w:rsidRDefault="00625D1D" w:rsidP="00625D1D">
      <w:pPr>
        <w:jc w:val="both"/>
        <w:rPr>
          <w:rFonts w:asciiTheme="majorHAnsi" w:hAnsiTheme="majorHAnsi" w:cstheme="majorHAnsi"/>
        </w:rPr>
      </w:pPr>
      <w:r w:rsidRPr="003B5B17">
        <w:rPr>
          <w:rFonts w:asciiTheme="majorHAnsi" w:hAnsiTheme="majorHAnsi" w:cstheme="majorHAnsi"/>
        </w:rPr>
        <w:t>A partir du 13 mai, la reprise progressive des salarié (e.s) a permis de redonner vie à la Mission Locale dans le respect des règles sanitaires et sécuritaires dues à l’accueil du public et sur fonds propres de la Mission Locale</w:t>
      </w:r>
      <w:r w:rsidR="00387634" w:rsidRPr="003B5B17">
        <w:rPr>
          <w:rFonts w:asciiTheme="majorHAnsi" w:hAnsiTheme="majorHAnsi" w:cstheme="majorHAnsi"/>
        </w:rPr>
        <w:t xml:space="preserve"> (</w:t>
      </w:r>
      <w:r w:rsidR="0000764C">
        <w:rPr>
          <w:rFonts w:asciiTheme="majorHAnsi" w:hAnsiTheme="majorHAnsi" w:cstheme="majorHAnsi"/>
        </w:rPr>
        <w:t>4 500€</w:t>
      </w:r>
      <w:r w:rsidR="00387634" w:rsidRPr="003B5B17">
        <w:rPr>
          <w:rFonts w:asciiTheme="majorHAnsi" w:hAnsiTheme="majorHAnsi" w:cstheme="majorHAnsi"/>
        </w:rPr>
        <w:t>)</w:t>
      </w:r>
      <w:r w:rsidRPr="003B5B17">
        <w:rPr>
          <w:rFonts w:asciiTheme="majorHAnsi" w:hAnsiTheme="majorHAnsi" w:cstheme="majorHAnsi"/>
        </w:rPr>
        <w:t>.</w:t>
      </w:r>
    </w:p>
    <w:p w14:paraId="23DE7EA7" w14:textId="77777777" w:rsidR="00625D1D" w:rsidRPr="003B5B17" w:rsidRDefault="00625D1D" w:rsidP="00625D1D">
      <w:pPr>
        <w:jc w:val="both"/>
        <w:rPr>
          <w:rFonts w:asciiTheme="majorHAnsi" w:hAnsiTheme="majorHAnsi" w:cstheme="majorHAnsi"/>
        </w:rPr>
      </w:pPr>
    </w:p>
    <w:p w14:paraId="29AD9414" w14:textId="2332A3BD" w:rsidR="00625D1D" w:rsidRPr="003B5B17" w:rsidRDefault="00625D1D" w:rsidP="00625D1D">
      <w:pPr>
        <w:jc w:val="both"/>
        <w:rPr>
          <w:rFonts w:asciiTheme="majorHAnsi" w:hAnsiTheme="majorHAnsi" w:cstheme="majorHAnsi"/>
        </w:rPr>
      </w:pPr>
      <w:r w:rsidRPr="003B5B17">
        <w:rPr>
          <w:rFonts w:asciiTheme="majorHAnsi" w:hAnsiTheme="majorHAnsi" w:cstheme="majorHAnsi"/>
        </w:rPr>
        <w:t xml:space="preserve">Pendant toute cette période, l’ensemble des salariés </w:t>
      </w:r>
      <w:r w:rsidR="00387634" w:rsidRPr="003B5B17">
        <w:rPr>
          <w:rFonts w:asciiTheme="majorHAnsi" w:hAnsiTheme="majorHAnsi" w:cstheme="majorHAnsi"/>
        </w:rPr>
        <w:t xml:space="preserve">a </w:t>
      </w:r>
      <w:r w:rsidRPr="003B5B17">
        <w:rPr>
          <w:rFonts w:asciiTheme="majorHAnsi" w:hAnsiTheme="majorHAnsi" w:cstheme="majorHAnsi"/>
        </w:rPr>
        <w:t>été rémunéré, sans perte de salaire.</w:t>
      </w:r>
    </w:p>
    <w:p w14:paraId="03167AB7" w14:textId="77777777" w:rsidR="00625D1D" w:rsidRPr="003B5B17" w:rsidRDefault="00625D1D" w:rsidP="00625D1D">
      <w:pPr>
        <w:jc w:val="both"/>
        <w:rPr>
          <w:rFonts w:asciiTheme="majorHAnsi" w:hAnsiTheme="majorHAnsi" w:cstheme="majorHAnsi"/>
        </w:rPr>
      </w:pPr>
    </w:p>
    <w:p w14:paraId="106E81D8" w14:textId="77777777" w:rsidR="00625D1D" w:rsidRPr="003B5B17" w:rsidRDefault="00625D1D" w:rsidP="00625D1D">
      <w:pPr>
        <w:jc w:val="both"/>
        <w:rPr>
          <w:rFonts w:asciiTheme="majorHAnsi" w:hAnsiTheme="majorHAnsi" w:cstheme="majorHAnsi"/>
        </w:rPr>
      </w:pPr>
      <w:r w:rsidRPr="003B5B17">
        <w:rPr>
          <w:rFonts w:asciiTheme="majorHAnsi" w:hAnsiTheme="majorHAnsi" w:cstheme="majorHAnsi"/>
        </w:rPr>
        <w:t>Les jeunes sont accompagnés, en individuel par une mise en place d’une programmation des rendez-vous, respectueuse des règles de distanciation physiques et de protection individuelle. Les groupes « garantie jeunes », sont accueillis par petits groupes.</w:t>
      </w:r>
    </w:p>
    <w:p w14:paraId="7A77FA42" w14:textId="77777777" w:rsidR="00625D1D" w:rsidRPr="003B5B17" w:rsidRDefault="00625D1D" w:rsidP="00625D1D">
      <w:pPr>
        <w:jc w:val="both"/>
        <w:rPr>
          <w:rFonts w:asciiTheme="majorHAnsi" w:hAnsiTheme="majorHAnsi" w:cstheme="majorHAnsi"/>
        </w:rPr>
      </w:pPr>
    </w:p>
    <w:p w14:paraId="67C8AF0F" w14:textId="77777777" w:rsidR="00625D1D" w:rsidRPr="003B5B17" w:rsidRDefault="00625D1D" w:rsidP="00625D1D">
      <w:pPr>
        <w:jc w:val="both"/>
        <w:rPr>
          <w:rFonts w:asciiTheme="majorHAnsi" w:hAnsiTheme="majorHAnsi" w:cstheme="majorHAnsi"/>
        </w:rPr>
      </w:pPr>
      <w:r w:rsidRPr="003B5B17">
        <w:rPr>
          <w:rFonts w:asciiTheme="majorHAnsi" w:hAnsiTheme="majorHAnsi" w:cstheme="majorHAnsi"/>
        </w:rPr>
        <w:t>Les périodes en immersion en entreprises, sont aussi possible, après vérification auprès des employeurs, des règles mises en place au sein des entreprises.</w:t>
      </w:r>
    </w:p>
    <w:p w14:paraId="18F0C0AC" w14:textId="752EE672" w:rsidR="00625D1D" w:rsidRPr="003B5B17" w:rsidRDefault="00625D1D" w:rsidP="00625D1D">
      <w:pPr>
        <w:jc w:val="both"/>
        <w:rPr>
          <w:rFonts w:asciiTheme="majorHAnsi" w:hAnsiTheme="majorHAnsi" w:cstheme="majorHAnsi"/>
        </w:rPr>
      </w:pPr>
      <w:r w:rsidRPr="003B5B17">
        <w:rPr>
          <w:rFonts w:asciiTheme="majorHAnsi" w:hAnsiTheme="majorHAnsi" w:cstheme="majorHAnsi"/>
        </w:rPr>
        <w:t>Une enquête nationale, auprès des jeunes accompagnés par les Missions Locales du Grand Est, pendant le confinement nous donn</w:t>
      </w:r>
      <w:r w:rsidR="00CF2880" w:rsidRPr="003B5B17">
        <w:rPr>
          <w:rFonts w:asciiTheme="majorHAnsi" w:hAnsiTheme="majorHAnsi" w:cstheme="majorHAnsi"/>
        </w:rPr>
        <w:t>e</w:t>
      </w:r>
      <w:r w:rsidRPr="003B5B17">
        <w:rPr>
          <w:rFonts w:asciiTheme="majorHAnsi" w:hAnsiTheme="majorHAnsi" w:cstheme="majorHAnsi"/>
        </w:rPr>
        <w:t>nt les chiffres suivants :</w:t>
      </w:r>
    </w:p>
    <w:p w14:paraId="671C4160" w14:textId="77777777" w:rsidR="00625D1D" w:rsidRPr="003B5B17" w:rsidRDefault="00625D1D" w:rsidP="00625D1D">
      <w:pPr>
        <w:jc w:val="both"/>
        <w:rPr>
          <w:rFonts w:asciiTheme="majorHAnsi" w:hAnsiTheme="majorHAnsi" w:cstheme="majorHAnsi"/>
        </w:rPr>
      </w:pPr>
    </w:p>
    <w:p w14:paraId="4204F73C"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29 685 jeunes en contact, en moyenne par semaine,</w:t>
      </w:r>
    </w:p>
    <w:p w14:paraId="538DA032"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43 435 entretiens individuels à distance,</w:t>
      </w:r>
    </w:p>
    <w:p w14:paraId="7B47917A"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183 879 mails échangés,</w:t>
      </w:r>
    </w:p>
    <w:p w14:paraId="03A4E411"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110 024 SMS envoyés,</w:t>
      </w:r>
    </w:p>
    <w:p w14:paraId="67CE25A2"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15 567 contacts par téléphone,</w:t>
      </w:r>
    </w:p>
    <w:p w14:paraId="6A86A04D" w14:textId="77777777" w:rsidR="00625D1D" w:rsidRPr="003B5B17" w:rsidRDefault="00625D1D" w:rsidP="00625D1D">
      <w:pPr>
        <w:pStyle w:val="Paragraphedeliste"/>
        <w:numPr>
          <w:ilvl w:val="0"/>
          <w:numId w:val="3"/>
        </w:numPr>
        <w:spacing w:after="160" w:line="259" w:lineRule="auto"/>
        <w:jc w:val="both"/>
        <w:rPr>
          <w:rFonts w:asciiTheme="majorHAnsi" w:hAnsiTheme="majorHAnsi" w:cstheme="majorHAnsi"/>
        </w:rPr>
      </w:pPr>
      <w:r w:rsidRPr="003B5B17">
        <w:rPr>
          <w:rFonts w:asciiTheme="majorHAnsi" w:hAnsiTheme="majorHAnsi" w:cstheme="majorHAnsi"/>
        </w:rPr>
        <w:t>1 986 animations collectives à distance.</w:t>
      </w:r>
    </w:p>
    <w:p w14:paraId="7ABE4686" w14:textId="1D4A738E" w:rsidR="00625D1D" w:rsidRPr="003B5B17" w:rsidRDefault="00625D1D" w:rsidP="00625D1D">
      <w:pPr>
        <w:jc w:val="both"/>
        <w:rPr>
          <w:rFonts w:asciiTheme="majorHAnsi" w:hAnsiTheme="majorHAnsi" w:cstheme="majorHAnsi"/>
        </w:rPr>
      </w:pPr>
      <w:r w:rsidRPr="003B5B17">
        <w:rPr>
          <w:rFonts w:asciiTheme="majorHAnsi" w:hAnsiTheme="majorHAnsi" w:cstheme="majorHAnsi"/>
        </w:rPr>
        <w:t>J’adresse toute ma reconnaissance à nos personnels de la Mission Locale de Briey et de sa Directrice, pour tous les efforts concentrés, pendant cette période très difficile, pour avoir fait le maximum, pour continuer à maintenir, un lieu, une activité avec nos jeunes, en situation de décrochage</w:t>
      </w:r>
      <w:r w:rsidR="00387634" w:rsidRPr="003B5B17">
        <w:rPr>
          <w:rFonts w:asciiTheme="majorHAnsi" w:hAnsiTheme="majorHAnsi" w:cstheme="majorHAnsi"/>
        </w:rPr>
        <w:t>, et de précarité sociale et financière.</w:t>
      </w:r>
    </w:p>
    <w:p w14:paraId="70A47398" w14:textId="77777777" w:rsidR="00625D1D" w:rsidRPr="00071B01" w:rsidRDefault="00625D1D" w:rsidP="00625D1D">
      <w:pPr>
        <w:jc w:val="both"/>
      </w:pPr>
    </w:p>
    <w:p w14:paraId="6FF3843A" w14:textId="234BA63E" w:rsidR="00625D1D" w:rsidRPr="003B5B17" w:rsidRDefault="00625D1D" w:rsidP="00625D1D">
      <w:pPr>
        <w:jc w:val="both"/>
        <w:rPr>
          <w:rFonts w:asciiTheme="majorHAnsi" w:hAnsiTheme="majorHAnsi" w:cstheme="majorHAnsi"/>
        </w:rPr>
      </w:pPr>
      <w:r w:rsidRPr="003B5B17">
        <w:rPr>
          <w:rFonts w:asciiTheme="majorHAnsi" w:hAnsiTheme="majorHAnsi" w:cstheme="majorHAnsi"/>
        </w:rPr>
        <w:t>En effet quel que soit la forme, d’une période de crise, se sont toujours les plus faibles, les plus démunis, qui en pâtissent le plus.</w:t>
      </w:r>
    </w:p>
    <w:p w14:paraId="6C24A891" w14:textId="77777777" w:rsidR="00625D1D" w:rsidRPr="003B5B17" w:rsidRDefault="00625D1D" w:rsidP="00625D1D">
      <w:pPr>
        <w:jc w:val="both"/>
        <w:rPr>
          <w:rFonts w:asciiTheme="majorHAnsi" w:hAnsiTheme="majorHAnsi" w:cstheme="majorHAnsi"/>
        </w:rPr>
      </w:pPr>
    </w:p>
    <w:p w14:paraId="5563BA7C" w14:textId="5D2B4ABD" w:rsidR="00625D1D" w:rsidRPr="003B5B17" w:rsidRDefault="00625D1D" w:rsidP="00625D1D">
      <w:pPr>
        <w:jc w:val="both"/>
        <w:rPr>
          <w:rFonts w:asciiTheme="majorHAnsi" w:hAnsiTheme="majorHAnsi" w:cstheme="majorHAnsi"/>
        </w:rPr>
      </w:pPr>
      <w:r w:rsidRPr="003B5B17">
        <w:rPr>
          <w:rFonts w:asciiTheme="majorHAnsi" w:hAnsiTheme="majorHAnsi" w:cstheme="majorHAnsi"/>
        </w:rPr>
        <w:lastRenderedPageBreak/>
        <w:t>Et c’est dans cette volonté de « repêcher » nos jeunes, les plus « perdus », que la Mission Locale de Briey, après avoir déposé un projet, a été retenue par le</w:t>
      </w:r>
      <w:r w:rsidR="00387634" w:rsidRPr="003B5B17">
        <w:rPr>
          <w:rFonts w:asciiTheme="majorHAnsi" w:hAnsiTheme="majorHAnsi" w:cstheme="majorHAnsi"/>
        </w:rPr>
        <w:t>s services de l’E</w:t>
      </w:r>
      <w:r w:rsidRPr="003B5B17">
        <w:rPr>
          <w:rFonts w:asciiTheme="majorHAnsi" w:hAnsiTheme="majorHAnsi" w:cstheme="majorHAnsi"/>
        </w:rPr>
        <w:t>tat</w:t>
      </w:r>
      <w:r w:rsidR="00387634" w:rsidRPr="003B5B17">
        <w:rPr>
          <w:rFonts w:asciiTheme="majorHAnsi" w:hAnsiTheme="majorHAnsi" w:cstheme="majorHAnsi"/>
        </w:rPr>
        <w:t xml:space="preserve"> du Grand Est</w:t>
      </w:r>
      <w:r w:rsidRPr="003B5B17">
        <w:rPr>
          <w:rFonts w:asciiTheme="majorHAnsi" w:hAnsiTheme="majorHAnsi" w:cstheme="majorHAnsi"/>
        </w:rPr>
        <w:t>, dans le cadre de l’appel à projet national du P.I.C., « repérer et mobiliser le public invisible » et en priorité les plus jeunes d’</w:t>
      </w:r>
      <w:r w:rsidR="00387634" w:rsidRPr="003B5B17">
        <w:rPr>
          <w:rFonts w:asciiTheme="majorHAnsi" w:hAnsiTheme="majorHAnsi" w:cstheme="majorHAnsi"/>
        </w:rPr>
        <w:t>entre-deux</w:t>
      </w:r>
      <w:r w:rsidRPr="003B5B17">
        <w:rPr>
          <w:rFonts w:asciiTheme="majorHAnsi" w:hAnsiTheme="majorHAnsi" w:cstheme="majorHAnsi"/>
        </w:rPr>
        <w:t>. L’organisation actuelle des politiques d’insertion est destinée, notamment en direction des jeunes en N.E.E.T. : Ni en Etude, ni en Emploi, ni en Formation.</w:t>
      </w:r>
    </w:p>
    <w:p w14:paraId="6DF611F8" w14:textId="77777777" w:rsidR="00625D1D" w:rsidRPr="003B5B17" w:rsidRDefault="00625D1D" w:rsidP="00625D1D">
      <w:pPr>
        <w:jc w:val="both"/>
        <w:rPr>
          <w:rFonts w:asciiTheme="majorHAnsi" w:hAnsiTheme="majorHAnsi" w:cstheme="majorHAnsi"/>
        </w:rPr>
      </w:pPr>
    </w:p>
    <w:p w14:paraId="141C38A7" w14:textId="5E8524CE" w:rsidR="00625D1D" w:rsidRPr="003B5B17" w:rsidRDefault="00387634" w:rsidP="00625D1D">
      <w:pPr>
        <w:jc w:val="both"/>
        <w:rPr>
          <w:rFonts w:asciiTheme="majorHAnsi" w:hAnsiTheme="majorHAnsi" w:cstheme="majorHAnsi"/>
        </w:rPr>
      </w:pPr>
      <w:r w:rsidRPr="003B5B17">
        <w:rPr>
          <w:rFonts w:asciiTheme="majorHAnsi" w:hAnsiTheme="majorHAnsi" w:cstheme="majorHAnsi"/>
        </w:rPr>
        <w:t>Un</w:t>
      </w:r>
      <w:r w:rsidR="00625D1D" w:rsidRPr="003B5B17">
        <w:rPr>
          <w:rFonts w:asciiTheme="majorHAnsi" w:hAnsiTheme="majorHAnsi" w:cstheme="majorHAnsi"/>
        </w:rPr>
        <w:t xml:space="preserve"> courrier de l’Etat, cosigné par le Ministre du travail (Muriel PENICAUD), par la Secrétaire d’Etat, auprès de la Ministre des Solidarités et de la Santé (Christelle DUBOS) et du Secrétaire d’Etat auprès du Ministre de l’Education Nationale et de la Jeunesse (Gabriel ATTAL)</w:t>
      </w:r>
      <w:r w:rsidR="00CF2880" w:rsidRPr="003B5B17">
        <w:rPr>
          <w:rFonts w:asciiTheme="majorHAnsi" w:hAnsiTheme="majorHAnsi" w:cstheme="majorHAnsi"/>
        </w:rPr>
        <w:t xml:space="preserve"> </w:t>
      </w:r>
      <w:r w:rsidRPr="003B5B17">
        <w:rPr>
          <w:rFonts w:asciiTheme="majorHAnsi" w:hAnsiTheme="majorHAnsi" w:cstheme="majorHAnsi"/>
        </w:rPr>
        <w:t>a été</w:t>
      </w:r>
      <w:r w:rsidR="00625D1D" w:rsidRPr="003B5B17">
        <w:rPr>
          <w:rFonts w:asciiTheme="majorHAnsi" w:hAnsiTheme="majorHAnsi" w:cstheme="majorHAnsi"/>
        </w:rPr>
        <w:t xml:space="preserve"> adressé à Madame la Présidente du C.O.J. (Conseil d’Orientation des politiques de Jeunesse)</w:t>
      </w:r>
      <w:r w:rsidRPr="003B5B17">
        <w:rPr>
          <w:rFonts w:asciiTheme="majorHAnsi" w:hAnsiTheme="majorHAnsi" w:cstheme="majorHAnsi"/>
        </w:rPr>
        <w:t xml:space="preserve"> ; j’en </w:t>
      </w:r>
      <w:r w:rsidR="00625D1D" w:rsidRPr="003B5B17">
        <w:rPr>
          <w:rFonts w:asciiTheme="majorHAnsi" w:hAnsiTheme="majorHAnsi" w:cstheme="majorHAnsi"/>
        </w:rPr>
        <w:t xml:space="preserve">reprends un paragraphe </w:t>
      </w:r>
      <w:r w:rsidRPr="003B5B17">
        <w:rPr>
          <w:rFonts w:asciiTheme="majorHAnsi" w:hAnsiTheme="majorHAnsi" w:cstheme="majorHAnsi"/>
        </w:rPr>
        <w:t>rédigé en direction des</w:t>
      </w:r>
      <w:r w:rsidR="00625D1D" w:rsidRPr="003B5B17">
        <w:rPr>
          <w:rFonts w:asciiTheme="majorHAnsi" w:hAnsiTheme="majorHAnsi" w:cstheme="majorHAnsi"/>
        </w:rPr>
        <w:t xml:space="preserve"> Missions Locales :</w:t>
      </w:r>
    </w:p>
    <w:p w14:paraId="19B62554" w14:textId="77777777" w:rsidR="00625D1D" w:rsidRPr="003B5B17" w:rsidRDefault="00625D1D" w:rsidP="00625D1D">
      <w:pPr>
        <w:jc w:val="both"/>
        <w:rPr>
          <w:rFonts w:asciiTheme="majorHAnsi" w:hAnsiTheme="majorHAnsi" w:cstheme="majorHAnsi"/>
        </w:rPr>
      </w:pPr>
    </w:p>
    <w:p w14:paraId="58D9F376" w14:textId="308B23A8" w:rsidR="00CF2880" w:rsidRPr="003B5B17" w:rsidRDefault="00625D1D" w:rsidP="00625D1D">
      <w:pPr>
        <w:jc w:val="both"/>
        <w:rPr>
          <w:rFonts w:asciiTheme="majorHAnsi" w:hAnsiTheme="majorHAnsi" w:cstheme="majorHAnsi"/>
          <w:i/>
          <w:iCs/>
        </w:rPr>
      </w:pPr>
      <w:r w:rsidRPr="003B5B17">
        <w:rPr>
          <w:rFonts w:asciiTheme="majorHAnsi" w:hAnsiTheme="majorHAnsi" w:cstheme="majorHAnsi"/>
          <w:i/>
          <w:iCs/>
        </w:rPr>
        <w:t xml:space="preserve">« Proposer des scénarios d’organisation du service public de l’insertion qui prendront en compte </w:t>
      </w:r>
      <w:r w:rsidRPr="003B5B17">
        <w:rPr>
          <w:rFonts w:asciiTheme="majorHAnsi" w:hAnsiTheme="majorHAnsi" w:cstheme="majorHAnsi"/>
          <w:i/>
          <w:iCs/>
          <w:u w:val="single"/>
        </w:rPr>
        <w:t>l’expérience et la place des Missions Locales</w:t>
      </w:r>
      <w:r w:rsidRPr="003B5B17">
        <w:rPr>
          <w:rFonts w:asciiTheme="majorHAnsi" w:hAnsiTheme="majorHAnsi" w:cstheme="majorHAnsi"/>
          <w:i/>
          <w:iCs/>
        </w:rPr>
        <w:t xml:space="preserve"> aujourd’hui, </w:t>
      </w:r>
      <w:r w:rsidRPr="003B5B17">
        <w:rPr>
          <w:rFonts w:asciiTheme="majorHAnsi" w:hAnsiTheme="majorHAnsi" w:cstheme="majorHAnsi"/>
          <w:i/>
          <w:iCs/>
          <w:u w:val="single"/>
        </w:rPr>
        <w:t>reconnues</w:t>
      </w:r>
      <w:r w:rsidRPr="003B5B17">
        <w:rPr>
          <w:rFonts w:asciiTheme="majorHAnsi" w:hAnsiTheme="majorHAnsi" w:cstheme="majorHAnsi"/>
          <w:i/>
          <w:iCs/>
        </w:rPr>
        <w:t xml:space="preserve"> pour leur </w:t>
      </w:r>
      <w:r w:rsidRPr="003B5B17">
        <w:rPr>
          <w:rFonts w:asciiTheme="majorHAnsi" w:hAnsiTheme="majorHAnsi" w:cstheme="majorHAnsi"/>
          <w:i/>
          <w:iCs/>
          <w:u w:val="single"/>
        </w:rPr>
        <w:t>rôle</w:t>
      </w:r>
      <w:r w:rsidRPr="003B5B17">
        <w:rPr>
          <w:rFonts w:asciiTheme="majorHAnsi" w:hAnsiTheme="majorHAnsi" w:cstheme="majorHAnsi"/>
          <w:i/>
          <w:iCs/>
        </w:rPr>
        <w:t xml:space="preserve"> </w:t>
      </w:r>
      <w:r w:rsidRPr="003B5B17">
        <w:rPr>
          <w:rFonts w:asciiTheme="majorHAnsi" w:hAnsiTheme="majorHAnsi" w:cstheme="majorHAnsi"/>
          <w:i/>
          <w:iCs/>
          <w:u w:val="single"/>
        </w:rPr>
        <w:t>d’ensemblier</w:t>
      </w:r>
      <w:r w:rsidRPr="003B5B17">
        <w:rPr>
          <w:rFonts w:asciiTheme="majorHAnsi" w:hAnsiTheme="majorHAnsi" w:cstheme="majorHAnsi"/>
          <w:i/>
          <w:iCs/>
        </w:rPr>
        <w:t xml:space="preserve"> des politiques publiques à destination des jeunes et dont les </w:t>
      </w:r>
      <w:r w:rsidRPr="003B5B17">
        <w:rPr>
          <w:rFonts w:asciiTheme="majorHAnsi" w:hAnsiTheme="majorHAnsi" w:cstheme="majorHAnsi"/>
          <w:i/>
          <w:iCs/>
          <w:u w:val="single"/>
        </w:rPr>
        <w:t>formations</w:t>
      </w:r>
      <w:r w:rsidRPr="003B5B17">
        <w:rPr>
          <w:rFonts w:asciiTheme="majorHAnsi" w:hAnsiTheme="majorHAnsi" w:cstheme="majorHAnsi"/>
          <w:i/>
          <w:iCs/>
        </w:rPr>
        <w:t xml:space="preserve"> </w:t>
      </w:r>
      <w:r w:rsidRPr="003B5B17">
        <w:rPr>
          <w:rFonts w:asciiTheme="majorHAnsi" w:hAnsiTheme="majorHAnsi" w:cstheme="majorHAnsi"/>
          <w:i/>
          <w:iCs/>
          <w:u w:val="single"/>
        </w:rPr>
        <w:t>d’animations territoriale</w:t>
      </w:r>
      <w:r w:rsidRPr="003B5B17">
        <w:rPr>
          <w:rFonts w:asciiTheme="majorHAnsi" w:hAnsiTheme="majorHAnsi" w:cstheme="majorHAnsi"/>
          <w:i/>
          <w:iCs/>
        </w:rPr>
        <w:t xml:space="preserve"> et </w:t>
      </w:r>
      <w:r w:rsidRPr="003B5B17">
        <w:rPr>
          <w:rFonts w:asciiTheme="majorHAnsi" w:hAnsiTheme="majorHAnsi" w:cstheme="majorHAnsi"/>
          <w:i/>
          <w:iCs/>
          <w:u w:val="single"/>
        </w:rPr>
        <w:t>d’agrégateur</w:t>
      </w:r>
      <w:r w:rsidRPr="003B5B17">
        <w:rPr>
          <w:rFonts w:asciiTheme="majorHAnsi" w:hAnsiTheme="majorHAnsi" w:cstheme="majorHAnsi"/>
          <w:i/>
          <w:iCs/>
        </w:rPr>
        <w:t xml:space="preserve"> de l’offre d’accompagnement pourraient être renforcées.</w:t>
      </w:r>
      <w:r w:rsidR="00CF2880" w:rsidRPr="003B5B17">
        <w:rPr>
          <w:rFonts w:asciiTheme="majorHAnsi" w:hAnsiTheme="majorHAnsi" w:cstheme="majorHAnsi"/>
          <w:i/>
          <w:iCs/>
        </w:rPr>
        <w:t> »</w:t>
      </w:r>
      <w:r w:rsidRPr="003B5B17">
        <w:rPr>
          <w:rFonts w:asciiTheme="majorHAnsi" w:hAnsiTheme="majorHAnsi" w:cstheme="majorHAnsi"/>
          <w:i/>
          <w:iCs/>
        </w:rPr>
        <w:t xml:space="preserve"> </w:t>
      </w:r>
    </w:p>
    <w:p w14:paraId="791B0036" w14:textId="77777777" w:rsidR="00CF2880" w:rsidRPr="003B5B17" w:rsidRDefault="00CF2880" w:rsidP="00625D1D">
      <w:pPr>
        <w:jc w:val="both"/>
        <w:rPr>
          <w:rFonts w:asciiTheme="majorHAnsi" w:hAnsiTheme="majorHAnsi" w:cstheme="majorHAnsi"/>
          <w:i/>
          <w:iCs/>
        </w:rPr>
      </w:pPr>
    </w:p>
    <w:p w14:paraId="7BC2C601" w14:textId="3C33C621" w:rsidR="00625D1D" w:rsidRPr="003B5B17" w:rsidRDefault="00625D1D" w:rsidP="00625D1D">
      <w:pPr>
        <w:jc w:val="both"/>
        <w:rPr>
          <w:rFonts w:asciiTheme="majorHAnsi" w:hAnsiTheme="majorHAnsi" w:cstheme="majorHAnsi"/>
        </w:rPr>
      </w:pPr>
      <w:r w:rsidRPr="003B5B17">
        <w:rPr>
          <w:rFonts w:asciiTheme="majorHAnsi" w:hAnsiTheme="majorHAnsi" w:cstheme="majorHAnsi"/>
        </w:rPr>
        <w:t>Nul besoin est d’expliciter ou de paraphraser ce paragraphe qui résume bien notre rôle reconnu sur le territoire national à travers le Service Public de l’insertion de tous les jeunes.</w:t>
      </w:r>
    </w:p>
    <w:p w14:paraId="7A3300EE" w14:textId="77777777" w:rsidR="00625D1D" w:rsidRPr="003B5B17" w:rsidRDefault="00625D1D" w:rsidP="00625D1D">
      <w:pPr>
        <w:jc w:val="both"/>
        <w:rPr>
          <w:rFonts w:asciiTheme="majorHAnsi" w:hAnsiTheme="majorHAnsi" w:cstheme="majorHAnsi"/>
        </w:rPr>
      </w:pPr>
    </w:p>
    <w:p w14:paraId="11B7B24F" w14:textId="2651B967" w:rsidR="00625D1D" w:rsidRPr="003B5B17" w:rsidRDefault="00625D1D" w:rsidP="00625D1D">
      <w:pPr>
        <w:jc w:val="both"/>
        <w:rPr>
          <w:rFonts w:asciiTheme="majorHAnsi" w:hAnsiTheme="majorHAnsi" w:cstheme="majorHAnsi"/>
        </w:rPr>
      </w:pPr>
      <w:r w:rsidRPr="003B5B17">
        <w:rPr>
          <w:rFonts w:asciiTheme="majorHAnsi" w:hAnsiTheme="majorHAnsi" w:cstheme="majorHAnsi"/>
        </w:rPr>
        <w:t xml:space="preserve">Je vous remercie de votre lecture, de votre attention et vous prie de croire, au nom de la Directrice, de ses collaboratrices et collaborateurs, en notre ferme volonté </w:t>
      </w:r>
      <w:r w:rsidR="00CF2880" w:rsidRPr="003B5B17">
        <w:rPr>
          <w:rFonts w:asciiTheme="majorHAnsi" w:hAnsiTheme="majorHAnsi" w:cstheme="majorHAnsi"/>
        </w:rPr>
        <w:t>permanente</w:t>
      </w:r>
      <w:r w:rsidRPr="003B5B17">
        <w:rPr>
          <w:rFonts w:asciiTheme="majorHAnsi" w:hAnsiTheme="majorHAnsi" w:cstheme="majorHAnsi"/>
        </w:rPr>
        <w:t xml:space="preserve"> d’agir, pour nos jeunes du Territoire.</w:t>
      </w:r>
    </w:p>
    <w:p w14:paraId="4F404050" w14:textId="77777777" w:rsidR="00625D1D" w:rsidRPr="003B5B17" w:rsidRDefault="00625D1D" w:rsidP="00625D1D">
      <w:pPr>
        <w:jc w:val="both"/>
        <w:rPr>
          <w:rFonts w:asciiTheme="majorHAnsi" w:hAnsiTheme="majorHAnsi" w:cstheme="majorHAnsi"/>
        </w:rPr>
      </w:pPr>
    </w:p>
    <w:p w14:paraId="6EF01F11" w14:textId="77777777" w:rsidR="00625D1D" w:rsidRPr="003B5B17" w:rsidRDefault="00625D1D" w:rsidP="00E412A9">
      <w:pPr>
        <w:jc w:val="right"/>
        <w:rPr>
          <w:rFonts w:asciiTheme="majorHAnsi" w:hAnsiTheme="majorHAnsi" w:cstheme="majorHAnsi"/>
        </w:rPr>
      </w:pPr>
      <w:r w:rsidRPr="003B5B17">
        <w:rPr>
          <w:rFonts w:asciiTheme="majorHAnsi" w:hAnsiTheme="majorHAnsi" w:cstheme="majorHAnsi"/>
        </w:rPr>
        <w:t>Christian LOMBARD,</w:t>
      </w:r>
    </w:p>
    <w:p w14:paraId="0CE4BF7F" w14:textId="0C440DB5" w:rsidR="00625D1D" w:rsidRPr="003B5B17" w:rsidRDefault="00625D1D" w:rsidP="00E412A9">
      <w:pPr>
        <w:jc w:val="right"/>
        <w:rPr>
          <w:rFonts w:asciiTheme="majorHAnsi" w:hAnsiTheme="majorHAnsi" w:cstheme="majorHAnsi"/>
        </w:rPr>
      </w:pPr>
      <w:r w:rsidRPr="003B5B17">
        <w:rPr>
          <w:rFonts w:asciiTheme="majorHAnsi" w:hAnsiTheme="majorHAnsi" w:cstheme="majorHAnsi"/>
        </w:rPr>
        <w:t>Président</w:t>
      </w:r>
    </w:p>
    <w:p w14:paraId="29CEA2A3" w14:textId="4B5D6F09" w:rsidR="00230C65" w:rsidRDefault="00230C65" w:rsidP="00E412A9">
      <w:pPr>
        <w:jc w:val="right"/>
      </w:pPr>
    </w:p>
    <w:p w14:paraId="5A7978C5" w14:textId="5AFA9C2A" w:rsidR="00230C65" w:rsidRDefault="00230C65" w:rsidP="00E412A9">
      <w:pPr>
        <w:jc w:val="right"/>
      </w:pPr>
    </w:p>
    <w:p w14:paraId="5B45E122" w14:textId="2E849B6A" w:rsidR="00230C65" w:rsidRDefault="00230C65" w:rsidP="00E412A9">
      <w:pPr>
        <w:jc w:val="right"/>
      </w:pPr>
    </w:p>
    <w:p w14:paraId="304AEBE1" w14:textId="33F6996D" w:rsidR="00230C65" w:rsidRDefault="00230C65" w:rsidP="00E412A9">
      <w:pPr>
        <w:jc w:val="right"/>
      </w:pPr>
    </w:p>
    <w:p w14:paraId="1668CBA2" w14:textId="13A405F5" w:rsidR="00230C65" w:rsidRDefault="00230C65" w:rsidP="00E412A9">
      <w:pPr>
        <w:jc w:val="right"/>
      </w:pPr>
    </w:p>
    <w:p w14:paraId="1685320B" w14:textId="5A6919A6" w:rsidR="00230C65" w:rsidRDefault="00230C65" w:rsidP="00E412A9">
      <w:pPr>
        <w:jc w:val="right"/>
      </w:pPr>
    </w:p>
    <w:p w14:paraId="0D09D930" w14:textId="5DC50170" w:rsidR="00230C65" w:rsidRDefault="00230C65" w:rsidP="00E412A9">
      <w:pPr>
        <w:jc w:val="right"/>
      </w:pPr>
    </w:p>
    <w:p w14:paraId="69D51A33" w14:textId="222DA33C" w:rsidR="00554671" w:rsidRDefault="00554671" w:rsidP="00E412A9">
      <w:pPr>
        <w:jc w:val="right"/>
      </w:pPr>
    </w:p>
    <w:p w14:paraId="4BDBEC05" w14:textId="58AEF466" w:rsidR="00554671" w:rsidRDefault="00554671" w:rsidP="00E412A9">
      <w:pPr>
        <w:jc w:val="right"/>
      </w:pPr>
    </w:p>
    <w:p w14:paraId="4AE2DD86" w14:textId="77777777" w:rsidR="00554671" w:rsidRDefault="00554671" w:rsidP="00E412A9">
      <w:pPr>
        <w:jc w:val="right"/>
      </w:pPr>
    </w:p>
    <w:p w14:paraId="3EAA92F0" w14:textId="4BFA53CA" w:rsidR="00230C65" w:rsidRDefault="00230C65" w:rsidP="00E412A9">
      <w:pPr>
        <w:jc w:val="right"/>
      </w:pPr>
    </w:p>
    <w:p w14:paraId="5D6D3729" w14:textId="64B5D7AB" w:rsidR="00230C65" w:rsidRDefault="00230C65" w:rsidP="00E412A9">
      <w:pPr>
        <w:jc w:val="right"/>
      </w:pPr>
    </w:p>
    <w:p w14:paraId="2F1FA18D" w14:textId="064C3BD6" w:rsidR="00230C65" w:rsidRDefault="00230C65" w:rsidP="00E412A9">
      <w:pPr>
        <w:jc w:val="right"/>
      </w:pPr>
    </w:p>
    <w:p w14:paraId="35A03172" w14:textId="1FC72D5E" w:rsidR="00230C65" w:rsidRDefault="00230C65" w:rsidP="00E412A9">
      <w:pPr>
        <w:jc w:val="right"/>
      </w:pPr>
    </w:p>
    <w:p w14:paraId="37243F79" w14:textId="4EAC4036" w:rsidR="00230C65" w:rsidRDefault="00230C65" w:rsidP="00E412A9">
      <w:pPr>
        <w:jc w:val="right"/>
      </w:pPr>
    </w:p>
    <w:p w14:paraId="41282518" w14:textId="4CD466FB" w:rsidR="00230C65" w:rsidRDefault="00230C65" w:rsidP="00E412A9">
      <w:pPr>
        <w:jc w:val="right"/>
      </w:pPr>
    </w:p>
    <w:p w14:paraId="0B7F8A6C" w14:textId="01F0DB85" w:rsidR="00230C65" w:rsidRDefault="00230C65" w:rsidP="00E412A9">
      <w:pPr>
        <w:jc w:val="right"/>
      </w:pPr>
    </w:p>
    <w:p w14:paraId="102234EB" w14:textId="14019936" w:rsidR="00230C65" w:rsidRDefault="00230C65" w:rsidP="00E412A9">
      <w:pPr>
        <w:jc w:val="right"/>
      </w:pPr>
    </w:p>
    <w:p w14:paraId="1C5F5B26" w14:textId="5F3A3131" w:rsidR="00230C65" w:rsidRDefault="00230C65" w:rsidP="00E412A9">
      <w:pPr>
        <w:jc w:val="right"/>
      </w:pPr>
    </w:p>
    <w:p w14:paraId="567E108C" w14:textId="710CDB1B" w:rsidR="00230C65" w:rsidRDefault="00230C65" w:rsidP="00E412A9">
      <w:pPr>
        <w:jc w:val="right"/>
      </w:pPr>
    </w:p>
    <w:p w14:paraId="153E85E2" w14:textId="5F384214" w:rsidR="00230C65" w:rsidRDefault="00230C65" w:rsidP="00E412A9">
      <w:pPr>
        <w:jc w:val="right"/>
      </w:pPr>
    </w:p>
    <w:p w14:paraId="0C4BDE0C" w14:textId="11BBEFDE" w:rsidR="00230C65" w:rsidRDefault="00230C65" w:rsidP="00E412A9">
      <w:pPr>
        <w:jc w:val="right"/>
      </w:pPr>
    </w:p>
    <w:p w14:paraId="71EDCE45" w14:textId="6ED4DC48" w:rsidR="00230C65" w:rsidRDefault="00230C65" w:rsidP="00E412A9">
      <w:pPr>
        <w:jc w:val="right"/>
      </w:pPr>
    </w:p>
    <w:p w14:paraId="77139A55" w14:textId="3823D7E3" w:rsidR="00230C65" w:rsidRDefault="00230C65" w:rsidP="00E412A9">
      <w:pPr>
        <w:jc w:val="right"/>
      </w:pPr>
    </w:p>
    <w:p w14:paraId="521DE96B" w14:textId="16B6C033" w:rsidR="00314331" w:rsidRDefault="00314331" w:rsidP="00E412A9">
      <w:pPr>
        <w:jc w:val="right"/>
      </w:pPr>
    </w:p>
    <w:p w14:paraId="7BF830A7" w14:textId="1F10AA9E" w:rsidR="00314331" w:rsidRDefault="00314331" w:rsidP="00E412A9">
      <w:pPr>
        <w:jc w:val="right"/>
      </w:pPr>
    </w:p>
    <w:p w14:paraId="5D6E3814" w14:textId="77777777" w:rsidR="00314331" w:rsidRDefault="00314331" w:rsidP="00E412A9">
      <w:pPr>
        <w:jc w:val="right"/>
      </w:pPr>
    </w:p>
    <w:p w14:paraId="33B30D74" w14:textId="466B2CA3" w:rsidR="00230C65" w:rsidRDefault="00230C65" w:rsidP="00E412A9">
      <w:pPr>
        <w:jc w:val="right"/>
      </w:pPr>
    </w:p>
    <w:p w14:paraId="2CF6F372" w14:textId="560EEE26" w:rsidR="00230C65" w:rsidRPr="003B5B17" w:rsidRDefault="00230C65">
      <w:pPr>
        <w:rPr>
          <w:rFonts w:asciiTheme="majorHAnsi" w:hAnsiTheme="majorHAnsi" w:cstheme="majorHAnsi"/>
        </w:rPr>
      </w:pPr>
      <w:r w:rsidRPr="003B5B17">
        <w:rPr>
          <w:rFonts w:asciiTheme="majorHAnsi" w:hAnsiTheme="majorHAnsi" w:cstheme="majorHAnsi"/>
          <w:b/>
          <w:bCs/>
          <w:sz w:val="32"/>
          <w:szCs w:val="32"/>
          <w:u w:val="single"/>
        </w:rPr>
        <w:t>Présentation générale du public de la Mission Locale</w:t>
      </w:r>
      <w:r w:rsidRPr="003B5B17">
        <w:rPr>
          <w:rFonts w:asciiTheme="majorHAnsi" w:hAnsiTheme="majorHAnsi" w:cstheme="majorHAnsi"/>
        </w:rPr>
        <w:t xml:space="preserve"> </w:t>
      </w:r>
    </w:p>
    <w:p w14:paraId="20165197" w14:textId="77777777" w:rsidR="00230C65" w:rsidRPr="003B5B17" w:rsidRDefault="00230C65">
      <w:pPr>
        <w:rPr>
          <w:rFonts w:asciiTheme="majorHAnsi" w:hAnsiTheme="majorHAnsi" w:cstheme="majorHAnsi"/>
        </w:rPr>
      </w:pPr>
    </w:p>
    <w:p w14:paraId="52F6B354" w14:textId="77777777" w:rsidR="00230C65" w:rsidRDefault="00230C65"/>
    <w:tbl>
      <w:tblPr>
        <w:tblW w:w="7740" w:type="dxa"/>
        <w:tblCellMar>
          <w:left w:w="70" w:type="dxa"/>
          <w:right w:w="70" w:type="dxa"/>
        </w:tblCellMar>
        <w:tblLook w:val="04A0" w:firstRow="1" w:lastRow="0" w:firstColumn="1" w:lastColumn="0" w:noHBand="0" w:noVBand="1"/>
      </w:tblPr>
      <w:tblGrid>
        <w:gridCol w:w="1480"/>
        <w:gridCol w:w="2020"/>
        <w:gridCol w:w="1820"/>
        <w:gridCol w:w="2420"/>
      </w:tblGrid>
      <w:tr w:rsidR="00230C65" w14:paraId="752868C5" w14:textId="77777777" w:rsidTr="001307ED">
        <w:trPr>
          <w:trHeight w:val="349"/>
        </w:trPr>
        <w:tc>
          <w:tcPr>
            <w:tcW w:w="1480" w:type="dxa"/>
            <w:tcBorders>
              <w:top w:val="single" w:sz="4" w:space="0" w:color="959595"/>
              <w:left w:val="single" w:sz="4" w:space="0" w:color="959595"/>
              <w:bottom w:val="nil"/>
              <w:right w:val="nil"/>
            </w:tcBorders>
            <w:shd w:val="clear" w:color="000000" w:fill="D5D9E2"/>
            <w:hideMark/>
          </w:tcPr>
          <w:p w14:paraId="4B3E6EF8" w14:textId="77777777" w:rsidR="00230C65" w:rsidRDefault="00230C65" w:rsidP="001307ED">
            <w:pPr>
              <w:rPr>
                <w:rFonts w:ascii="Calibri" w:hAnsi="Calibri" w:cs="Calibri"/>
                <w:color w:val="000000"/>
              </w:rPr>
            </w:pPr>
            <w:r>
              <w:rPr>
                <w:rFonts w:ascii="Calibri" w:hAnsi="Calibri" w:cs="Calibri"/>
                <w:color w:val="000000"/>
              </w:rPr>
              <w:t>Sexe</w:t>
            </w:r>
          </w:p>
        </w:tc>
        <w:tc>
          <w:tcPr>
            <w:tcW w:w="2020" w:type="dxa"/>
            <w:tcBorders>
              <w:top w:val="single" w:sz="4" w:space="0" w:color="959595"/>
              <w:left w:val="single" w:sz="4" w:space="0" w:color="959595"/>
              <w:bottom w:val="nil"/>
              <w:right w:val="nil"/>
            </w:tcBorders>
            <w:shd w:val="clear" w:color="000000" w:fill="D5D9E2"/>
            <w:vAlign w:val="center"/>
            <w:hideMark/>
          </w:tcPr>
          <w:p w14:paraId="35340CF7" w14:textId="77777777" w:rsidR="00230C65" w:rsidRDefault="00230C65" w:rsidP="001307ED">
            <w:pPr>
              <w:jc w:val="center"/>
              <w:rPr>
                <w:rFonts w:ascii="Calibri" w:hAnsi="Calibri" w:cs="Calibri"/>
                <w:color w:val="000000"/>
              </w:rPr>
            </w:pPr>
            <w:r>
              <w:rPr>
                <w:rFonts w:ascii="Calibri" w:hAnsi="Calibri" w:cs="Calibri"/>
                <w:color w:val="000000"/>
              </w:rPr>
              <w:t>Jeunes en contact</w:t>
            </w:r>
          </w:p>
        </w:tc>
        <w:tc>
          <w:tcPr>
            <w:tcW w:w="1820" w:type="dxa"/>
            <w:tcBorders>
              <w:top w:val="single" w:sz="4" w:space="0" w:color="959595"/>
              <w:left w:val="single" w:sz="4" w:space="0" w:color="959595"/>
              <w:bottom w:val="nil"/>
              <w:right w:val="nil"/>
            </w:tcBorders>
            <w:shd w:val="clear" w:color="000000" w:fill="D5D9E2"/>
            <w:vAlign w:val="center"/>
            <w:hideMark/>
          </w:tcPr>
          <w:p w14:paraId="28E236A6" w14:textId="77777777" w:rsidR="00230C65" w:rsidRDefault="00230C65" w:rsidP="001307ED">
            <w:pPr>
              <w:jc w:val="center"/>
              <w:rPr>
                <w:rFonts w:ascii="Calibri" w:hAnsi="Calibri" w:cs="Calibri"/>
                <w:color w:val="000000"/>
              </w:rPr>
            </w:pPr>
            <w:r>
              <w:rPr>
                <w:rFonts w:ascii="Calibri" w:hAnsi="Calibri" w:cs="Calibri"/>
                <w:color w:val="000000"/>
              </w:rPr>
              <w:t>Jeunes accueillis</w:t>
            </w:r>
          </w:p>
        </w:tc>
        <w:tc>
          <w:tcPr>
            <w:tcW w:w="2420" w:type="dxa"/>
            <w:tcBorders>
              <w:top w:val="single" w:sz="4" w:space="0" w:color="959595"/>
              <w:left w:val="single" w:sz="4" w:space="0" w:color="959595"/>
              <w:bottom w:val="nil"/>
              <w:right w:val="single" w:sz="4" w:space="0" w:color="auto"/>
            </w:tcBorders>
            <w:shd w:val="clear" w:color="000000" w:fill="D5D9E2"/>
            <w:vAlign w:val="center"/>
            <w:hideMark/>
          </w:tcPr>
          <w:p w14:paraId="09574CC2" w14:textId="77777777" w:rsidR="00230C65" w:rsidRDefault="00230C65" w:rsidP="001307ED">
            <w:pPr>
              <w:jc w:val="center"/>
              <w:rPr>
                <w:rFonts w:ascii="Calibri" w:hAnsi="Calibri" w:cs="Calibri"/>
                <w:color w:val="000000"/>
              </w:rPr>
            </w:pPr>
            <w:r>
              <w:rPr>
                <w:rFonts w:ascii="Calibri" w:hAnsi="Calibri" w:cs="Calibri"/>
                <w:color w:val="000000"/>
              </w:rPr>
              <w:t>Jeunes en 1er Accueil</w:t>
            </w:r>
          </w:p>
        </w:tc>
      </w:tr>
      <w:tr w:rsidR="00230C65" w14:paraId="432BEC96" w14:textId="77777777" w:rsidTr="001307ED">
        <w:trPr>
          <w:trHeight w:val="349"/>
        </w:trPr>
        <w:tc>
          <w:tcPr>
            <w:tcW w:w="1480" w:type="dxa"/>
            <w:tcBorders>
              <w:top w:val="single" w:sz="4" w:space="0" w:color="959595"/>
              <w:left w:val="single" w:sz="4" w:space="0" w:color="959595"/>
              <w:bottom w:val="nil"/>
              <w:right w:val="nil"/>
            </w:tcBorders>
            <w:shd w:val="clear" w:color="000000" w:fill="F9F9F9"/>
            <w:vAlign w:val="center"/>
            <w:hideMark/>
          </w:tcPr>
          <w:p w14:paraId="2A48338C" w14:textId="77777777" w:rsidR="00230C65" w:rsidRDefault="00230C65" w:rsidP="001307ED">
            <w:pPr>
              <w:rPr>
                <w:rFonts w:ascii="Calibri" w:hAnsi="Calibri" w:cs="Calibri"/>
                <w:color w:val="000000"/>
              </w:rPr>
            </w:pPr>
            <w:r>
              <w:rPr>
                <w:rFonts w:ascii="Calibri" w:hAnsi="Calibri" w:cs="Calibri"/>
                <w:color w:val="000000"/>
              </w:rPr>
              <w:t>F</w:t>
            </w:r>
          </w:p>
        </w:tc>
        <w:tc>
          <w:tcPr>
            <w:tcW w:w="2020" w:type="dxa"/>
            <w:tcBorders>
              <w:top w:val="single" w:sz="4" w:space="0" w:color="959595"/>
              <w:left w:val="single" w:sz="4" w:space="0" w:color="959595"/>
              <w:bottom w:val="nil"/>
              <w:right w:val="nil"/>
            </w:tcBorders>
            <w:shd w:val="clear" w:color="auto" w:fill="auto"/>
            <w:vAlign w:val="center"/>
            <w:hideMark/>
          </w:tcPr>
          <w:p w14:paraId="2EEE3D94" w14:textId="77777777" w:rsidR="00230C65" w:rsidRDefault="00230C65" w:rsidP="001307ED">
            <w:pPr>
              <w:jc w:val="center"/>
              <w:rPr>
                <w:rFonts w:ascii="Calibri" w:hAnsi="Calibri" w:cs="Calibri"/>
                <w:color w:val="000000"/>
              </w:rPr>
            </w:pPr>
            <w:r>
              <w:rPr>
                <w:rFonts w:ascii="Calibri" w:hAnsi="Calibri" w:cs="Calibri"/>
                <w:color w:val="000000"/>
              </w:rPr>
              <w:t>664</w:t>
            </w:r>
          </w:p>
        </w:tc>
        <w:tc>
          <w:tcPr>
            <w:tcW w:w="1820" w:type="dxa"/>
            <w:tcBorders>
              <w:top w:val="single" w:sz="4" w:space="0" w:color="959595"/>
              <w:left w:val="single" w:sz="4" w:space="0" w:color="959595"/>
              <w:bottom w:val="nil"/>
              <w:right w:val="nil"/>
            </w:tcBorders>
            <w:shd w:val="clear" w:color="auto" w:fill="auto"/>
            <w:hideMark/>
          </w:tcPr>
          <w:p w14:paraId="04BD27B1" w14:textId="77777777" w:rsidR="00230C65" w:rsidRDefault="00230C65" w:rsidP="001307ED">
            <w:pPr>
              <w:jc w:val="center"/>
              <w:rPr>
                <w:rFonts w:ascii="Calibri" w:hAnsi="Calibri" w:cs="Calibri"/>
                <w:color w:val="000000"/>
              </w:rPr>
            </w:pPr>
            <w:r>
              <w:rPr>
                <w:rFonts w:ascii="Calibri" w:hAnsi="Calibri" w:cs="Calibri"/>
                <w:color w:val="000000"/>
              </w:rPr>
              <w:t>423</w:t>
            </w:r>
          </w:p>
        </w:tc>
        <w:tc>
          <w:tcPr>
            <w:tcW w:w="2420" w:type="dxa"/>
            <w:tcBorders>
              <w:top w:val="single" w:sz="4" w:space="0" w:color="959595"/>
              <w:left w:val="single" w:sz="4" w:space="0" w:color="959595"/>
              <w:bottom w:val="nil"/>
              <w:right w:val="single" w:sz="4" w:space="0" w:color="auto"/>
            </w:tcBorders>
            <w:shd w:val="clear" w:color="auto" w:fill="auto"/>
            <w:vAlign w:val="center"/>
            <w:hideMark/>
          </w:tcPr>
          <w:p w14:paraId="67A86B5E" w14:textId="77777777" w:rsidR="00230C65" w:rsidRDefault="00230C65" w:rsidP="001307ED">
            <w:pPr>
              <w:jc w:val="center"/>
              <w:rPr>
                <w:rFonts w:ascii="Calibri" w:hAnsi="Calibri" w:cs="Calibri"/>
                <w:color w:val="000000"/>
              </w:rPr>
            </w:pPr>
            <w:r>
              <w:rPr>
                <w:rFonts w:ascii="Calibri" w:hAnsi="Calibri" w:cs="Calibri"/>
                <w:color w:val="000000"/>
              </w:rPr>
              <w:t>177</w:t>
            </w:r>
          </w:p>
        </w:tc>
      </w:tr>
      <w:tr w:rsidR="00230C65" w14:paraId="5BAE7D37" w14:textId="77777777" w:rsidTr="001307ED">
        <w:trPr>
          <w:trHeight w:val="349"/>
        </w:trPr>
        <w:tc>
          <w:tcPr>
            <w:tcW w:w="1480" w:type="dxa"/>
            <w:tcBorders>
              <w:top w:val="single" w:sz="4" w:space="0" w:color="959595"/>
              <w:left w:val="single" w:sz="4" w:space="0" w:color="959595"/>
              <w:bottom w:val="nil"/>
              <w:right w:val="nil"/>
            </w:tcBorders>
            <w:shd w:val="clear" w:color="000000" w:fill="F9F9F9"/>
            <w:vAlign w:val="center"/>
            <w:hideMark/>
          </w:tcPr>
          <w:p w14:paraId="071FFE81" w14:textId="77777777" w:rsidR="00230C65" w:rsidRDefault="00230C65" w:rsidP="001307ED">
            <w:pPr>
              <w:rPr>
                <w:rFonts w:ascii="Calibri" w:hAnsi="Calibri" w:cs="Calibri"/>
                <w:color w:val="000000"/>
              </w:rPr>
            </w:pPr>
            <w:r>
              <w:rPr>
                <w:rFonts w:ascii="Calibri" w:hAnsi="Calibri" w:cs="Calibri"/>
                <w:color w:val="000000"/>
              </w:rPr>
              <w:t>H</w:t>
            </w:r>
          </w:p>
        </w:tc>
        <w:tc>
          <w:tcPr>
            <w:tcW w:w="2020" w:type="dxa"/>
            <w:tcBorders>
              <w:top w:val="single" w:sz="4" w:space="0" w:color="959595"/>
              <w:left w:val="single" w:sz="4" w:space="0" w:color="959595"/>
              <w:bottom w:val="nil"/>
              <w:right w:val="nil"/>
            </w:tcBorders>
            <w:shd w:val="clear" w:color="auto" w:fill="auto"/>
            <w:vAlign w:val="center"/>
            <w:hideMark/>
          </w:tcPr>
          <w:p w14:paraId="71733D54" w14:textId="77777777" w:rsidR="00230C65" w:rsidRDefault="00230C65" w:rsidP="001307ED">
            <w:pPr>
              <w:jc w:val="center"/>
              <w:rPr>
                <w:rFonts w:ascii="Calibri" w:hAnsi="Calibri" w:cs="Calibri"/>
                <w:color w:val="000000"/>
              </w:rPr>
            </w:pPr>
            <w:r>
              <w:rPr>
                <w:rFonts w:ascii="Calibri" w:hAnsi="Calibri" w:cs="Calibri"/>
                <w:color w:val="000000"/>
              </w:rPr>
              <w:t>695</w:t>
            </w:r>
          </w:p>
        </w:tc>
        <w:tc>
          <w:tcPr>
            <w:tcW w:w="1820" w:type="dxa"/>
            <w:tcBorders>
              <w:top w:val="single" w:sz="4" w:space="0" w:color="959595"/>
              <w:left w:val="single" w:sz="4" w:space="0" w:color="959595"/>
              <w:bottom w:val="nil"/>
              <w:right w:val="nil"/>
            </w:tcBorders>
            <w:shd w:val="clear" w:color="auto" w:fill="auto"/>
            <w:hideMark/>
          </w:tcPr>
          <w:p w14:paraId="6D04AEA2" w14:textId="77777777" w:rsidR="00230C65" w:rsidRDefault="00230C65" w:rsidP="001307ED">
            <w:pPr>
              <w:jc w:val="center"/>
              <w:rPr>
                <w:rFonts w:ascii="Calibri" w:hAnsi="Calibri" w:cs="Calibri"/>
                <w:color w:val="000000"/>
              </w:rPr>
            </w:pPr>
            <w:r>
              <w:rPr>
                <w:rFonts w:ascii="Calibri" w:hAnsi="Calibri" w:cs="Calibri"/>
                <w:color w:val="000000"/>
              </w:rPr>
              <w:t>439</w:t>
            </w:r>
          </w:p>
        </w:tc>
        <w:tc>
          <w:tcPr>
            <w:tcW w:w="2420" w:type="dxa"/>
            <w:tcBorders>
              <w:top w:val="single" w:sz="4" w:space="0" w:color="959595"/>
              <w:left w:val="single" w:sz="4" w:space="0" w:color="959595"/>
              <w:bottom w:val="nil"/>
              <w:right w:val="single" w:sz="4" w:space="0" w:color="auto"/>
            </w:tcBorders>
            <w:shd w:val="clear" w:color="auto" w:fill="auto"/>
            <w:vAlign w:val="center"/>
            <w:hideMark/>
          </w:tcPr>
          <w:p w14:paraId="67AC6513" w14:textId="77777777" w:rsidR="00230C65" w:rsidRDefault="00230C65" w:rsidP="001307ED">
            <w:pPr>
              <w:jc w:val="center"/>
              <w:rPr>
                <w:rFonts w:ascii="Calibri" w:hAnsi="Calibri" w:cs="Calibri"/>
                <w:color w:val="000000"/>
              </w:rPr>
            </w:pPr>
            <w:r>
              <w:rPr>
                <w:rFonts w:ascii="Calibri" w:hAnsi="Calibri" w:cs="Calibri"/>
                <w:color w:val="000000"/>
              </w:rPr>
              <w:t>170</w:t>
            </w:r>
          </w:p>
        </w:tc>
      </w:tr>
      <w:tr w:rsidR="00230C65" w14:paraId="0002B019" w14:textId="77777777" w:rsidTr="001307ED">
        <w:trPr>
          <w:trHeight w:val="357"/>
        </w:trPr>
        <w:tc>
          <w:tcPr>
            <w:tcW w:w="1480" w:type="dxa"/>
            <w:tcBorders>
              <w:top w:val="single" w:sz="4" w:space="0" w:color="959595"/>
              <w:left w:val="single" w:sz="4" w:space="0" w:color="959595"/>
              <w:bottom w:val="single" w:sz="4" w:space="0" w:color="959595"/>
              <w:right w:val="nil"/>
            </w:tcBorders>
            <w:shd w:val="clear" w:color="000000" w:fill="F3F2EA"/>
            <w:vAlign w:val="center"/>
            <w:hideMark/>
          </w:tcPr>
          <w:p w14:paraId="500695B9" w14:textId="77777777" w:rsidR="00230C65" w:rsidRDefault="00230C65" w:rsidP="001307ED">
            <w:pPr>
              <w:rPr>
                <w:rFonts w:ascii="Calibri" w:hAnsi="Calibri" w:cs="Calibri"/>
                <w:b/>
                <w:bCs/>
                <w:color w:val="000000"/>
              </w:rPr>
            </w:pPr>
            <w:r>
              <w:rPr>
                <w:rFonts w:ascii="Calibri" w:hAnsi="Calibri" w:cs="Calibri"/>
                <w:b/>
                <w:bCs/>
                <w:color w:val="000000"/>
              </w:rPr>
              <w:t>Total général</w:t>
            </w:r>
          </w:p>
        </w:tc>
        <w:tc>
          <w:tcPr>
            <w:tcW w:w="2020" w:type="dxa"/>
            <w:tcBorders>
              <w:top w:val="single" w:sz="4" w:space="0" w:color="959595"/>
              <w:left w:val="single" w:sz="4" w:space="0" w:color="959595"/>
              <w:bottom w:val="single" w:sz="4" w:space="0" w:color="959595"/>
              <w:right w:val="nil"/>
            </w:tcBorders>
            <w:shd w:val="clear" w:color="000000" w:fill="F3F2EA"/>
            <w:vAlign w:val="center"/>
            <w:hideMark/>
          </w:tcPr>
          <w:p w14:paraId="27AAC5E1" w14:textId="77777777" w:rsidR="00230C65" w:rsidRDefault="00230C65" w:rsidP="001307ED">
            <w:pPr>
              <w:jc w:val="center"/>
              <w:rPr>
                <w:rFonts w:ascii="Calibri" w:hAnsi="Calibri" w:cs="Calibri"/>
                <w:b/>
                <w:bCs/>
                <w:color w:val="000000"/>
              </w:rPr>
            </w:pPr>
            <w:r>
              <w:rPr>
                <w:rFonts w:ascii="Calibri" w:hAnsi="Calibri" w:cs="Calibri"/>
                <w:b/>
                <w:bCs/>
                <w:color w:val="000000"/>
              </w:rPr>
              <w:t>1359</w:t>
            </w:r>
          </w:p>
        </w:tc>
        <w:tc>
          <w:tcPr>
            <w:tcW w:w="1820" w:type="dxa"/>
            <w:tcBorders>
              <w:top w:val="single" w:sz="4" w:space="0" w:color="959595"/>
              <w:left w:val="single" w:sz="4" w:space="0" w:color="959595"/>
              <w:bottom w:val="single" w:sz="4" w:space="0" w:color="959595"/>
              <w:right w:val="nil"/>
            </w:tcBorders>
            <w:shd w:val="clear" w:color="000000" w:fill="F3F2EA"/>
            <w:vAlign w:val="center"/>
            <w:hideMark/>
          </w:tcPr>
          <w:p w14:paraId="5D762340" w14:textId="77777777" w:rsidR="00230C65" w:rsidRDefault="00230C65" w:rsidP="001307ED">
            <w:pPr>
              <w:jc w:val="center"/>
              <w:rPr>
                <w:rFonts w:ascii="Calibri" w:hAnsi="Calibri" w:cs="Calibri"/>
                <w:b/>
                <w:bCs/>
                <w:color w:val="000000"/>
              </w:rPr>
            </w:pPr>
            <w:r>
              <w:rPr>
                <w:rFonts w:ascii="Calibri" w:hAnsi="Calibri" w:cs="Calibri"/>
                <w:b/>
                <w:bCs/>
                <w:color w:val="000000"/>
              </w:rPr>
              <w:t>862</w:t>
            </w:r>
          </w:p>
        </w:tc>
        <w:tc>
          <w:tcPr>
            <w:tcW w:w="2420" w:type="dxa"/>
            <w:tcBorders>
              <w:top w:val="single" w:sz="4" w:space="0" w:color="959595"/>
              <w:left w:val="single" w:sz="4" w:space="0" w:color="959595"/>
              <w:bottom w:val="single" w:sz="4" w:space="0" w:color="959595"/>
              <w:right w:val="single" w:sz="4" w:space="0" w:color="auto"/>
            </w:tcBorders>
            <w:shd w:val="clear" w:color="000000" w:fill="F3F2EA"/>
            <w:vAlign w:val="center"/>
            <w:hideMark/>
          </w:tcPr>
          <w:p w14:paraId="18333847" w14:textId="77777777" w:rsidR="00230C65" w:rsidRDefault="00230C65" w:rsidP="001307ED">
            <w:pPr>
              <w:jc w:val="center"/>
              <w:rPr>
                <w:rFonts w:ascii="Calibri" w:hAnsi="Calibri" w:cs="Calibri"/>
                <w:b/>
                <w:bCs/>
                <w:color w:val="000000"/>
              </w:rPr>
            </w:pPr>
            <w:r>
              <w:rPr>
                <w:rFonts w:ascii="Calibri" w:hAnsi="Calibri" w:cs="Calibri"/>
                <w:b/>
                <w:bCs/>
                <w:color w:val="000000"/>
              </w:rPr>
              <w:t>347</w:t>
            </w:r>
          </w:p>
        </w:tc>
      </w:tr>
      <w:tr w:rsidR="00230C65" w14:paraId="25D3FE3C" w14:textId="77777777" w:rsidTr="001307ED">
        <w:trPr>
          <w:trHeight w:val="300"/>
        </w:trPr>
        <w:tc>
          <w:tcPr>
            <w:tcW w:w="1480" w:type="dxa"/>
            <w:tcBorders>
              <w:top w:val="nil"/>
              <w:left w:val="nil"/>
              <w:bottom w:val="nil"/>
              <w:right w:val="nil"/>
            </w:tcBorders>
            <w:shd w:val="clear" w:color="auto" w:fill="auto"/>
            <w:noWrap/>
            <w:vAlign w:val="bottom"/>
            <w:hideMark/>
          </w:tcPr>
          <w:p w14:paraId="022A5A52" w14:textId="77777777" w:rsidR="00230C65" w:rsidRDefault="00230C65" w:rsidP="001307ED">
            <w:pPr>
              <w:jc w:val="center"/>
              <w:rPr>
                <w:rFonts w:ascii="Calibri" w:hAnsi="Calibri" w:cs="Calibri"/>
                <w:b/>
                <w:bCs/>
                <w:color w:val="000000"/>
              </w:rPr>
            </w:pPr>
          </w:p>
        </w:tc>
        <w:tc>
          <w:tcPr>
            <w:tcW w:w="2020" w:type="dxa"/>
            <w:tcBorders>
              <w:top w:val="nil"/>
              <w:left w:val="nil"/>
              <w:bottom w:val="nil"/>
              <w:right w:val="nil"/>
            </w:tcBorders>
            <w:shd w:val="clear" w:color="auto" w:fill="auto"/>
            <w:noWrap/>
            <w:vAlign w:val="bottom"/>
            <w:hideMark/>
          </w:tcPr>
          <w:p w14:paraId="2DD7A7DA" w14:textId="77777777" w:rsidR="00230C65" w:rsidRDefault="00230C65" w:rsidP="001307ED">
            <w:pPr>
              <w:rPr>
                <w:sz w:val="20"/>
                <w:szCs w:val="20"/>
              </w:rPr>
            </w:pPr>
          </w:p>
        </w:tc>
        <w:tc>
          <w:tcPr>
            <w:tcW w:w="1820" w:type="dxa"/>
            <w:tcBorders>
              <w:top w:val="nil"/>
              <w:left w:val="nil"/>
              <w:bottom w:val="nil"/>
              <w:right w:val="nil"/>
            </w:tcBorders>
            <w:shd w:val="clear" w:color="auto" w:fill="auto"/>
            <w:noWrap/>
            <w:vAlign w:val="bottom"/>
            <w:hideMark/>
          </w:tcPr>
          <w:p w14:paraId="454F1004" w14:textId="77777777" w:rsidR="00230C65" w:rsidRDefault="00230C65" w:rsidP="001307ED">
            <w:pPr>
              <w:rPr>
                <w:sz w:val="20"/>
                <w:szCs w:val="20"/>
              </w:rPr>
            </w:pPr>
          </w:p>
        </w:tc>
        <w:tc>
          <w:tcPr>
            <w:tcW w:w="2420" w:type="dxa"/>
            <w:tcBorders>
              <w:top w:val="nil"/>
              <w:left w:val="nil"/>
              <w:bottom w:val="nil"/>
              <w:right w:val="single" w:sz="4" w:space="0" w:color="auto"/>
            </w:tcBorders>
            <w:shd w:val="clear" w:color="auto" w:fill="auto"/>
            <w:noWrap/>
            <w:vAlign w:val="bottom"/>
            <w:hideMark/>
          </w:tcPr>
          <w:p w14:paraId="05263536" w14:textId="77777777" w:rsidR="00230C65" w:rsidRDefault="00230C65" w:rsidP="001307ED">
            <w:pPr>
              <w:rPr>
                <w:sz w:val="20"/>
                <w:szCs w:val="20"/>
              </w:rPr>
            </w:pPr>
          </w:p>
        </w:tc>
      </w:tr>
      <w:tr w:rsidR="00230C65" w14:paraId="63453DF1" w14:textId="77777777" w:rsidTr="001307ED">
        <w:trPr>
          <w:trHeight w:val="300"/>
        </w:trPr>
        <w:tc>
          <w:tcPr>
            <w:tcW w:w="7740" w:type="dxa"/>
            <w:gridSpan w:val="4"/>
            <w:tcBorders>
              <w:top w:val="nil"/>
              <w:left w:val="nil"/>
              <w:bottom w:val="nil"/>
              <w:right w:val="single" w:sz="4" w:space="0" w:color="auto"/>
            </w:tcBorders>
            <w:shd w:val="clear" w:color="auto" w:fill="auto"/>
            <w:hideMark/>
          </w:tcPr>
          <w:p w14:paraId="50CCFE51" w14:textId="77777777" w:rsidR="00230C65" w:rsidRDefault="00230C65" w:rsidP="001307ED">
            <w:pPr>
              <w:rPr>
                <w:sz w:val="20"/>
                <w:szCs w:val="20"/>
              </w:rPr>
            </w:pPr>
          </w:p>
        </w:tc>
      </w:tr>
      <w:tr w:rsidR="00230C65" w14:paraId="66497061" w14:textId="77777777" w:rsidTr="001307ED">
        <w:trPr>
          <w:trHeight w:val="349"/>
        </w:trPr>
        <w:tc>
          <w:tcPr>
            <w:tcW w:w="1480" w:type="dxa"/>
            <w:tcBorders>
              <w:top w:val="single" w:sz="4" w:space="0" w:color="959595"/>
              <w:left w:val="single" w:sz="4" w:space="0" w:color="959595"/>
              <w:bottom w:val="nil"/>
              <w:right w:val="nil"/>
            </w:tcBorders>
            <w:shd w:val="clear" w:color="000000" w:fill="D5D9E2"/>
            <w:hideMark/>
          </w:tcPr>
          <w:p w14:paraId="7266428E" w14:textId="77777777" w:rsidR="00230C65" w:rsidRDefault="00230C65" w:rsidP="001307ED">
            <w:pPr>
              <w:rPr>
                <w:rFonts w:ascii="Calibri" w:hAnsi="Calibri" w:cs="Calibri"/>
                <w:color w:val="000000"/>
              </w:rPr>
            </w:pPr>
            <w:r>
              <w:rPr>
                <w:rFonts w:ascii="Calibri" w:hAnsi="Calibri" w:cs="Calibri"/>
                <w:color w:val="000000"/>
              </w:rPr>
              <w:t>Sexe</w:t>
            </w:r>
          </w:p>
        </w:tc>
        <w:tc>
          <w:tcPr>
            <w:tcW w:w="2020" w:type="dxa"/>
            <w:tcBorders>
              <w:top w:val="single" w:sz="4" w:space="0" w:color="959595"/>
              <w:left w:val="single" w:sz="4" w:space="0" w:color="959595"/>
              <w:bottom w:val="nil"/>
              <w:right w:val="nil"/>
            </w:tcBorders>
            <w:shd w:val="clear" w:color="000000" w:fill="D5D9E2"/>
            <w:vAlign w:val="center"/>
            <w:hideMark/>
          </w:tcPr>
          <w:p w14:paraId="58143307" w14:textId="77777777" w:rsidR="00230C65" w:rsidRDefault="00230C65" w:rsidP="001307ED">
            <w:pPr>
              <w:jc w:val="center"/>
              <w:rPr>
                <w:rFonts w:ascii="Calibri" w:hAnsi="Calibri" w:cs="Calibri"/>
                <w:color w:val="000000"/>
              </w:rPr>
            </w:pPr>
            <w:r>
              <w:rPr>
                <w:rFonts w:ascii="Calibri" w:hAnsi="Calibri" w:cs="Calibri"/>
                <w:color w:val="000000"/>
              </w:rPr>
              <w:t>Jeunes en contact</w:t>
            </w:r>
          </w:p>
        </w:tc>
        <w:tc>
          <w:tcPr>
            <w:tcW w:w="1820" w:type="dxa"/>
            <w:tcBorders>
              <w:top w:val="single" w:sz="4" w:space="0" w:color="959595"/>
              <w:left w:val="single" w:sz="4" w:space="0" w:color="959595"/>
              <w:bottom w:val="nil"/>
              <w:right w:val="nil"/>
            </w:tcBorders>
            <w:shd w:val="clear" w:color="000000" w:fill="D5D9E2"/>
            <w:vAlign w:val="center"/>
            <w:hideMark/>
          </w:tcPr>
          <w:p w14:paraId="19F66DAF" w14:textId="77777777" w:rsidR="00230C65" w:rsidRDefault="00230C65" w:rsidP="001307ED">
            <w:pPr>
              <w:jc w:val="center"/>
              <w:rPr>
                <w:rFonts w:ascii="Calibri" w:hAnsi="Calibri" w:cs="Calibri"/>
                <w:color w:val="000000"/>
              </w:rPr>
            </w:pPr>
            <w:r>
              <w:rPr>
                <w:rFonts w:ascii="Calibri" w:hAnsi="Calibri" w:cs="Calibri"/>
                <w:color w:val="000000"/>
              </w:rPr>
              <w:t>Jeunes accueillis</w:t>
            </w:r>
          </w:p>
        </w:tc>
        <w:tc>
          <w:tcPr>
            <w:tcW w:w="2420" w:type="dxa"/>
            <w:tcBorders>
              <w:top w:val="single" w:sz="4" w:space="0" w:color="959595"/>
              <w:left w:val="single" w:sz="4" w:space="0" w:color="959595"/>
              <w:bottom w:val="nil"/>
              <w:right w:val="single" w:sz="4" w:space="0" w:color="auto"/>
            </w:tcBorders>
            <w:shd w:val="clear" w:color="000000" w:fill="D5D9E2"/>
            <w:vAlign w:val="center"/>
            <w:hideMark/>
          </w:tcPr>
          <w:p w14:paraId="1DDA99C2" w14:textId="77777777" w:rsidR="00230C65" w:rsidRDefault="00230C65" w:rsidP="001307ED">
            <w:pPr>
              <w:jc w:val="center"/>
              <w:rPr>
                <w:rFonts w:ascii="Calibri" w:hAnsi="Calibri" w:cs="Calibri"/>
                <w:color w:val="000000"/>
              </w:rPr>
            </w:pPr>
            <w:r>
              <w:rPr>
                <w:rFonts w:ascii="Calibri" w:hAnsi="Calibri" w:cs="Calibri"/>
                <w:color w:val="000000"/>
              </w:rPr>
              <w:t>Jeunes en 1er Accueil</w:t>
            </w:r>
          </w:p>
        </w:tc>
      </w:tr>
      <w:tr w:rsidR="00230C65" w14:paraId="16271824" w14:textId="77777777" w:rsidTr="001307ED">
        <w:trPr>
          <w:trHeight w:val="349"/>
        </w:trPr>
        <w:tc>
          <w:tcPr>
            <w:tcW w:w="1480" w:type="dxa"/>
            <w:tcBorders>
              <w:top w:val="single" w:sz="4" w:space="0" w:color="959595"/>
              <w:left w:val="single" w:sz="4" w:space="0" w:color="959595"/>
              <w:bottom w:val="nil"/>
              <w:right w:val="nil"/>
            </w:tcBorders>
            <w:shd w:val="clear" w:color="000000" w:fill="F9F9F9"/>
            <w:vAlign w:val="center"/>
            <w:hideMark/>
          </w:tcPr>
          <w:p w14:paraId="2A692F54" w14:textId="77777777" w:rsidR="00230C65" w:rsidRDefault="00230C65" w:rsidP="001307ED">
            <w:pPr>
              <w:rPr>
                <w:rFonts w:ascii="Calibri" w:hAnsi="Calibri" w:cs="Calibri"/>
                <w:color w:val="000000"/>
              </w:rPr>
            </w:pPr>
            <w:r>
              <w:rPr>
                <w:rFonts w:ascii="Calibri" w:hAnsi="Calibri" w:cs="Calibri"/>
                <w:color w:val="000000"/>
              </w:rPr>
              <w:t>F</w:t>
            </w:r>
          </w:p>
        </w:tc>
        <w:tc>
          <w:tcPr>
            <w:tcW w:w="2020" w:type="dxa"/>
            <w:tcBorders>
              <w:top w:val="single" w:sz="4" w:space="0" w:color="959595"/>
              <w:left w:val="single" w:sz="4" w:space="0" w:color="959595"/>
              <w:bottom w:val="nil"/>
              <w:right w:val="nil"/>
            </w:tcBorders>
            <w:shd w:val="clear" w:color="auto" w:fill="auto"/>
            <w:vAlign w:val="center"/>
            <w:hideMark/>
          </w:tcPr>
          <w:p w14:paraId="2049672F" w14:textId="77777777" w:rsidR="00230C65" w:rsidRDefault="00230C65" w:rsidP="001307ED">
            <w:pPr>
              <w:jc w:val="center"/>
              <w:rPr>
                <w:rFonts w:ascii="Calibri" w:hAnsi="Calibri" w:cs="Calibri"/>
                <w:color w:val="000000"/>
              </w:rPr>
            </w:pPr>
            <w:r>
              <w:rPr>
                <w:rFonts w:ascii="Calibri" w:hAnsi="Calibri" w:cs="Calibri"/>
                <w:color w:val="000000"/>
              </w:rPr>
              <w:t>48,9%</w:t>
            </w:r>
          </w:p>
        </w:tc>
        <w:tc>
          <w:tcPr>
            <w:tcW w:w="1820" w:type="dxa"/>
            <w:tcBorders>
              <w:top w:val="single" w:sz="4" w:space="0" w:color="959595"/>
              <w:left w:val="single" w:sz="4" w:space="0" w:color="959595"/>
              <w:bottom w:val="nil"/>
              <w:right w:val="nil"/>
            </w:tcBorders>
            <w:shd w:val="clear" w:color="auto" w:fill="auto"/>
            <w:hideMark/>
          </w:tcPr>
          <w:p w14:paraId="3B083C5C" w14:textId="77777777" w:rsidR="00230C65" w:rsidRDefault="00230C65" w:rsidP="001307ED">
            <w:pPr>
              <w:jc w:val="center"/>
              <w:rPr>
                <w:rFonts w:ascii="Calibri" w:hAnsi="Calibri" w:cs="Calibri"/>
                <w:color w:val="000000"/>
              </w:rPr>
            </w:pPr>
            <w:r>
              <w:rPr>
                <w:rFonts w:ascii="Calibri" w:hAnsi="Calibri" w:cs="Calibri"/>
                <w:color w:val="000000"/>
              </w:rPr>
              <w:t>49,1%</w:t>
            </w:r>
          </w:p>
        </w:tc>
        <w:tc>
          <w:tcPr>
            <w:tcW w:w="2420" w:type="dxa"/>
            <w:tcBorders>
              <w:top w:val="single" w:sz="4" w:space="0" w:color="959595"/>
              <w:left w:val="single" w:sz="4" w:space="0" w:color="959595"/>
              <w:bottom w:val="nil"/>
              <w:right w:val="single" w:sz="4" w:space="0" w:color="auto"/>
            </w:tcBorders>
            <w:shd w:val="clear" w:color="auto" w:fill="auto"/>
            <w:vAlign w:val="center"/>
            <w:hideMark/>
          </w:tcPr>
          <w:p w14:paraId="4600576F" w14:textId="77777777" w:rsidR="00230C65" w:rsidRDefault="00230C65" w:rsidP="001307ED">
            <w:pPr>
              <w:jc w:val="center"/>
              <w:rPr>
                <w:rFonts w:ascii="Calibri" w:hAnsi="Calibri" w:cs="Calibri"/>
                <w:color w:val="000000"/>
              </w:rPr>
            </w:pPr>
            <w:r>
              <w:rPr>
                <w:rFonts w:ascii="Calibri" w:hAnsi="Calibri" w:cs="Calibri"/>
                <w:color w:val="000000"/>
              </w:rPr>
              <w:t>51,0%</w:t>
            </w:r>
          </w:p>
        </w:tc>
      </w:tr>
      <w:tr w:rsidR="00230C65" w14:paraId="06D97875" w14:textId="77777777" w:rsidTr="001307ED">
        <w:trPr>
          <w:trHeight w:val="357"/>
        </w:trPr>
        <w:tc>
          <w:tcPr>
            <w:tcW w:w="1480" w:type="dxa"/>
            <w:tcBorders>
              <w:top w:val="single" w:sz="4" w:space="0" w:color="959595"/>
              <w:left w:val="single" w:sz="4" w:space="0" w:color="959595"/>
              <w:bottom w:val="single" w:sz="4" w:space="0" w:color="959595"/>
              <w:right w:val="nil"/>
            </w:tcBorders>
            <w:shd w:val="clear" w:color="000000" w:fill="F9F9F9"/>
            <w:vAlign w:val="center"/>
            <w:hideMark/>
          </w:tcPr>
          <w:p w14:paraId="74D5D63F" w14:textId="77777777" w:rsidR="00230C65" w:rsidRDefault="00230C65" w:rsidP="001307ED">
            <w:pPr>
              <w:rPr>
                <w:rFonts w:ascii="Calibri" w:hAnsi="Calibri" w:cs="Calibri"/>
                <w:color w:val="000000"/>
              </w:rPr>
            </w:pPr>
            <w:r>
              <w:rPr>
                <w:rFonts w:ascii="Calibri" w:hAnsi="Calibri" w:cs="Calibri"/>
                <w:color w:val="000000"/>
              </w:rPr>
              <w:t>H</w:t>
            </w:r>
          </w:p>
        </w:tc>
        <w:tc>
          <w:tcPr>
            <w:tcW w:w="2020" w:type="dxa"/>
            <w:tcBorders>
              <w:top w:val="single" w:sz="4" w:space="0" w:color="959595"/>
              <w:left w:val="single" w:sz="4" w:space="0" w:color="959595"/>
              <w:bottom w:val="single" w:sz="4" w:space="0" w:color="959595"/>
              <w:right w:val="nil"/>
            </w:tcBorders>
            <w:shd w:val="clear" w:color="auto" w:fill="auto"/>
            <w:vAlign w:val="center"/>
            <w:hideMark/>
          </w:tcPr>
          <w:p w14:paraId="4A891F6E" w14:textId="77777777" w:rsidR="00230C65" w:rsidRDefault="00230C65" w:rsidP="001307ED">
            <w:pPr>
              <w:jc w:val="center"/>
              <w:rPr>
                <w:rFonts w:ascii="Calibri" w:hAnsi="Calibri" w:cs="Calibri"/>
                <w:color w:val="000000"/>
              </w:rPr>
            </w:pPr>
            <w:r>
              <w:rPr>
                <w:rFonts w:ascii="Calibri" w:hAnsi="Calibri" w:cs="Calibri"/>
                <w:color w:val="000000"/>
              </w:rPr>
              <w:t>51,1%</w:t>
            </w:r>
          </w:p>
        </w:tc>
        <w:tc>
          <w:tcPr>
            <w:tcW w:w="1820" w:type="dxa"/>
            <w:tcBorders>
              <w:top w:val="single" w:sz="4" w:space="0" w:color="959595"/>
              <w:left w:val="single" w:sz="4" w:space="0" w:color="959595"/>
              <w:bottom w:val="single" w:sz="4" w:space="0" w:color="959595"/>
              <w:right w:val="nil"/>
            </w:tcBorders>
            <w:shd w:val="clear" w:color="auto" w:fill="auto"/>
            <w:hideMark/>
          </w:tcPr>
          <w:p w14:paraId="09879236" w14:textId="77777777" w:rsidR="00230C65" w:rsidRDefault="00230C65" w:rsidP="001307ED">
            <w:pPr>
              <w:jc w:val="center"/>
              <w:rPr>
                <w:rFonts w:ascii="Calibri" w:hAnsi="Calibri" w:cs="Calibri"/>
                <w:color w:val="000000"/>
              </w:rPr>
            </w:pPr>
            <w:r>
              <w:rPr>
                <w:rFonts w:ascii="Calibri" w:hAnsi="Calibri" w:cs="Calibri"/>
                <w:color w:val="000000"/>
              </w:rPr>
              <w:t>50,9%</w:t>
            </w:r>
          </w:p>
        </w:tc>
        <w:tc>
          <w:tcPr>
            <w:tcW w:w="2420" w:type="dxa"/>
            <w:tcBorders>
              <w:top w:val="single" w:sz="4" w:space="0" w:color="959595"/>
              <w:left w:val="single" w:sz="4" w:space="0" w:color="959595"/>
              <w:bottom w:val="single" w:sz="4" w:space="0" w:color="959595"/>
              <w:right w:val="single" w:sz="4" w:space="0" w:color="auto"/>
            </w:tcBorders>
            <w:shd w:val="clear" w:color="auto" w:fill="auto"/>
            <w:vAlign w:val="center"/>
            <w:hideMark/>
          </w:tcPr>
          <w:p w14:paraId="3100CD87" w14:textId="77777777" w:rsidR="00230C65" w:rsidRDefault="00230C65" w:rsidP="001307ED">
            <w:pPr>
              <w:jc w:val="center"/>
              <w:rPr>
                <w:rFonts w:ascii="Calibri" w:hAnsi="Calibri" w:cs="Calibri"/>
                <w:color w:val="000000"/>
              </w:rPr>
            </w:pPr>
            <w:r>
              <w:rPr>
                <w:rFonts w:ascii="Calibri" w:hAnsi="Calibri" w:cs="Calibri"/>
                <w:color w:val="000000"/>
              </w:rPr>
              <w:t>49,0%</w:t>
            </w:r>
          </w:p>
        </w:tc>
      </w:tr>
    </w:tbl>
    <w:p w14:paraId="1ACAFC60" w14:textId="282B6C23" w:rsidR="00230C65" w:rsidRDefault="00230C65">
      <w:r>
        <w:t xml:space="preserve"> </w:t>
      </w:r>
    </w:p>
    <w:p w14:paraId="2904C221" w14:textId="7994FA17" w:rsidR="00230C65" w:rsidRPr="003B5B17" w:rsidRDefault="00230C65">
      <w:pPr>
        <w:rPr>
          <w:rFonts w:asciiTheme="majorHAnsi" w:hAnsiTheme="majorHAnsi" w:cstheme="majorHAnsi"/>
          <w:b/>
          <w:bCs/>
          <w:i/>
          <w:iCs/>
          <w:color w:val="000000"/>
        </w:rPr>
      </w:pPr>
      <w:r w:rsidRPr="003B5B17">
        <w:rPr>
          <w:rFonts w:asciiTheme="majorHAnsi" w:hAnsiTheme="majorHAnsi" w:cstheme="majorHAnsi"/>
          <w:b/>
          <w:bCs/>
          <w:i/>
          <w:iCs/>
          <w:color w:val="000000"/>
          <w:u w:val="single"/>
        </w:rPr>
        <w:t>Définitions</w:t>
      </w:r>
      <w:r w:rsidRPr="003B5B17">
        <w:rPr>
          <w:rFonts w:asciiTheme="majorHAnsi" w:hAnsiTheme="majorHAnsi" w:cstheme="majorHAnsi"/>
          <w:b/>
          <w:bCs/>
          <w:i/>
          <w:iCs/>
          <w:color w:val="000000"/>
        </w:rPr>
        <w:t xml:space="preserve"> :</w:t>
      </w:r>
    </w:p>
    <w:p w14:paraId="0CAC8165" w14:textId="77777777" w:rsidR="00230C65" w:rsidRPr="003B5B17" w:rsidRDefault="00230C65" w:rsidP="00230C65">
      <w:pPr>
        <w:rPr>
          <w:rFonts w:asciiTheme="majorHAnsi" w:hAnsiTheme="majorHAnsi" w:cstheme="majorHAnsi"/>
        </w:rPr>
      </w:pPr>
      <w:r w:rsidRPr="003B5B17">
        <w:rPr>
          <w:rFonts w:asciiTheme="majorHAnsi" w:hAnsiTheme="majorHAnsi" w:cstheme="majorHAnsi"/>
          <w:b/>
          <w:bCs/>
          <w:i/>
          <w:iCs/>
          <w:color w:val="000000"/>
          <w:sz w:val="22"/>
          <w:szCs w:val="22"/>
        </w:rPr>
        <w:t>Jeunes en contact :</w:t>
      </w:r>
    </w:p>
    <w:p w14:paraId="29E8E225" w14:textId="4AFB6A18" w:rsidR="00230C65" w:rsidRPr="003B5B17" w:rsidRDefault="00230C65" w:rsidP="00230C65">
      <w:pPr>
        <w:jc w:val="both"/>
        <w:rPr>
          <w:rFonts w:asciiTheme="majorHAnsi" w:hAnsiTheme="majorHAnsi" w:cstheme="majorHAnsi"/>
          <w:i/>
          <w:iCs/>
          <w:color w:val="000000"/>
          <w:sz w:val="22"/>
          <w:szCs w:val="22"/>
        </w:rPr>
      </w:pPr>
      <w:r w:rsidRPr="003B5B17">
        <w:rPr>
          <w:rFonts w:asciiTheme="majorHAnsi" w:hAnsiTheme="majorHAnsi" w:cstheme="majorHAnsi"/>
          <w:i/>
          <w:iCs/>
          <w:color w:val="000000"/>
          <w:sz w:val="22"/>
          <w:szCs w:val="22"/>
        </w:rPr>
        <w:t>Les jeunes qui ont eu au moins un événement (hormis les événements de nature "Administratif", "Correctif" ou</w:t>
      </w:r>
    </w:p>
    <w:p w14:paraId="634B44C8" w14:textId="66385FCF" w:rsidR="00230C65" w:rsidRPr="003B5B17" w:rsidRDefault="00230C65" w:rsidP="00230C65">
      <w:pPr>
        <w:rPr>
          <w:rFonts w:asciiTheme="majorHAnsi" w:hAnsiTheme="majorHAnsi" w:cstheme="majorHAnsi"/>
        </w:rPr>
      </w:pPr>
      <w:r w:rsidRPr="003B5B17">
        <w:rPr>
          <w:rFonts w:asciiTheme="majorHAnsi" w:hAnsiTheme="majorHAnsi" w:cstheme="majorHAnsi"/>
          <w:i/>
          <w:iCs/>
          <w:color w:val="000000"/>
          <w:sz w:val="22"/>
          <w:szCs w:val="22"/>
        </w:rPr>
        <w:t>"Données à vérifier") au cours de la période de référence.</w:t>
      </w:r>
    </w:p>
    <w:p w14:paraId="31D070C0" w14:textId="14D9F1D1" w:rsidR="00230C65" w:rsidRPr="003B5B17" w:rsidRDefault="00230C65">
      <w:pPr>
        <w:rPr>
          <w:rFonts w:asciiTheme="majorHAnsi" w:hAnsiTheme="majorHAnsi" w:cstheme="majorHAnsi"/>
        </w:rPr>
      </w:pPr>
    </w:p>
    <w:p w14:paraId="081E9F5E" w14:textId="039F0DFA" w:rsidR="00230C65" w:rsidRPr="003B5B17" w:rsidRDefault="00230C65">
      <w:pPr>
        <w:rPr>
          <w:rFonts w:asciiTheme="majorHAnsi" w:hAnsiTheme="majorHAnsi" w:cstheme="majorHAnsi"/>
          <w:b/>
          <w:bCs/>
          <w:i/>
          <w:iCs/>
          <w:color w:val="000000"/>
          <w:sz w:val="22"/>
          <w:szCs w:val="22"/>
        </w:rPr>
      </w:pPr>
      <w:r w:rsidRPr="003B5B17">
        <w:rPr>
          <w:rFonts w:asciiTheme="majorHAnsi" w:hAnsiTheme="majorHAnsi" w:cstheme="majorHAnsi"/>
          <w:b/>
          <w:bCs/>
          <w:i/>
          <w:iCs/>
          <w:color w:val="000000"/>
          <w:sz w:val="22"/>
          <w:szCs w:val="22"/>
        </w:rPr>
        <w:t>Jeunes accueillis :</w:t>
      </w:r>
    </w:p>
    <w:p w14:paraId="07E7CF5E" w14:textId="2737DF34" w:rsidR="00230C65" w:rsidRPr="003B5B17" w:rsidRDefault="00230C65" w:rsidP="00230C65">
      <w:pPr>
        <w:rPr>
          <w:rFonts w:asciiTheme="majorHAnsi" w:hAnsiTheme="majorHAnsi" w:cstheme="majorHAnsi"/>
          <w:i/>
          <w:iCs/>
          <w:color w:val="000000"/>
          <w:sz w:val="22"/>
          <w:szCs w:val="22"/>
        </w:rPr>
      </w:pPr>
      <w:r w:rsidRPr="003B5B17">
        <w:rPr>
          <w:rFonts w:asciiTheme="majorHAnsi" w:hAnsiTheme="majorHAnsi" w:cstheme="majorHAnsi"/>
          <w:i/>
          <w:iCs/>
          <w:color w:val="000000"/>
          <w:sz w:val="22"/>
          <w:szCs w:val="22"/>
        </w:rPr>
        <w:t>Les jeunes qui ont eu au moins un événement de nature "Entretien individuel", "Atelier" ou "Info collective" au cours de la période de référence.</w:t>
      </w:r>
    </w:p>
    <w:p w14:paraId="4A17E04F" w14:textId="46FA9E4E" w:rsidR="00230C65" w:rsidRPr="003B5B17" w:rsidRDefault="00230C65" w:rsidP="00230C65">
      <w:pPr>
        <w:rPr>
          <w:rFonts w:asciiTheme="majorHAnsi" w:hAnsiTheme="majorHAnsi" w:cstheme="majorHAnsi"/>
          <w:i/>
          <w:iCs/>
          <w:color w:val="000000"/>
          <w:sz w:val="22"/>
          <w:szCs w:val="22"/>
        </w:rPr>
      </w:pPr>
    </w:p>
    <w:p w14:paraId="1797DEDF" w14:textId="7764A640" w:rsidR="00230C65" w:rsidRPr="003B5B17" w:rsidRDefault="00230C65" w:rsidP="00230C65">
      <w:pPr>
        <w:rPr>
          <w:rFonts w:asciiTheme="majorHAnsi" w:hAnsiTheme="majorHAnsi" w:cstheme="majorHAnsi"/>
          <w:b/>
          <w:bCs/>
          <w:i/>
          <w:iCs/>
          <w:color w:val="000000"/>
          <w:sz w:val="22"/>
          <w:szCs w:val="22"/>
        </w:rPr>
      </w:pPr>
      <w:r w:rsidRPr="003B5B17">
        <w:rPr>
          <w:rFonts w:asciiTheme="majorHAnsi" w:hAnsiTheme="majorHAnsi" w:cstheme="majorHAnsi"/>
          <w:b/>
          <w:bCs/>
          <w:i/>
          <w:iCs/>
          <w:color w:val="000000"/>
          <w:sz w:val="22"/>
          <w:szCs w:val="22"/>
        </w:rPr>
        <w:t>Jeunes en 1er Accueil (1</w:t>
      </w:r>
      <w:r w:rsidRPr="003B5B17">
        <w:rPr>
          <w:rFonts w:asciiTheme="majorHAnsi" w:hAnsiTheme="majorHAnsi" w:cstheme="majorHAnsi"/>
          <w:b/>
          <w:bCs/>
          <w:i/>
          <w:iCs/>
          <w:color w:val="000000"/>
          <w:sz w:val="22"/>
          <w:szCs w:val="22"/>
          <w:vertAlign w:val="superscript"/>
        </w:rPr>
        <w:t>ère</w:t>
      </w:r>
      <w:r w:rsidRPr="003B5B17">
        <w:rPr>
          <w:rFonts w:asciiTheme="majorHAnsi" w:hAnsiTheme="majorHAnsi" w:cstheme="majorHAnsi"/>
          <w:b/>
          <w:bCs/>
          <w:i/>
          <w:iCs/>
          <w:color w:val="000000"/>
          <w:sz w:val="22"/>
          <w:szCs w:val="22"/>
        </w:rPr>
        <w:t xml:space="preserve"> inscription) :</w:t>
      </w:r>
    </w:p>
    <w:p w14:paraId="489D503A" w14:textId="77777777" w:rsidR="00230C65" w:rsidRPr="003B5B17" w:rsidRDefault="00230C65" w:rsidP="00230C65">
      <w:pPr>
        <w:rPr>
          <w:rFonts w:asciiTheme="majorHAnsi" w:hAnsiTheme="majorHAnsi" w:cstheme="majorHAnsi"/>
          <w:i/>
          <w:iCs/>
          <w:color w:val="000000"/>
          <w:sz w:val="22"/>
          <w:szCs w:val="22"/>
        </w:rPr>
      </w:pPr>
      <w:r w:rsidRPr="003B5B17">
        <w:rPr>
          <w:rFonts w:asciiTheme="majorHAnsi" w:hAnsiTheme="majorHAnsi" w:cstheme="majorHAnsi"/>
          <w:i/>
          <w:iCs/>
          <w:color w:val="000000"/>
          <w:sz w:val="22"/>
          <w:szCs w:val="22"/>
        </w:rPr>
        <w:t xml:space="preserve">Les jeunes qui ont bénéficié de leur </w:t>
      </w:r>
      <w:r w:rsidRPr="003B5B17">
        <w:rPr>
          <w:rFonts w:asciiTheme="majorHAnsi" w:hAnsiTheme="majorHAnsi" w:cstheme="majorHAnsi"/>
          <w:i/>
          <w:iCs/>
          <w:color w:val="000000"/>
          <w:sz w:val="22"/>
          <w:szCs w:val="22"/>
          <w:u w:val="single"/>
        </w:rPr>
        <w:t>premier</w:t>
      </w:r>
      <w:r w:rsidRPr="003B5B17">
        <w:rPr>
          <w:rFonts w:asciiTheme="majorHAnsi" w:hAnsiTheme="majorHAnsi" w:cstheme="majorHAnsi"/>
          <w:i/>
          <w:iCs/>
          <w:color w:val="000000"/>
          <w:sz w:val="22"/>
          <w:szCs w:val="22"/>
        </w:rPr>
        <w:t xml:space="preserve"> événement de nature "Entretien individuel", "Atelier" </w:t>
      </w:r>
    </w:p>
    <w:p w14:paraId="561B9297" w14:textId="77777777" w:rsidR="00230C65" w:rsidRPr="003B5B17" w:rsidRDefault="00230C65" w:rsidP="00230C65">
      <w:pPr>
        <w:rPr>
          <w:rFonts w:asciiTheme="majorHAnsi" w:hAnsiTheme="majorHAnsi" w:cstheme="majorHAnsi"/>
          <w:i/>
          <w:iCs/>
          <w:color w:val="000000"/>
          <w:sz w:val="22"/>
          <w:szCs w:val="22"/>
        </w:rPr>
      </w:pPr>
      <w:r w:rsidRPr="003B5B17">
        <w:rPr>
          <w:rFonts w:asciiTheme="majorHAnsi" w:hAnsiTheme="majorHAnsi" w:cstheme="majorHAnsi"/>
          <w:i/>
          <w:iCs/>
          <w:color w:val="000000"/>
          <w:sz w:val="22"/>
          <w:szCs w:val="22"/>
        </w:rPr>
        <w:t>ou "Info collective" au cours de la période de référence.</w:t>
      </w:r>
    </w:p>
    <w:p w14:paraId="6B4ADE7B" w14:textId="77777777" w:rsidR="00230C65" w:rsidRDefault="00230C65" w:rsidP="00230C65"/>
    <w:p w14:paraId="213947E8" w14:textId="0E4BCCF0" w:rsidR="0059493F" w:rsidRDefault="00230C65">
      <w:r>
        <w:rPr>
          <w:rFonts w:ascii="Calibri" w:hAnsi="Calibri" w:cs="Calibri"/>
          <w:noProof/>
          <w:color w:val="000000"/>
          <w:sz w:val="22"/>
          <w:szCs w:val="22"/>
        </w:rPr>
        <w:drawing>
          <wp:anchor distT="0" distB="0" distL="114300" distR="114300" simplePos="0" relativeHeight="251877376" behindDoc="0" locked="0" layoutInCell="1" allowOverlap="1" wp14:anchorId="26DAC41B" wp14:editId="12CDECD7">
            <wp:simplePos x="0" y="0"/>
            <wp:positionH relativeFrom="column">
              <wp:posOffset>686016</wp:posOffset>
            </wp:positionH>
            <wp:positionV relativeFrom="paragraph">
              <wp:posOffset>351347</wp:posOffset>
            </wp:positionV>
            <wp:extent cx="4572000" cy="3209026"/>
            <wp:effectExtent l="0" t="0" r="0" b="10795"/>
            <wp:wrapNone/>
            <wp:docPr id="1093" name="Graphique 109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t xml:space="preserve"> </w:t>
      </w:r>
      <w:r w:rsidR="0059493F">
        <w:br w:type="page"/>
      </w:r>
    </w:p>
    <w:p w14:paraId="0B611C7F" w14:textId="77777777" w:rsidR="00D57D52" w:rsidRPr="001C1F4B" w:rsidRDefault="00D57D52">
      <w:pPr>
        <w:rPr>
          <w:rFonts w:asciiTheme="majorHAnsi" w:hAnsiTheme="majorHAnsi" w:cstheme="majorHAnsi"/>
        </w:rPr>
      </w:pPr>
      <w:r w:rsidRPr="001C1F4B">
        <w:rPr>
          <w:rFonts w:asciiTheme="majorHAnsi" w:hAnsiTheme="majorHAnsi" w:cstheme="majorHAnsi"/>
        </w:rPr>
        <w:lastRenderedPageBreak/>
        <w:t>Les jeunes sont issus principalement de la Communauté de Communes d’Orne Lorraine Confluence. Les villes de Val de Briey, Joeuf, Jarny, Homécourt sont les plus représentées : 51% du public accompagné (sur les 75.9%) que représente l’ensemble des jeunes de Communauté de Communes).</w:t>
      </w:r>
    </w:p>
    <w:p w14:paraId="0D01D01C" w14:textId="726C56AB" w:rsidR="00230C65" w:rsidRPr="001C1F4B" w:rsidRDefault="00D57D52">
      <w:pPr>
        <w:rPr>
          <w:rFonts w:asciiTheme="majorHAnsi" w:hAnsiTheme="majorHAnsi" w:cstheme="majorHAnsi"/>
        </w:rPr>
      </w:pPr>
      <w:r w:rsidRPr="001C1F4B">
        <w:rPr>
          <w:rFonts w:asciiTheme="majorHAnsi" w:hAnsiTheme="majorHAnsi" w:cstheme="majorHAnsi"/>
        </w:rPr>
        <w:t>Les jeunes résidant dans la Communauté de Communes du Cœur du Pays Haut, représente 21.8% du public accompagné.</w:t>
      </w:r>
    </w:p>
    <w:p w14:paraId="4145C154" w14:textId="54768761" w:rsidR="00D57D52" w:rsidRPr="001C1F4B" w:rsidRDefault="00D57D52">
      <w:pPr>
        <w:rPr>
          <w:rFonts w:asciiTheme="majorHAnsi" w:hAnsiTheme="majorHAnsi" w:cstheme="majorHAnsi"/>
        </w:rPr>
      </w:pPr>
      <w:r w:rsidRPr="001C1F4B">
        <w:rPr>
          <w:rFonts w:asciiTheme="majorHAnsi" w:hAnsiTheme="majorHAnsi" w:cstheme="majorHAnsi"/>
        </w:rPr>
        <w:t>Une vingtaine de jeunes de Mad et Moselle sont accueilli</w:t>
      </w:r>
      <w:r w:rsidR="00ED6BA1">
        <w:rPr>
          <w:rFonts w:asciiTheme="majorHAnsi" w:hAnsiTheme="majorHAnsi" w:cstheme="majorHAnsi"/>
        </w:rPr>
        <w:t>s</w:t>
      </w:r>
      <w:r w:rsidRPr="001C1F4B">
        <w:rPr>
          <w:rFonts w:asciiTheme="majorHAnsi" w:hAnsiTheme="majorHAnsi" w:cstheme="majorHAnsi"/>
        </w:rPr>
        <w:t xml:space="preserve"> tout au long de l’année.</w:t>
      </w:r>
    </w:p>
    <w:p w14:paraId="189E4EF6" w14:textId="0C47EFC3" w:rsidR="00D57D52" w:rsidRPr="001C1F4B" w:rsidRDefault="00D57D52">
      <w:pPr>
        <w:rPr>
          <w:rFonts w:asciiTheme="majorHAnsi" w:hAnsiTheme="majorHAnsi" w:cstheme="majorHAnsi"/>
        </w:rPr>
      </w:pPr>
    </w:p>
    <w:p w14:paraId="455F3426" w14:textId="77777777" w:rsidR="00D57D52" w:rsidRPr="001C1F4B" w:rsidRDefault="00D57D52">
      <w:pPr>
        <w:rPr>
          <w:rFonts w:asciiTheme="majorHAnsi" w:hAnsiTheme="majorHAnsi" w:cstheme="majorHAnsi"/>
          <w:b/>
          <w:bCs/>
        </w:rPr>
      </w:pPr>
      <w:r w:rsidRPr="001C1F4B">
        <w:rPr>
          <w:rFonts w:asciiTheme="majorHAnsi" w:hAnsiTheme="majorHAnsi" w:cstheme="majorHAnsi"/>
          <w:b/>
          <w:bCs/>
        </w:rPr>
        <w:t>347 jeunes ont été reçus en 1</w:t>
      </w:r>
      <w:r w:rsidRPr="001C1F4B">
        <w:rPr>
          <w:rFonts w:asciiTheme="majorHAnsi" w:hAnsiTheme="majorHAnsi" w:cstheme="majorHAnsi"/>
          <w:b/>
          <w:bCs/>
          <w:vertAlign w:val="superscript"/>
        </w:rPr>
        <w:t>er</w:t>
      </w:r>
      <w:r w:rsidRPr="001C1F4B">
        <w:rPr>
          <w:rFonts w:asciiTheme="majorHAnsi" w:hAnsiTheme="majorHAnsi" w:cstheme="majorHAnsi"/>
          <w:b/>
          <w:bCs/>
        </w:rPr>
        <w:t xml:space="preserve"> accueil soit environ 4% de plus qu’en 2018. </w:t>
      </w:r>
    </w:p>
    <w:p w14:paraId="3EC5CEC0" w14:textId="3495B070" w:rsidR="00D57D52" w:rsidRPr="001C1F4B" w:rsidRDefault="00D57D52">
      <w:pPr>
        <w:rPr>
          <w:rFonts w:asciiTheme="majorHAnsi" w:hAnsiTheme="majorHAnsi" w:cstheme="majorHAnsi"/>
        </w:rPr>
      </w:pPr>
      <w:r w:rsidRPr="001C1F4B">
        <w:rPr>
          <w:rFonts w:asciiTheme="majorHAnsi" w:hAnsiTheme="majorHAnsi" w:cstheme="majorHAnsi"/>
        </w:rPr>
        <w:t>Nous avons reçu plus de jeunes femmes : 51% contre 48% en 2018.</w:t>
      </w:r>
    </w:p>
    <w:p w14:paraId="6E490DCF" w14:textId="3D4EEE22" w:rsidR="00D57D52" w:rsidRPr="001C1F4B" w:rsidRDefault="00D57D52">
      <w:pPr>
        <w:rPr>
          <w:rFonts w:asciiTheme="majorHAnsi" w:hAnsiTheme="majorHAnsi" w:cstheme="majorHAnsi"/>
        </w:rPr>
      </w:pPr>
      <w:r w:rsidRPr="001C1F4B">
        <w:rPr>
          <w:rFonts w:asciiTheme="majorHAnsi" w:hAnsiTheme="majorHAnsi" w:cstheme="majorHAnsi"/>
        </w:rPr>
        <w:t xml:space="preserve">Les jeunes de 18/21 ans sont plus nombreux : 55.61% en 2019. </w:t>
      </w:r>
    </w:p>
    <w:p w14:paraId="181263B3" w14:textId="62346456" w:rsidR="00D57D52" w:rsidRPr="001C1F4B" w:rsidRDefault="00D57D52">
      <w:pPr>
        <w:rPr>
          <w:rFonts w:asciiTheme="majorHAnsi" w:hAnsiTheme="majorHAnsi" w:cstheme="majorHAnsi"/>
        </w:rPr>
      </w:pPr>
      <w:r w:rsidRPr="001C1F4B">
        <w:rPr>
          <w:rFonts w:asciiTheme="majorHAnsi" w:hAnsiTheme="majorHAnsi" w:cstheme="majorHAnsi"/>
        </w:rPr>
        <w:t>Les niveaux IV représentent 44% des jeunes mais 43.8% du public accueilli en 1er accueil ne justifie d’aucun diplôme (soit ils abandonnent avant les examens, soit ils ne vont pas jusqu’au</w:t>
      </w:r>
      <w:r w:rsidR="00ED6BA1">
        <w:rPr>
          <w:rFonts w:asciiTheme="majorHAnsi" w:hAnsiTheme="majorHAnsi" w:cstheme="majorHAnsi"/>
        </w:rPr>
        <w:t>x</w:t>
      </w:r>
      <w:r w:rsidRPr="001C1F4B">
        <w:rPr>
          <w:rFonts w:asciiTheme="majorHAnsi" w:hAnsiTheme="majorHAnsi" w:cstheme="majorHAnsi"/>
        </w:rPr>
        <w:t xml:space="preserve"> épreuves finales).</w:t>
      </w:r>
    </w:p>
    <w:p w14:paraId="77DDF169" w14:textId="4C135522" w:rsidR="00D57D52" w:rsidRPr="001C1F4B" w:rsidRDefault="00D57D52">
      <w:pPr>
        <w:rPr>
          <w:rFonts w:asciiTheme="majorHAnsi" w:hAnsiTheme="majorHAnsi" w:cstheme="majorHAnsi"/>
        </w:rPr>
      </w:pPr>
      <w:r w:rsidRPr="001C1F4B">
        <w:rPr>
          <w:rFonts w:asciiTheme="majorHAnsi" w:hAnsiTheme="majorHAnsi" w:cstheme="majorHAnsi"/>
          <w:b/>
          <w:bCs/>
        </w:rPr>
        <w:t>862 jeunes sont accompagnés soit environ 1.9% de moins qu’en 2018.</w:t>
      </w:r>
      <w:r w:rsidRPr="001C1F4B">
        <w:rPr>
          <w:rFonts w:asciiTheme="majorHAnsi" w:hAnsiTheme="majorHAnsi" w:cstheme="majorHAnsi"/>
        </w:rPr>
        <w:t xml:space="preserve"> 51 % sont des hommes à l’inverse de 2018.</w:t>
      </w:r>
    </w:p>
    <w:p w14:paraId="4B72D1E3" w14:textId="17DD79B9" w:rsidR="00D57D52" w:rsidRPr="001C1F4B" w:rsidRDefault="00D57D52">
      <w:pPr>
        <w:rPr>
          <w:rFonts w:asciiTheme="majorHAnsi" w:hAnsiTheme="majorHAnsi" w:cstheme="majorHAnsi"/>
        </w:rPr>
      </w:pPr>
      <w:r w:rsidRPr="001C1F4B">
        <w:rPr>
          <w:rFonts w:asciiTheme="majorHAnsi" w:hAnsiTheme="majorHAnsi" w:cstheme="majorHAnsi"/>
        </w:rPr>
        <w:t xml:space="preserve">50.9% </w:t>
      </w:r>
      <w:r w:rsidR="00A43481" w:rsidRPr="001C1F4B">
        <w:rPr>
          <w:rFonts w:asciiTheme="majorHAnsi" w:hAnsiTheme="majorHAnsi" w:cstheme="majorHAnsi"/>
        </w:rPr>
        <w:t>sont âgés de 18 à 21 ans soit 3 points de moins qu’en 2018. Les 22/25 ans représentent 35.6% contre 34.6% en 2018.</w:t>
      </w:r>
    </w:p>
    <w:p w14:paraId="26937D68" w14:textId="021E4448" w:rsidR="00A43481" w:rsidRPr="001C1F4B" w:rsidRDefault="00A43481">
      <w:pPr>
        <w:rPr>
          <w:rFonts w:asciiTheme="majorHAnsi" w:hAnsiTheme="majorHAnsi" w:cstheme="majorHAnsi"/>
        </w:rPr>
      </w:pPr>
      <w:r w:rsidRPr="001C1F4B">
        <w:rPr>
          <w:rFonts w:asciiTheme="majorHAnsi" w:hAnsiTheme="majorHAnsi" w:cstheme="majorHAnsi"/>
        </w:rPr>
        <w:t>42% suivent une scolarité de niveau IV et près de 29% obtiennent un diplôme de niveau IV.</w:t>
      </w:r>
    </w:p>
    <w:p w14:paraId="5E2E3946" w14:textId="2663CB28" w:rsidR="0004048F" w:rsidRPr="001C1F4B" w:rsidRDefault="0004048F">
      <w:pPr>
        <w:rPr>
          <w:rFonts w:asciiTheme="majorHAnsi" w:hAnsiTheme="majorHAnsi" w:cstheme="majorHAnsi"/>
        </w:rPr>
      </w:pPr>
      <w:r w:rsidRPr="001C1F4B">
        <w:rPr>
          <w:rFonts w:asciiTheme="majorHAnsi" w:hAnsiTheme="majorHAnsi" w:cstheme="majorHAnsi"/>
        </w:rPr>
        <w:t>Le taux de jeunes sans diplôme reste très élevé :</w:t>
      </w:r>
      <w:r w:rsidR="001F15FD" w:rsidRPr="001C1F4B">
        <w:rPr>
          <w:rFonts w:asciiTheme="majorHAnsi" w:hAnsiTheme="majorHAnsi" w:cstheme="majorHAnsi"/>
        </w:rPr>
        <w:t xml:space="preserve"> </w:t>
      </w:r>
      <w:r w:rsidRPr="001C1F4B">
        <w:rPr>
          <w:rFonts w:asciiTheme="majorHAnsi" w:hAnsiTheme="majorHAnsi" w:cstheme="majorHAnsi"/>
        </w:rPr>
        <w:t>47.4%.</w:t>
      </w:r>
    </w:p>
    <w:p w14:paraId="5D758144" w14:textId="455D3B3C" w:rsidR="001F15FD" w:rsidRPr="001C1F4B" w:rsidRDefault="001F15FD">
      <w:pPr>
        <w:rPr>
          <w:rFonts w:asciiTheme="majorHAnsi" w:hAnsiTheme="majorHAnsi" w:cstheme="majorHAnsi"/>
        </w:rPr>
      </w:pPr>
      <w:r w:rsidRPr="001C1F4B">
        <w:rPr>
          <w:rFonts w:asciiTheme="majorHAnsi" w:hAnsiTheme="majorHAnsi" w:cstheme="majorHAnsi"/>
          <w:b/>
          <w:bCs/>
        </w:rPr>
        <w:t>1359 jeunes sont en contact soit environ 5.7% de moins qu’en 2018</w:t>
      </w:r>
      <w:r w:rsidRPr="001C1F4B">
        <w:rPr>
          <w:rFonts w:asciiTheme="majorHAnsi" w:hAnsiTheme="majorHAnsi" w:cstheme="majorHAnsi"/>
        </w:rPr>
        <w:t>.</w:t>
      </w:r>
    </w:p>
    <w:p w14:paraId="6005460D" w14:textId="0194B29A" w:rsidR="001F15FD" w:rsidRPr="001C1F4B" w:rsidRDefault="001F15FD">
      <w:pPr>
        <w:rPr>
          <w:rFonts w:asciiTheme="majorHAnsi" w:hAnsiTheme="majorHAnsi" w:cstheme="majorHAnsi"/>
        </w:rPr>
      </w:pPr>
      <w:r w:rsidRPr="001C1F4B">
        <w:rPr>
          <w:rFonts w:asciiTheme="majorHAnsi" w:hAnsiTheme="majorHAnsi" w:cstheme="majorHAnsi"/>
        </w:rPr>
        <w:t xml:space="preserve">380 jeunes « perdus de vue » sans situation connue entre janvier 2018 et juillet 2019 sont contactés, </w:t>
      </w:r>
      <w:r w:rsidR="00FF49FA" w:rsidRPr="001C1F4B">
        <w:rPr>
          <w:rFonts w:asciiTheme="majorHAnsi" w:hAnsiTheme="majorHAnsi" w:cstheme="majorHAnsi"/>
        </w:rPr>
        <w:t>en priorité pour établir un état des lieux de leur situation, potentiellement renouer les liens et reconstruire un « parcours vers …. » des relations sociales, la formation, l’insertion professionnelle. Ils viendront alimenter les actions du projet « Les Invisibles ».</w:t>
      </w:r>
    </w:p>
    <w:p w14:paraId="409472D8" w14:textId="1A06AB74" w:rsidR="000C639B" w:rsidRPr="001C1F4B" w:rsidRDefault="000C639B">
      <w:pPr>
        <w:rPr>
          <w:rFonts w:asciiTheme="majorHAnsi" w:hAnsiTheme="majorHAnsi" w:cstheme="majorHAnsi"/>
        </w:rPr>
      </w:pPr>
    </w:p>
    <w:p w14:paraId="0CEC3E10" w14:textId="5E1592C6" w:rsidR="000C639B" w:rsidRPr="001C1F4B" w:rsidRDefault="000C639B">
      <w:pPr>
        <w:rPr>
          <w:rFonts w:asciiTheme="majorHAnsi" w:hAnsiTheme="majorHAnsi" w:cstheme="majorHAnsi"/>
        </w:rPr>
      </w:pPr>
    </w:p>
    <w:p w14:paraId="7CACA126" w14:textId="304FE0B6" w:rsidR="000C639B" w:rsidRPr="001C1F4B" w:rsidRDefault="000C639B">
      <w:pPr>
        <w:rPr>
          <w:rFonts w:asciiTheme="majorHAnsi" w:hAnsiTheme="majorHAnsi" w:cstheme="majorHAnsi"/>
        </w:rPr>
      </w:pPr>
      <w:r w:rsidRPr="001C1F4B">
        <w:rPr>
          <w:rFonts w:asciiTheme="majorHAnsi" w:hAnsiTheme="majorHAnsi" w:cstheme="majorHAnsi"/>
        </w:rPr>
        <w:t>Plus de 70% déclare encore être hébergé chez les parents.</w:t>
      </w:r>
    </w:p>
    <w:p w14:paraId="036C6FED" w14:textId="5AF517CB" w:rsidR="000C639B" w:rsidRPr="001C1F4B" w:rsidRDefault="000C639B">
      <w:pPr>
        <w:rPr>
          <w:rFonts w:asciiTheme="majorHAnsi" w:hAnsiTheme="majorHAnsi" w:cstheme="majorHAnsi"/>
        </w:rPr>
      </w:pPr>
      <w:r w:rsidRPr="001C1F4B">
        <w:rPr>
          <w:rFonts w:asciiTheme="majorHAnsi" w:hAnsiTheme="majorHAnsi" w:cstheme="majorHAnsi"/>
        </w:rPr>
        <w:t>Près de 15 % déclare vivre en couple et/ou avoir des enfants.</w:t>
      </w:r>
    </w:p>
    <w:p w14:paraId="079EBCB0" w14:textId="77777777" w:rsidR="000C639B" w:rsidRPr="001C1F4B" w:rsidRDefault="000C639B">
      <w:pPr>
        <w:rPr>
          <w:rFonts w:asciiTheme="majorHAnsi" w:hAnsiTheme="majorHAnsi" w:cstheme="majorHAnsi"/>
        </w:rPr>
      </w:pPr>
    </w:p>
    <w:p w14:paraId="6343A173" w14:textId="42C91174" w:rsidR="000C639B" w:rsidRPr="001C1F4B" w:rsidRDefault="000C639B">
      <w:pPr>
        <w:rPr>
          <w:rFonts w:asciiTheme="majorHAnsi" w:hAnsiTheme="majorHAnsi" w:cstheme="majorHAnsi"/>
        </w:rPr>
      </w:pPr>
      <w:r w:rsidRPr="001C1F4B">
        <w:rPr>
          <w:rFonts w:asciiTheme="majorHAnsi" w:hAnsiTheme="majorHAnsi" w:cstheme="majorHAnsi"/>
        </w:rPr>
        <w:t>43% des jeunes n’ont pas de permis de conduire et près de 23% déclarent être en cours d’apprentissage : 66% du public dépend des transports en commun ou de l’assistance d’un tiers.</w:t>
      </w:r>
    </w:p>
    <w:p w14:paraId="36AF5BDE" w14:textId="77777777" w:rsidR="000C639B" w:rsidRDefault="000C639B">
      <w:r>
        <w:br w:type="page"/>
      </w:r>
    </w:p>
    <w:p w14:paraId="266D8A1D" w14:textId="05B52557" w:rsidR="00230C65" w:rsidRDefault="00230C65"/>
    <w:p w14:paraId="1BF9AB50" w14:textId="02DFC3B5" w:rsidR="00230C65" w:rsidRDefault="002130DF">
      <w:r>
        <w:rPr>
          <w:noProof/>
        </w:rPr>
        <w:drawing>
          <wp:anchor distT="0" distB="0" distL="114300" distR="114300" simplePos="0" relativeHeight="251911168" behindDoc="0" locked="0" layoutInCell="1" allowOverlap="1" wp14:anchorId="59A5D3E9" wp14:editId="1638093A">
            <wp:simplePos x="0" y="0"/>
            <wp:positionH relativeFrom="margin">
              <wp:posOffset>-72390</wp:posOffset>
            </wp:positionH>
            <wp:positionV relativeFrom="paragraph">
              <wp:posOffset>57150</wp:posOffset>
            </wp:positionV>
            <wp:extent cx="5858861" cy="2971800"/>
            <wp:effectExtent l="0" t="0" r="8890" b="0"/>
            <wp:wrapNone/>
            <wp:docPr id="1135" name="Imag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1879" cy="2983476"/>
                    </a:xfrm>
                    <a:prstGeom prst="rect">
                      <a:avLst/>
                    </a:prstGeom>
                    <a:noFill/>
                  </pic:spPr>
                </pic:pic>
              </a:graphicData>
            </a:graphic>
            <wp14:sizeRelH relativeFrom="margin">
              <wp14:pctWidth>0</wp14:pctWidth>
            </wp14:sizeRelH>
            <wp14:sizeRelV relativeFrom="margin">
              <wp14:pctHeight>0</wp14:pctHeight>
            </wp14:sizeRelV>
          </wp:anchor>
        </w:drawing>
      </w:r>
    </w:p>
    <w:p w14:paraId="6F403F45" w14:textId="3A29A3BD" w:rsidR="00230C65" w:rsidRDefault="00230C65"/>
    <w:p w14:paraId="6A7B55A3" w14:textId="7F15C986" w:rsidR="00230C65" w:rsidRDefault="00230C65"/>
    <w:p w14:paraId="01E12460" w14:textId="255E8A2A" w:rsidR="00230C65" w:rsidRDefault="00230C65"/>
    <w:p w14:paraId="36E742C0" w14:textId="59FBDF9B" w:rsidR="00230C65" w:rsidRDefault="00230C65"/>
    <w:p w14:paraId="2EBE2982" w14:textId="7717BFBA" w:rsidR="00230C65" w:rsidRDefault="00230C65"/>
    <w:p w14:paraId="65233BE1" w14:textId="76104706" w:rsidR="00230C65" w:rsidRDefault="00230C65"/>
    <w:p w14:paraId="6981A1F2" w14:textId="4B21BD33" w:rsidR="00230C65" w:rsidRDefault="00230C65"/>
    <w:p w14:paraId="68643168" w14:textId="566C4F69" w:rsidR="00230C65" w:rsidRDefault="00230C65"/>
    <w:p w14:paraId="142F502E" w14:textId="23FED9E4" w:rsidR="00230C65" w:rsidRDefault="00230C65"/>
    <w:p w14:paraId="02F9B2EF" w14:textId="4C37B4B5" w:rsidR="00230C65" w:rsidRDefault="00230C65"/>
    <w:p w14:paraId="101C4FA9" w14:textId="1111D9C3" w:rsidR="00230C65" w:rsidRDefault="00230C65"/>
    <w:p w14:paraId="74DBC9EE" w14:textId="76A70DE3" w:rsidR="00230C65" w:rsidRDefault="00230C65"/>
    <w:p w14:paraId="01CCBD72" w14:textId="4A1E3F39" w:rsidR="00230C65" w:rsidRDefault="00230C65"/>
    <w:p w14:paraId="056C4D2B" w14:textId="46194B2C" w:rsidR="00230C65" w:rsidRDefault="00230C65"/>
    <w:p w14:paraId="5365BB2A" w14:textId="03C14786" w:rsidR="00230C65" w:rsidRDefault="00230C65"/>
    <w:p w14:paraId="6E5ED396" w14:textId="77777777" w:rsidR="00FA2A6B" w:rsidRDefault="00FA2A6B" w:rsidP="00230C65">
      <w:pPr>
        <w:rPr>
          <w:b/>
          <w:sz w:val="32"/>
          <w:szCs w:val="32"/>
          <w:u w:val="single"/>
        </w:rPr>
      </w:pPr>
    </w:p>
    <w:p w14:paraId="784A544A" w14:textId="77777777" w:rsidR="00FA2A6B" w:rsidRDefault="00FA2A6B" w:rsidP="00230C65">
      <w:pPr>
        <w:rPr>
          <w:b/>
          <w:sz w:val="32"/>
          <w:szCs w:val="32"/>
          <w:u w:val="single"/>
        </w:rPr>
      </w:pPr>
    </w:p>
    <w:p w14:paraId="343DD433" w14:textId="77777777" w:rsidR="00FA2A6B" w:rsidRDefault="00FA2A6B" w:rsidP="00230C65">
      <w:pPr>
        <w:rPr>
          <w:b/>
          <w:sz w:val="32"/>
          <w:szCs w:val="32"/>
          <w:u w:val="single"/>
        </w:rPr>
      </w:pPr>
    </w:p>
    <w:p w14:paraId="5A9EE67E" w14:textId="34A4242E" w:rsidR="00FA2A6B" w:rsidRDefault="00FA2A6B" w:rsidP="00230C65">
      <w:pPr>
        <w:rPr>
          <w:b/>
          <w:sz w:val="32"/>
          <w:szCs w:val="32"/>
          <w:u w:val="single"/>
        </w:rPr>
      </w:pPr>
    </w:p>
    <w:p w14:paraId="19DA3D28" w14:textId="4C239F4B" w:rsidR="00FA2A6B" w:rsidRDefault="008B518D" w:rsidP="00230C65">
      <w:pPr>
        <w:rPr>
          <w:b/>
          <w:sz w:val="32"/>
          <w:szCs w:val="32"/>
          <w:u w:val="single"/>
        </w:rPr>
      </w:pPr>
      <w:r>
        <w:rPr>
          <w:b/>
          <w:noProof/>
          <w:sz w:val="32"/>
          <w:szCs w:val="32"/>
          <w:u w:val="single"/>
        </w:rPr>
        <w:drawing>
          <wp:anchor distT="0" distB="0" distL="114300" distR="114300" simplePos="0" relativeHeight="251912192" behindDoc="0" locked="0" layoutInCell="1" allowOverlap="1" wp14:anchorId="0F560490" wp14:editId="79BF6E41">
            <wp:simplePos x="0" y="0"/>
            <wp:positionH relativeFrom="margin">
              <wp:posOffset>-19050</wp:posOffset>
            </wp:positionH>
            <wp:positionV relativeFrom="paragraph">
              <wp:posOffset>227965</wp:posOffset>
            </wp:positionV>
            <wp:extent cx="5829300" cy="4015105"/>
            <wp:effectExtent l="0" t="0" r="0" b="4445"/>
            <wp:wrapNone/>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0220" cy="4015739"/>
                    </a:xfrm>
                    <a:prstGeom prst="rect">
                      <a:avLst/>
                    </a:prstGeom>
                    <a:noFill/>
                  </pic:spPr>
                </pic:pic>
              </a:graphicData>
            </a:graphic>
            <wp14:sizeRelH relativeFrom="margin">
              <wp14:pctWidth>0</wp14:pctWidth>
            </wp14:sizeRelH>
            <wp14:sizeRelV relativeFrom="margin">
              <wp14:pctHeight>0</wp14:pctHeight>
            </wp14:sizeRelV>
          </wp:anchor>
        </w:drawing>
      </w:r>
    </w:p>
    <w:p w14:paraId="4001B489" w14:textId="6FCDFB03" w:rsidR="00FA2A6B" w:rsidRDefault="00FA2A6B" w:rsidP="00230C65">
      <w:pPr>
        <w:rPr>
          <w:b/>
          <w:sz w:val="32"/>
          <w:szCs w:val="32"/>
          <w:u w:val="single"/>
        </w:rPr>
      </w:pPr>
    </w:p>
    <w:p w14:paraId="16732513" w14:textId="77777777" w:rsidR="00FA2A6B" w:rsidRDefault="00FA2A6B" w:rsidP="00230C65">
      <w:pPr>
        <w:rPr>
          <w:b/>
          <w:sz w:val="32"/>
          <w:szCs w:val="32"/>
          <w:u w:val="single"/>
        </w:rPr>
      </w:pPr>
    </w:p>
    <w:p w14:paraId="339CE71D" w14:textId="77777777" w:rsidR="00FA2A6B" w:rsidRDefault="00FA2A6B" w:rsidP="00230C65">
      <w:pPr>
        <w:rPr>
          <w:b/>
          <w:sz w:val="32"/>
          <w:szCs w:val="32"/>
          <w:u w:val="single"/>
        </w:rPr>
      </w:pPr>
    </w:p>
    <w:p w14:paraId="5D880D1D" w14:textId="77777777" w:rsidR="00FA2A6B" w:rsidRDefault="00FA2A6B" w:rsidP="00230C65">
      <w:pPr>
        <w:rPr>
          <w:b/>
          <w:sz w:val="32"/>
          <w:szCs w:val="32"/>
          <w:u w:val="single"/>
        </w:rPr>
      </w:pPr>
    </w:p>
    <w:p w14:paraId="3DBC794B" w14:textId="77777777" w:rsidR="00FA2A6B" w:rsidRDefault="00FA2A6B" w:rsidP="00230C65">
      <w:pPr>
        <w:rPr>
          <w:b/>
          <w:sz w:val="32"/>
          <w:szCs w:val="32"/>
          <w:u w:val="single"/>
        </w:rPr>
      </w:pPr>
    </w:p>
    <w:p w14:paraId="036DD707" w14:textId="77777777" w:rsidR="00FA2A6B" w:rsidRDefault="00FA2A6B" w:rsidP="00230C65">
      <w:pPr>
        <w:rPr>
          <w:b/>
          <w:sz w:val="32"/>
          <w:szCs w:val="32"/>
          <w:u w:val="single"/>
        </w:rPr>
      </w:pPr>
    </w:p>
    <w:p w14:paraId="4046625F" w14:textId="77777777" w:rsidR="00FA2A6B" w:rsidRDefault="00FA2A6B" w:rsidP="00230C65">
      <w:pPr>
        <w:rPr>
          <w:b/>
          <w:sz w:val="32"/>
          <w:szCs w:val="32"/>
          <w:u w:val="single"/>
        </w:rPr>
      </w:pPr>
    </w:p>
    <w:p w14:paraId="2B88169B" w14:textId="77777777" w:rsidR="00FA2A6B" w:rsidRDefault="00FA2A6B" w:rsidP="00230C65">
      <w:pPr>
        <w:rPr>
          <w:b/>
          <w:sz w:val="32"/>
          <w:szCs w:val="32"/>
          <w:u w:val="single"/>
        </w:rPr>
      </w:pPr>
    </w:p>
    <w:p w14:paraId="56586B3D" w14:textId="77777777" w:rsidR="00FA2A6B" w:rsidRDefault="00FA2A6B" w:rsidP="00230C65">
      <w:pPr>
        <w:rPr>
          <w:b/>
          <w:sz w:val="32"/>
          <w:szCs w:val="32"/>
          <w:u w:val="single"/>
        </w:rPr>
      </w:pPr>
    </w:p>
    <w:p w14:paraId="54B41D3D" w14:textId="77777777" w:rsidR="00FA2A6B" w:rsidRDefault="00FA2A6B" w:rsidP="00230C65">
      <w:pPr>
        <w:rPr>
          <w:b/>
          <w:sz w:val="32"/>
          <w:szCs w:val="32"/>
          <w:u w:val="single"/>
        </w:rPr>
      </w:pPr>
    </w:p>
    <w:p w14:paraId="6BE2222C" w14:textId="77777777" w:rsidR="00FA2A6B" w:rsidRDefault="00FA2A6B" w:rsidP="00230C65">
      <w:pPr>
        <w:rPr>
          <w:b/>
          <w:sz w:val="32"/>
          <w:szCs w:val="32"/>
          <w:u w:val="single"/>
        </w:rPr>
      </w:pPr>
    </w:p>
    <w:p w14:paraId="2EA734D0" w14:textId="77777777" w:rsidR="00FA2A6B" w:rsidRDefault="00FA2A6B" w:rsidP="00230C65">
      <w:pPr>
        <w:rPr>
          <w:b/>
          <w:sz w:val="32"/>
          <w:szCs w:val="32"/>
          <w:u w:val="single"/>
        </w:rPr>
      </w:pPr>
    </w:p>
    <w:p w14:paraId="2E3BF16E" w14:textId="77777777" w:rsidR="00FA2A6B" w:rsidRDefault="00FA2A6B" w:rsidP="00230C65">
      <w:pPr>
        <w:rPr>
          <w:b/>
          <w:sz w:val="32"/>
          <w:szCs w:val="32"/>
          <w:u w:val="single"/>
        </w:rPr>
      </w:pPr>
    </w:p>
    <w:p w14:paraId="72140DC3" w14:textId="77777777" w:rsidR="00FA2A6B" w:rsidRDefault="00FA2A6B" w:rsidP="00230C65">
      <w:pPr>
        <w:rPr>
          <w:b/>
          <w:sz w:val="32"/>
          <w:szCs w:val="32"/>
          <w:u w:val="single"/>
        </w:rPr>
      </w:pPr>
    </w:p>
    <w:p w14:paraId="4F0266C3" w14:textId="77777777" w:rsidR="00FA2A6B" w:rsidRDefault="00FA2A6B" w:rsidP="00230C65">
      <w:pPr>
        <w:rPr>
          <w:b/>
          <w:sz w:val="32"/>
          <w:szCs w:val="32"/>
          <w:u w:val="single"/>
        </w:rPr>
      </w:pPr>
    </w:p>
    <w:p w14:paraId="6A7F03A8" w14:textId="77777777" w:rsidR="00FA2A6B" w:rsidRDefault="00FA2A6B" w:rsidP="00230C65">
      <w:pPr>
        <w:rPr>
          <w:b/>
          <w:sz w:val="32"/>
          <w:szCs w:val="32"/>
          <w:u w:val="single"/>
        </w:rPr>
      </w:pPr>
    </w:p>
    <w:p w14:paraId="4CF6A4AA" w14:textId="77777777" w:rsidR="00FA2A6B" w:rsidRDefault="00FA2A6B" w:rsidP="00230C65">
      <w:pPr>
        <w:rPr>
          <w:b/>
          <w:sz w:val="32"/>
          <w:szCs w:val="32"/>
          <w:u w:val="single"/>
        </w:rPr>
      </w:pPr>
    </w:p>
    <w:p w14:paraId="29645B3F" w14:textId="77777777" w:rsidR="00FA2A6B" w:rsidRDefault="00FA2A6B" w:rsidP="00230C65">
      <w:pPr>
        <w:rPr>
          <w:b/>
          <w:sz w:val="32"/>
          <w:szCs w:val="32"/>
          <w:u w:val="single"/>
        </w:rPr>
      </w:pPr>
    </w:p>
    <w:p w14:paraId="63C84D28" w14:textId="77777777" w:rsidR="00FA2A6B" w:rsidRDefault="00FA2A6B" w:rsidP="00230C65">
      <w:pPr>
        <w:rPr>
          <w:b/>
          <w:sz w:val="32"/>
          <w:szCs w:val="32"/>
          <w:u w:val="single"/>
        </w:rPr>
      </w:pPr>
    </w:p>
    <w:p w14:paraId="7A75C043" w14:textId="77777777" w:rsidR="00FA2A6B" w:rsidRDefault="00FA2A6B" w:rsidP="00230C65">
      <w:pPr>
        <w:rPr>
          <w:b/>
          <w:sz w:val="32"/>
          <w:szCs w:val="32"/>
          <w:u w:val="single"/>
        </w:rPr>
      </w:pPr>
    </w:p>
    <w:p w14:paraId="3FC87CC3" w14:textId="77777777" w:rsidR="00FA2A6B" w:rsidRDefault="00FA2A6B" w:rsidP="00230C65">
      <w:pPr>
        <w:rPr>
          <w:b/>
          <w:sz w:val="32"/>
          <w:szCs w:val="32"/>
          <w:u w:val="single"/>
        </w:rPr>
      </w:pPr>
    </w:p>
    <w:p w14:paraId="30377D61" w14:textId="77777777" w:rsidR="00FA2A6B" w:rsidRDefault="00FA2A6B" w:rsidP="00230C65">
      <w:pPr>
        <w:rPr>
          <w:b/>
          <w:sz w:val="32"/>
          <w:szCs w:val="32"/>
          <w:u w:val="single"/>
        </w:rPr>
      </w:pPr>
    </w:p>
    <w:p w14:paraId="3E08E146" w14:textId="77777777" w:rsidR="00116613" w:rsidRPr="00FA2A6B" w:rsidRDefault="00116613" w:rsidP="00116613">
      <w:pPr>
        <w:rPr>
          <w:rFonts w:asciiTheme="majorHAnsi" w:hAnsiTheme="majorHAnsi" w:cstheme="majorHAnsi"/>
          <w:b/>
          <w:sz w:val="32"/>
          <w:szCs w:val="32"/>
          <w:u w:val="single"/>
        </w:rPr>
      </w:pPr>
      <w:r w:rsidRPr="00FA2A6B">
        <w:rPr>
          <w:rFonts w:asciiTheme="majorHAnsi" w:hAnsiTheme="majorHAnsi" w:cstheme="majorHAnsi"/>
          <w:b/>
          <w:sz w:val="32"/>
          <w:szCs w:val="32"/>
          <w:u w:val="single"/>
        </w:rPr>
        <w:lastRenderedPageBreak/>
        <w:t>Des emplois et des formations</w:t>
      </w:r>
    </w:p>
    <w:p w14:paraId="75B70548" w14:textId="77777777" w:rsidR="00116613" w:rsidRDefault="00116613" w:rsidP="00116613">
      <w:pPr>
        <w:rPr>
          <w:b/>
        </w:rPr>
      </w:pPr>
    </w:p>
    <w:p w14:paraId="0952869B" w14:textId="77777777" w:rsidR="00116613" w:rsidRPr="00037B49" w:rsidRDefault="00116613" w:rsidP="00116613">
      <w:pPr>
        <w:rPr>
          <w:rFonts w:asciiTheme="majorHAnsi" w:hAnsiTheme="majorHAnsi" w:cstheme="majorHAnsi"/>
          <w:bCs/>
        </w:rPr>
      </w:pPr>
      <w:r w:rsidRPr="00037B49">
        <w:rPr>
          <w:rFonts w:asciiTheme="majorHAnsi" w:hAnsiTheme="majorHAnsi" w:cstheme="majorHAnsi"/>
          <w:bCs/>
        </w:rPr>
        <w:t xml:space="preserve">Les jeunes demandeurs d’emploi de moins de 25 ans (catégorie A) sont 514 contre 557 en 2018 et 792 (catégorie ABC) contre 877 en 2018. </w:t>
      </w:r>
    </w:p>
    <w:p w14:paraId="3E02AE11" w14:textId="77777777" w:rsidR="00116613" w:rsidRPr="00037B49" w:rsidRDefault="00116613" w:rsidP="00116613">
      <w:pPr>
        <w:rPr>
          <w:rFonts w:asciiTheme="majorHAnsi" w:hAnsiTheme="majorHAnsi" w:cstheme="majorHAnsi"/>
          <w:bCs/>
        </w:rPr>
      </w:pPr>
      <w:r w:rsidRPr="00037B49">
        <w:rPr>
          <w:rFonts w:asciiTheme="majorHAnsi" w:hAnsiTheme="majorHAnsi" w:cstheme="majorHAnsi"/>
          <w:bCs/>
        </w:rPr>
        <w:t>La variation sur 2 ans (catégorie A) se confirme malgré tout : -7.7% ; celle sur les catégories ABC conforte la baisse du chômage des jeunes : -9.7%.</w:t>
      </w:r>
    </w:p>
    <w:p w14:paraId="07DCA024" w14:textId="77777777" w:rsidR="00116613" w:rsidRPr="00037B49" w:rsidRDefault="00116613" w:rsidP="00116613">
      <w:pPr>
        <w:rPr>
          <w:rFonts w:asciiTheme="majorHAnsi" w:hAnsiTheme="majorHAnsi" w:cstheme="majorHAnsi"/>
          <w:bCs/>
        </w:rPr>
      </w:pPr>
      <w:r w:rsidRPr="00037B49">
        <w:rPr>
          <w:rFonts w:asciiTheme="majorHAnsi" w:hAnsiTheme="majorHAnsi" w:cstheme="majorHAnsi"/>
          <w:bCs/>
        </w:rPr>
        <w:t>La part des jeunes représente 13.3% contre 14.1% en 2018.</w:t>
      </w:r>
    </w:p>
    <w:p w14:paraId="35F83003" w14:textId="77777777" w:rsidR="00116613" w:rsidRPr="00037B49" w:rsidRDefault="00116613" w:rsidP="00116613">
      <w:pPr>
        <w:rPr>
          <w:rFonts w:asciiTheme="majorHAnsi" w:hAnsiTheme="majorHAnsi" w:cstheme="majorHAnsi"/>
          <w:bCs/>
        </w:rPr>
      </w:pPr>
    </w:p>
    <w:p w14:paraId="0D56C001" w14:textId="77777777" w:rsidR="00116613" w:rsidRPr="00037B49" w:rsidRDefault="00116613" w:rsidP="00116613">
      <w:pPr>
        <w:rPr>
          <w:rFonts w:asciiTheme="majorHAnsi" w:hAnsiTheme="majorHAnsi" w:cstheme="majorHAnsi"/>
          <w:bCs/>
        </w:rPr>
      </w:pPr>
      <w:r w:rsidRPr="00037B49">
        <w:rPr>
          <w:rFonts w:asciiTheme="majorHAnsi" w:hAnsiTheme="majorHAnsi" w:cstheme="majorHAnsi"/>
          <w:bCs/>
        </w:rPr>
        <w:t>Les métiers d’assistance aux enfants, de l’animation, du sport, de nettoyage et du commerce sont les emplois les plus recherchés. Les emplois du bâtiment de l’industrie, de la maintenance et des services à la personne restent les moins sollicités par les jeunes.</w:t>
      </w:r>
    </w:p>
    <w:p w14:paraId="5410A2D4" w14:textId="3F9814DE" w:rsidR="00116613" w:rsidRPr="00037B49" w:rsidRDefault="00116613" w:rsidP="00116613">
      <w:pPr>
        <w:rPr>
          <w:rFonts w:asciiTheme="majorHAnsi" w:hAnsiTheme="majorHAnsi" w:cstheme="majorHAnsi"/>
          <w:bCs/>
        </w:rPr>
      </w:pPr>
      <w:r w:rsidRPr="00037B49">
        <w:rPr>
          <w:rFonts w:asciiTheme="majorHAnsi" w:hAnsiTheme="majorHAnsi" w:cstheme="majorHAnsi"/>
          <w:bCs/>
        </w:rPr>
        <w:t>Les collectivités locales et les associations (loisirs</w:t>
      </w:r>
      <w:r w:rsidR="00ED6BA1">
        <w:rPr>
          <w:rFonts w:asciiTheme="majorHAnsi" w:hAnsiTheme="majorHAnsi" w:cstheme="majorHAnsi"/>
          <w:bCs/>
        </w:rPr>
        <w:t>, sport, culture…) participent à l’atteinte des objectifs de la Mission Locale et notamment ceux visant les contrats aidés (CEC) ; 20 Contrat</w:t>
      </w:r>
      <w:r w:rsidR="00EF7E95">
        <w:rPr>
          <w:rFonts w:asciiTheme="majorHAnsi" w:hAnsiTheme="majorHAnsi" w:cstheme="majorHAnsi"/>
          <w:bCs/>
        </w:rPr>
        <w:t>s</w:t>
      </w:r>
      <w:r w:rsidR="00ED6BA1">
        <w:rPr>
          <w:rFonts w:asciiTheme="majorHAnsi" w:hAnsiTheme="majorHAnsi" w:cstheme="majorHAnsi"/>
          <w:bCs/>
        </w:rPr>
        <w:t xml:space="preserve"> Emploi Compétence</w:t>
      </w:r>
      <w:r w:rsidRPr="00037B49">
        <w:rPr>
          <w:rFonts w:asciiTheme="majorHAnsi" w:hAnsiTheme="majorHAnsi" w:cstheme="majorHAnsi"/>
          <w:bCs/>
        </w:rPr>
        <w:t xml:space="preserve">  </w:t>
      </w:r>
      <w:r w:rsidR="00ED6BA1">
        <w:rPr>
          <w:rFonts w:asciiTheme="majorHAnsi" w:hAnsiTheme="majorHAnsi" w:cstheme="majorHAnsi"/>
          <w:bCs/>
        </w:rPr>
        <w:t xml:space="preserve">étaient attendus ; </w:t>
      </w:r>
    </w:p>
    <w:p w14:paraId="1D438F43" w14:textId="77777777" w:rsidR="00116613" w:rsidRDefault="00116613" w:rsidP="00116613">
      <w:pPr>
        <w:rPr>
          <w:b/>
        </w:rPr>
      </w:pPr>
    </w:p>
    <w:p w14:paraId="43DBB490" w14:textId="77777777" w:rsidR="00116613" w:rsidRDefault="00116613" w:rsidP="00116613">
      <w:pPr>
        <w:rPr>
          <w:b/>
        </w:rPr>
      </w:pPr>
    </w:p>
    <w:p w14:paraId="5EAACD21" w14:textId="77777777" w:rsidR="00116613" w:rsidRDefault="00116613" w:rsidP="00116613">
      <w:pPr>
        <w:rPr>
          <w:b/>
        </w:rPr>
      </w:pPr>
      <w:r w:rsidRPr="00E00650">
        <w:rPr>
          <w:noProof/>
        </w:rPr>
        <w:drawing>
          <wp:anchor distT="0" distB="0" distL="114300" distR="114300" simplePos="0" relativeHeight="251932672" behindDoc="0" locked="0" layoutInCell="1" allowOverlap="1" wp14:anchorId="3A825859" wp14:editId="35841464">
            <wp:simplePos x="0" y="0"/>
            <wp:positionH relativeFrom="column">
              <wp:posOffset>3810</wp:posOffset>
            </wp:positionH>
            <wp:positionV relativeFrom="paragraph">
              <wp:posOffset>-4445</wp:posOffset>
            </wp:positionV>
            <wp:extent cx="6210300" cy="2184616"/>
            <wp:effectExtent l="0" t="0" r="0" b="6350"/>
            <wp:wrapNone/>
            <wp:docPr id="1144" name="Imag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2184616"/>
                    </a:xfrm>
                    <a:prstGeom prst="rect">
                      <a:avLst/>
                    </a:prstGeom>
                    <a:noFill/>
                    <a:ln>
                      <a:noFill/>
                    </a:ln>
                  </pic:spPr>
                </pic:pic>
              </a:graphicData>
            </a:graphic>
          </wp:anchor>
        </w:drawing>
      </w:r>
    </w:p>
    <w:p w14:paraId="598C5C81" w14:textId="77777777" w:rsidR="00116613" w:rsidRDefault="00116613" w:rsidP="00116613">
      <w:pPr>
        <w:rPr>
          <w:b/>
        </w:rPr>
      </w:pPr>
    </w:p>
    <w:p w14:paraId="78C5A1D1" w14:textId="77777777" w:rsidR="00116613" w:rsidRDefault="00116613" w:rsidP="00116613">
      <w:pPr>
        <w:rPr>
          <w:b/>
        </w:rPr>
      </w:pPr>
    </w:p>
    <w:p w14:paraId="50DDD0C7" w14:textId="77777777" w:rsidR="00116613" w:rsidRDefault="00116613" w:rsidP="00116613">
      <w:pPr>
        <w:rPr>
          <w:b/>
        </w:rPr>
      </w:pPr>
    </w:p>
    <w:p w14:paraId="689F33E3" w14:textId="77777777" w:rsidR="00116613" w:rsidRDefault="00116613" w:rsidP="00116613">
      <w:pPr>
        <w:rPr>
          <w:b/>
        </w:rPr>
      </w:pPr>
    </w:p>
    <w:p w14:paraId="3E968440" w14:textId="77777777" w:rsidR="00116613" w:rsidRDefault="00116613" w:rsidP="00116613">
      <w:pPr>
        <w:rPr>
          <w:b/>
        </w:rPr>
      </w:pPr>
    </w:p>
    <w:p w14:paraId="2F5C5D99" w14:textId="77777777" w:rsidR="00116613" w:rsidRDefault="00116613" w:rsidP="00116613">
      <w:pPr>
        <w:rPr>
          <w:b/>
        </w:rPr>
      </w:pPr>
    </w:p>
    <w:p w14:paraId="057F81F7" w14:textId="77777777" w:rsidR="00116613" w:rsidRDefault="00116613" w:rsidP="00116613">
      <w:pPr>
        <w:rPr>
          <w:b/>
        </w:rPr>
      </w:pPr>
    </w:p>
    <w:p w14:paraId="07A989DF" w14:textId="77777777" w:rsidR="00116613" w:rsidRDefault="00116613" w:rsidP="00116613">
      <w:pPr>
        <w:rPr>
          <w:b/>
        </w:rPr>
      </w:pPr>
    </w:p>
    <w:p w14:paraId="0E1AD8C7" w14:textId="77777777" w:rsidR="00116613" w:rsidRDefault="00116613" w:rsidP="00116613">
      <w:pPr>
        <w:rPr>
          <w:b/>
        </w:rPr>
      </w:pPr>
    </w:p>
    <w:p w14:paraId="36FAF694" w14:textId="77777777" w:rsidR="00116613" w:rsidRDefault="00116613" w:rsidP="00116613">
      <w:pPr>
        <w:rPr>
          <w:b/>
        </w:rPr>
      </w:pPr>
    </w:p>
    <w:p w14:paraId="54D24CA7" w14:textId="77777777" w:rsidR="00116613" w:rsidRDefault="00116613" w:rsidP="00116613">
      <w:pPr>
        <w:rPr>
          <w:b/>
        </w:rPr>
      </w:pPr>
    </w:p>
    <w:p w14:paraId="22D3880C" w14:textId="77777777" w:rsidR="00116613" w:rsidRDefault="00116613" w:rsidP="00116613">
      <w:pPr>
        <w:rPr>
          <w:b/>
        </w:rPr>
      </w:pPr>
      <w:r>
        <w:rPr>
          <w:b/>
          <w:noProof/>
        </w:rPr>
        <w:drawing>
          <wp:anchor distT="0" distB="0" distL="114300" distR="114300" simplePos="0" relativeHeight="251935744" behindDoc="0" locked="0" layoutInCell="1" allowOverlap="1" wp14:anchorId="270F13CD" wp14:editId="382C4D06">
            <wp:simplePos x="0" y="0"/>
            <wp:positionH relativeFrom="column">
              <wp:posOffset>-72390</wp:posOffset>
            </wp:positionH>
            <wp:positionV relativeFrom="paragraph">
              <wp:posOffset>191135</wp:posOffset>
            </wp:positionV>
            <wp:extent cx="4027465" cy="2305050"/>
            <wp:effectExtent l="0" t="0" r="0" b="0"/>
            <wp:wrapNone/>
            <wp:docPr id="1125" name="Imag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9266" cy="2306081"/>
                    </a:xfrm>
                    <a:prstGeom prst="rect">
                      <a:avLst/>
                    </a:prstGeom>
                    <a:noFill/>
                  </pic:spPr>
                </pic:pic>
              </a:graphicData>
            </a:graphic>
            <wp14:sizeRelH relativeFrom="margin">
              <wp14:pctWidth>0</wp14:pctWidth>
            </wp14:sizeRelH>
            <wp14:sizeRelV relativeFrom="margin">
              <wp14:pctHeight>0</wp14:pctHeight>
            </wp14:sizeRelV>
          </wp:anchor>
        </w:drawing>
      </w:r>
    </w:p>
    <w:p w14:paraId="281704FC" w14:textId="77777777" w:rsidR="00116613" w:rsidRDefault="00116613" w:rsidP="00116613">
      <w:pPr>
        <w:rPr>
          <w:b/>
        </w:rPr>
      </w:pPr>
    </w:p>
    <w:p w14:paraId="1626FC1C" w14:textId="77777777" w:rsidR="00116613" w:rsidRDefault="00116613" w:rsidP="00116613">
      <w:pPr>
        <w:jc w:val="center"/>
        <w:rPr>
          <w:b/>
        </w:rPr>
      </w:pPr>
    </w:p>
    <w:p w14:paraId="70A2795D" w14:textId="77777777" w:rsidR="00116613" w:rsidRDefault="00116613" w:rsidP="00116613">
      <w:pPr>
        <w:rPr>
          <w:b/>
        </w:rPr>
      </w:pPr>
    </w:p>
    <w:p w14:paraId="2416D1A8" w14:textId="77777777" w:rsidR="00116613" w:rsidRDefault="00116613" w:rsidP="00116613">
      <w:pPr>
        <w:rPr>
          <w:b/>
        </w:rPr>
      </w:pPr>
    </w:p>
    <w:p w14:paraId="1A75F107" w14:textId="77777777" w:rsidR="00116613" w:rsidRDefault="00116613" w:rsidP="00116613">
      <w:pPr>
        <w:jc w:val="center"/>
        <w:rPr>
          <w:b/>
        </w:rPr>
      </w:pPr>
    </w:p>
    <w:p w14:paraId="39AC4899" w14:textId="77777777" w:rsidR="00116613" w:rsidRDefault="00116613" w:rsidP="00116613">
      <w:pPr>
        <w:rPr>
          <w:b/>
        </w:rPr>
      </w:pPr>
    </w:p>
    <w:p w14:paraId="2169F21F" w14:textId="77777777" w:rsidR="00116613" w:rsidRDefault="00116613" w:rsidP="00116613">
      <w:pPr>
        <w:rPr>
          <w:b/>
        </w:rPr>
      </w:pPr>
    </w:p>
    <w:p w14:paraId="787A4F3F" w14:textId="77777777" w:rsidR="00116613" w:rsidRDefault="00116613" w:rsidP="00116613">
      <w:pPr>
        <w:rPr>
          <w:b/>
        </w:rPr>
      </w:pPr>
    </w:p>
    <w:p w14:paraId="073F28BD" w14:textId="77777777" w:rsidR="00116613" w:rsidRDefault="00116613" w:rsidP="00116613">
      <w:pPr>
        <w:rPr>
          <w:b/>
        </w:rPr>
      </w:pPr>
    </w:p>
    <w:p w14:paraId="1D0A9016" w14:textId="77777777" w:rsidR="00116613" w:rsidRDefault="00116613" w:rsidP="00116613">
      <w:pPr>
        <w:rPr>
          <w:b/>
        </w:rPr>
      </w:pPr>
    </w:p>
    <w:p w14:paraId="39466306" w14:textId="77777777" w:rsidR="00116613" w:rsidRDefault="00116613" w:rsidP="00116613">
      <w:pPr>
        <w:rPr>
          <w:b/>
        </w:rPr>
      </w:pPr>
    </w:p>
    <w:p w14:paraId="5C51BE83" w14:textId="77777777" w:rsidR="00116613" w:rsidRDefault="00116613" w:rsidP="00116613">
      <w:pPr>
        <w:rPr>
          <w:b/>
        </w:rPr>
      </w:pPr>
    </w:p>
    <w:p w14:paraId="47067F8E" w14:textId="399FCC2B" w:rsidR="00116613" w:rsidRDefault="00116613" w:rsidP="00116613">
      <w:pPr>
        <w:rPr>
          <w:b/>
        </w:rPr>
      </w:pPr>
    </w:p>
    <w:p w14:paraId="5F584DDD" w14:textId="4268504F" w:rsidR="00116613" w:rsidRDefault="00116613" w:rsidP="00116613">
      <w:pPr>
        <w:rPr>
          <w:b/>
        </w:rPr>
      </w:pPr>
      <w:r>
        <w:rPr>
          <w:noProof/>
        </w:rPr>
        <w:drawing>
          <wp:anchor distT="0" distB="0" distL="114300" distR="114300" simplePos="0" relativeHeight="251937792" behindDoc="0" locked="0" layoutInCell="1" allowOverlap="1" wp14:anchorId="66B5AEED" wp14:editId="5679D3CC">
            <wp:simplePos x="0" y="0"/>
            <wp:positionH relativeFrom="column">
              <wp:posOffset>2918460</wp:posOffset>
            </wp:positionH>
            <wp:positionV relativeFrom="paragraph">
              <wp:posOffset>42544</wp:posOffset>
            </wp:positionV>
            <wp:extent cx="3562350" cy="2162175"/>
            <wp:effectExtent l="0" t="0" r="0" b="9525"/>
            <wp:wrapNone/>
            <wp:docPr id="1127" name="Graphique 1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9B00AF9" w14:textId="77777777" w:rsidR="00116613" w:rsidRDefault="00116613" w:rsidP="00116613">
      <w:pPr>
        <w:rPr>
          <w:b/>
        </w:rPr>
      </w:pPr>
    </w:p>
    <w:p w14:paraId="51A1DDAE" w14:textId="77777777" w:rsidR="00116613" w:rsidRDefault="00116613" w:rsidP="00116613">
      <w:pPr>
        <w:rPr>
          <w:b/>
        </w:rPr>
      </w:pPr>
    </w:p>
    <w:p w14:paraId="49C23347" w14:textId="77777777" w:rsidR="00116613" w:rsidRDefault="00116613" w:rsidP="00116613">
      <w:pPr>
        <w:rPr>
          <w:b/>
        </w:rPr>
      </w:pPr>
    </w:p>
    <w:p w14:paraId="3A36072E" w14:textId="77777777" w:rsidR="00116613" w:rsidRDefault="00116613" w:rsidP="00116613">
      <w:pPr>
        <w:rPr>
          <w:b/>
        </w:rPr>
      </w:pPr>
    </w:p>
    <w:p w14:paraId="45BE4820" w14:textId="77777777" w:rsidR="00116613" w:rsidRDefault="00116613" w:rsidP="00116613">
      <w:pPr>
        <w:rPr>
          <w:b/>
        </w:rPr>
      </w:pPr>
    </w:p>
    <w:p w14:paraId="2FE1DA5A" w14:textId="77777777" w:rsidR="00116613" w:rsidRDefault="00116613" w:rsidP="00116613">
      <w:pPr>
        <w:rPr>
          <w:b/>
        </w:rPr>
      </w:pPr>
    </w:p>
    <w:p w14:paraId="068289A9" w14:textId="77777777" w:rsidR="00116613" w:rsidRDefault="00116613" w:rsidP="00116613">
      <w:pPr>
        <w:rPr>
          <w:b/>
        </w:rPr>
      </w:pPr>
    </w:p>
    <w:p w14:paraId="58E7DF80" w14:textId="77777777" w:rsidR="00116613" w:rsidRDefault="00116613" w:rsidP="00116613">
      <w:pPr>
        <w:rPr>
          <w:b/>
        </w:rPr>
      </w:pPr>
    </w:p>
    <w:p w14:paraId="527619CD" w14:textId="77777777" w:rsidR="00116613" w:rsidRDefault="00116613" w:rsidP="00116613">
      <w:pPr>
        <w:rPr>
          <w:b/>
        </w:rPr>
      </w:pPr>
    </w:p>
    <w:p w14:paraId="17C8A152" w14:textId="77777777" w:rsidR="00116613" w:rsidRDefault="00116613" w:rsidP="00116613">
      <w:pPr>
        <w:rPr>
          <w:b/>
        </w:rPr>
      </w:pPr>
    </w:p>
    <w:p w14:paraId="06E18416" w14:textId="77777777" w:rsidR="00116613" w:rsidRDefault="00116613" w:rsidP="00116613">
      <w:pPr>
        <w:rPr>
          <w:b/>
        </w:rPr>
      </w:pPr>
    </w:p>
    <w:p w14:paraId="1494E370" w14:textId="591ABB74" w:rsidR="00116613" w:rsidRDefault="00116613" w:rsidP="00116613">
      <w:pPr>
        <w:rPr>
          <w:b/>
        </w:rPr>
      </w:pPr>
      <w:r w:rsidRPr="00E00650">
        <w:rPr>
          <w:noProof/>
        </w:rPr>
        <w:drawing>
          <wp:anchor distT="0" distB="0" distL="114300" distR="114300" simplePos="0" relativeHeight="251936768" behindDoc="0" locked="0" layoutInCell="1" allowOverlap="1" wp14:anchorId="46A87670" wp14:editId="2CCA2504">
            <wp:simplePos x="0" y="0"/>
            <wp:positionH relativeFrom="column">
              <wp:posOffset>533400</wp:posOffset>
            </wp:positionH>
            <wp:positionV relativeFrom="paragraph">
              <wp:posOffset>-203200</wp:posOffset>
            </wp:positionV>
            <wp:extent cx="5257800" cy="4334510"/>
            <wp:effectExtent l="0" t="0" r="0" b="8890"/>
            <wp:wrapNone/>
            <wp:docPr id="1148" name="Imag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433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5EFF1" w14:textId="77777777" w:rsidR="00116613" w:rsidRDefault="00116613" w:rsidP="00116613">
      <w:pPr>
        <w:rPr>
          <w:b/>
        </w:rPr>
      </w:pPr>
    </w:p>
    <w:p w14:paraId="4632C97E" w14:textId="77777777" w:rsidR="00116613" w:rsidRDefault="00116613" w:rsidP="00116613">
      <w:pPr>
        <w:rPr>
          <w:b/>
        </w:rPr>
      </w:pPr>
    </w:p>
    <w:p w14:paraId="2568B18E" w14:textId="77777777" w:rsidR="00116613" w:rsidRDefault="00116613" w:rsidP="00116613">
      <w:pPr>
        <w:rPr>
          <w:b/>
        </w:rPr>
      </w:pPr>
    </w:p>
    <w:p w14:paraId="3C7052B4" w14:textId="77777777" w:rsidR="00116613" w:rsidRDefault="00116613" w:rsidP="00116613">
      <w:pPr>
        <w:rPr>
          <w:b/>
        </w:rPr>
      </w:pPr>
    </w:p>
    <w:p w14:paraId="3C218D1F" w14:textId="799B49FA" w:rsidR="00116613" w:rsidRDefault="00116613" w:rsidP="00116613">
      <w:pPr>
        <w:rPr>
          <w:b/>
        </w:rPr>
      </w:pPr>
    </w:p>
    <w:p w14:paraId="6E2FADE8" w14:textId="77777777" w:rsidR="00116613" w:rsidRDefault="00116613" w:rsidP="00116613">
      <w:pPr>
        <w:rPr>
          <w:b/>
        </w:rPr>
      </w:pPr>
    </w:p>
    <w:p w14:paraId="362FA0B5" w14:textId="4F5CD5B8" w:rsidR="00116613" w:rsidRDefault="00116613" w:rsidP="00116613">
      <w:pPr>
        <w:rPr>
          <w:b/>
        </w:rPr>
      </w:pPr>
    </w:p>
    <w:p w14:paraId="5C350A4E" w14:textId="77777777" w:rsidR="00116613" w:rsidRDefault="00116613" w:rsidP="00116613">
      <w:pPr>
        <w:rPr>
          <w:b/>
        </w:rPr>
      </w:pPr>
    </w:p>
    <w:p w14:paraId="79D94845" w14:textId="77777777" w:rsidR="00116613" w:rsidRDefault="00116613" w:rsidP="00116613">
      <w:pPr>
        <w:rPr>
          <w:b/>
        </w:rPr>
      </w:pPr>
    </w:p>
    <w:p w14:paraId="1FB67B86" w14:textId="686CD2A3" w:rsidR="00116613" w:rsidRDefault="00116613" w:rsidP="00116613">
      <w:pPr>
        <w:rPr>
          <w:b/>
        </w:rPr>
      </w:pPr>
    </w:p>
    <w:p w14:paraId="36AD9248" w14:textId="61E882FA" w:rsidR="00116613" w:rsidRDefault="00116613" w:rsidP="00116613">
      <w:pPr>
        <w:rPr>
          <w:b/>
        </w:rPr>
      </w:pPr>
    </w:p>
    <w:p w14:paraId="3BD19C63" w14:textId="77777777" w:rsidR="00116613" w:rsidRDefault="00116613" w:rsidP="00116613">
      <w:pPr>
        <w:rPr>
          <w:b/>
        </w:rPr>
      </w:pPr>
    </w:p>
    <w:p w14:paraId="73695FB3" w14:textId="5F97C8DF" w:rsidR="00116613" w:rsidRDefault="00116613" w:rsidP="00116613">
      <w:pPr>
        <w:rPr>
          <w:b/>
        </w:rPr>
      </w:pPr>
    </w:p>
    <w:p w14:paraId="2C8938C9" w14:textId="77777777" w:rsidR="00116613" w:rsidRDefault="00116613" w:rsidP="00116613">
      <w:pPr>
        <w:rPr>
          <w:b/>
        </w:rPr>
      </w:pPr>
    </w:p>
    <w:p w14:paraId="27543A15" w14:textId="3526824E" w:rsidR="00116613" w:rsidRDefault="00116613" w:rsidP="00116613">
      <w:pPr>
        <w:jc w:val="center"/>
        <w:rPr>
          <w:b/>
        </w:rPr>
      </w:pPr>
    </w:p>
    <w:p w14:paraId="654500E8" w14:textId="77777777" w:rsidR="00116613" w:rsidRDefault="00116613" w:rsidP="00116613">
      <w:pPr>
        <w:rPr>
          <w:b/>
        </w:rPr>
      </w:pPr>
    </w:p>
    <w:p w14:paraId="2340B6D9" w14:textId="2506B1CE" w:rsidR="00116613" w:rsidRDefault="00116613" w:rsidP="00116613">
      <w:pPr>
        <w:rPr>
          <w:b/>
        </w:rPr>
      </w:pPr>
    </w:p>
    <w:p w14:paraId="04B37243" w14:textId="77777777" w:rsidR="00116613" w:rsidRDefault="00116613" w:rsidP="00116613">
      <w:pPr>
        <w:rPr>
          <w:b/>
        </w:rPr>
      </w:pPr>
    </w:p>
    <w:p w14:paraId="73331621" w14:textId="77777777" w:rsidR="00116613" w:rsidRDefault="00116613" w:rsidP="00116613">
      <w:pPr>
        <w:rPr>
          <w:b/>
        </w:rPr>
      </w:pPr>
    </w:p>
    <w:p w14:paraId="09E4ED1F" w14:textId="77777777" w:rsidR="00116613" w:rsidRDefault="00116613" w:rsidP="00116613">
      <w:pPr>
        <w:rPr>
          <w:b/>
        </w:rPr>
      </w:pPr>
    </w:p>
    <w:p w14:paraId="2E697EED" w14:textId="3D28676E" w:rsidR="00116613" w:rsidRDefault="00116613" w:rsidP="00116613">
      <w:pPr>
        <w:rPr>
          <w:b/>
        </w:rPr>
      </w:pPr>
    </w:p>
    <w:p w14:paraId="20371A93" w14:textId="0FCEE086" w:rsidR="00116613" w:rsidRDefault="00116613" w:rsidP="00116613">
      <w:pPr>
        <w:rPr>
          <w:b/>
        </w:rPr>
      </w:pPr>
    </w:p>
    <w:p w14:paraId="7D033006" w14:textId="70A6D9C7" w:rsidR="00116613" w:rsidRDefault="00116613" w:rsidP="00116613">
      <w:pPr>
        <w:rPr>
          <w:b/>
        </w:rPr>
      </w:pPr>
    </w:p>
    <w:p w14:paraId="7E563FFA" w14:textId="0AAFFBD1" w:rsidR="00116613" w:rsidRDefault="00116613" w:rsidP="00116613">
      <w:pPr>
        <w:rPr>
          <w:b/>
        </w:rPr>
      </w:pPr>
    </w:p>
    <w:p w14:paraId="4DE145F1" w14:textId="05AD4376" w:rsidR="00116613" w:rsidRDefault="003538F0" w:rsidP="00116613">
      <w:pPr>
        <w:rPr>
          <w:b/>
        </w:rPr>
      </w:pPr>
      <w:r>
        <w:rPr>
          <w:noProof/>
        </w:rPr>
        <w:drawing>
          <wp:anchor distT="0" distB="0" distL="114300" distR="114300" simplePos="0" relativeHeight="251934720" behindDoc="0" locked="0" layoutInCell="1" allowOverlap="1" wp14:anchorId="4002B951" wp14:editId="7BD1E12A">
            <wp:simplePos x="0" y="0"/>
            <wp:positionH relativeFrom="column">
              <wp:posOffset>108585</wp:posOffset>
            </wp:positionH>
            <wp:positionV relativeFrom="paragraph">
              <wp:posOffset>34925</wp:posOffset>
            </wp:positionV>
            <wp:extent cx="3743325" cy="2581275"/>
            <wp:effectExtent l="0" t="0" r="9525" b="9525"/>
            <wp:wrapNone/>
            <wp:docPr id="1146" name="Graphique 1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56450C96" w14:textId="77777777" w:rsidR="00116613" w:rsidRDefault="00116613" w:rsidP="00116613">
      <w:pPr>
        <w:rPr>
          <w:b/>
        </w:rPr>
      </w:pPr>
    </w:p>
    <w:p w14:paraId="3200AEC2" w14:textId="77777777" w:rsidR="00116613" w:rsidRDefault="00116613" w:rsidP="00116613">
      <w:pPr>
        <w:jc w:val="center"/>
        <w:rPr>
          <w:b/>
        </w:rPr>
      </w:pPr>
    </w:p>
    <w:p w14:paraId="5F3D2144" w14:textId="4E67B4A6" w:rsidR="00116613" w:rsidRDefault="00116613" w:rsidP="00116613">
      <w:pPr>
        <w:rPr>
          <w:b/>
        </w:rPr>
      </w:pPr>
    </w:p>
    <w:p w14:paraId="473210E8" w14:textId="1FC00513" w:rsidR="00116613" w:rsidRDefault="00116613" w:rsidP="00116613">
      <w:pPr>
        <w:rPr>
          <w:b/>
        </w:rPr>
      </w:pPr>
    </w:p>
    <w:p w14:paraId="66BF8100" w14:textId="11A56877" w:rsidR="00116613" w:rsidRDefault="00116613" w:rsidP="00116613">
      <w:pPr>
        <w:rPr>
          <w:b/>
        </w:rPr>
      </w:pPr>
    </w:p>
    <w:p w14:paraId="5BC4CC58" w14:textId="15B33780" w:rsidR="00116613" w:rsidRDefault="00116613" w:rsidP="00116613">
      <w:pPr>
        <w:rPr>
          <w:b/>
        </w:rPr>
      </w:pPr>
    </w:p>
    <w:p w14:paraId="27E022AA" w14:textId="7E5752F1" w:rsidR="00116613" w:rsidRDefault="00116613" w:rsidP="00116613">
      <w:pPr>
        <w:rPr>
          <w:b/>
        </w:rPr>
      </w:pPr>
    </w:p>
    <w:p w14:paraId="5C9E8D4D" w14:textId="1C7A8541" w:rsidR="00116613" w:rsidRDefault="00116613" w:rsidP="00116613">
      <w:pPr>
        <w:rPr>
          <w:b/>
        </w:rPr>
      </w:pPr>
    </w:p>
    <w:p w14:paraId="499FAFFE" w14:textId="7C455813" w:rsidR="00116613" w:rsidRDefault="00116613" w:rsidP="00116613">
      <w:pPr>
        <w:rPr>
          <w:b/>
        </w:rPr>
      </w:pPr>
    </w:p>
    <w:p w14:paraId="0E2F8821" w14:textId="4551EF73" w:rsidR="00116613" w:rsidRDefault="00116613" w:rsidP="00116613">
      <w:pPr>
        <w:rPr>
          <w:b/>
        </w:rPr>
      </w:pPr>
    </w:p>
    <w:p w14:paraId="50862032" w14:textId="399146BA" w:rsidR="00116613" w:rsidRDefault="00116613" w:rsidP="00116613">
      <w:pPr>
        <w:rPr>
          <w:b/>
        </w:rPr>
      </w:pPr>
    </w:p>
    <w:p w14:paraId="448DFF92" w14:textId="5DB63BDC" w:rsidR="00116613" w:rsidRDefault="00116613" w:rsidP="00116613">
      <w:pPr>
        <w:rPr>
          <w:b/>
        </w:rPr>
      </w:pPr>
    </w:p>
    <w:p w14:paraId="169262FA" w14:textId="72732EF8" w:rsidR="00116613" w:rsidRDefault="00116613" w:rsidP="00116613">
      <w:pPr>
        <w:rPr>
          <w:b/>
        </w:rPr>
      </w:pPr>
    </w:p>
    <w:p w14:paraId="08EBC99F" w14:textId="11A55102" w:rsidR="00116613" w:rsidRDefault="003538F0" w:rsidP="00116613">
      <w:pPr>
        <w:rPr>
          <w:b/>
        </w:rPr>
      </w:pPr>
      <w:r>
        <w:rPr>
          <w:noProof/>
        </w:rPr>
        <w:drawing>
          <wp:anchor distT="0" distB="0" distL="114300" distR="114300" simplePos="0" relativeHeight="251933696" behindDoc="0" locked="0" layoutInCell="1" allowOverlap="1" wp14:anchorId="73B934A6" wp14:editId="21A66E7A">
            <wp:simplePos x="0" y="0"/>
            <wp:positionH relativeFrom="column">
              <wp:posOffset>1889759</wp:posOffset>
            </wp:positionH>
            <wp:positionV relativeFrom="paragraph">
              <wp:posOffset>57784</wp:posOffset>
            </wp:positionV>
            <wp:extent cx="3990975" cy="2543175"/>
            <wp:effectExtent l="0" t="0" r="9525" b="9525"/>
            <wp:wrapNone/>
            <wp:docPr id="1131" name="Graphique 1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58A28019" w14:textId="6398BF5E" w:rsidR="00116613" w:rsidRDefault="00116613" w:rsidP="00116613">
      <w:pPr>
        <w:rPr>
          <w:b/>
        </w:rPr>
      </w:pPr>
    </w:p>
    <w:p w14:paraId="6D1926C8" w14:textId="77777777" w:rsidR="00116613" w:rsidRDefault="00116613" w:rsidP="00116613">
      <w:pPr>
        <w:rPr>
          <w:b/>
        </w:rPr>
      </w:pPr>
    </w:p>
    <w:p w14:paraId="78F1AF7A" w14:textId="77777777" w:rsidR="00116613" w:rsidRDefault="00116613" w:rsidP="00116613">
      <w:pPr>
        <w:rPr>
          <w:b/>
        </w:rPr>
      </w:pPr>
    </w:p>
    <w:p w14:paraId="6AE5E004" w14:textId="77777777" w:rsidR="00116613" w:rsidRDefault="00116613" w:rsidP="00116613">
      <w:pPr>
        <w:rPr>
          <w:b/>
        </w:rPr>
      </w:pPr>
    </w:p>
    <w:p w14:paraId="0FCFEDAC" w14:textId="77777777" w:rsidR="00116613" w:rsidRDefault="00116613" w:rsidP="00116613">
      <w:pPr>
        <w:rPr>
          <w:b/>
        </w:rPr>
      </w:pPr>
    </w:p>
    <w:p w14:paraId="36DD8879" w14:textId="77777777" w:rsidR="00116613" w:rsidRDefault="00116613" w:rsidP="00116613">
      <w:pPr>
        <w:rPr>
          <w:b/>
        </w:rPr>
      </w:pPr>
    </w:p>
    <w:p w14:paraId="6BC94B24" w14:textId="77777777" w:rsidR="00116613" w:rsidRDefault="00116613" w:rsidP="00116613">
      <w:pPr>
        <w:rPr>
          <w:b/>
        </w:rPr>
      </w:pPr>
    </w:p>
    <w:p w14:paraId="2454A555" w14:textId="77777777" w:rsidR="00116613" w:rsidRDefault="00116613" w:rsidP="00116613">
      <w:pPr>
        <w:rPr>
          <w:b/>
        </w:rPr>
      </w:pPr>
    </w:p>
    <w:p w14:paraId="5E576E17" w14:textId="77777777" w:rsidR="00116613" w:rsidRDefault="00116613" w:rsidP="00116613">
      <w:pPr>
        <w:rPr>
          <w:b/>
        </w:rPr>
      </w:pPr>
    </w:p>
    <w:p w14:paraId="5B275BBE" w14:textId="77777777" w:rsidR="00116613" w:rsidRDefault="00116613" w:rsidP="00116613">
      <w:pPr>
        <w:rPr>
          <w:b/>
        </w:rPr>
      </w:pPr>
    </w:p>
    <w:p w14:paraId="0FF77DBD" w14:textId="77777777" w:rsidR="00116613" w:rsidRDefault="00116613" w:rsidP="00116613">
      <w:pPr>
        <w:rPr>
          <w:b/>
        </w:rPr>
      </w:pPr>
    </w:p>
    <w:p w14:paraId="240B2168" w14:textId="29A0886C" w:rsidR="00230C65" w:rsidRDefault="009719F8" w:rsidP="00230C65">
      <w:pPr>
        <w:rPr>
          <w:b/>
        </w:rPr>
      </w:pPr>
      <w:r>
        <w:rPr>
          <w:rFonts w:ascii="Arial" w:hAnsi="Arial" w:cs="Arial"/>
          <w:b/>
          <w:noProof/>
        </w:rPr>
        <w:lastRenderedPageBreak/>
        <mc:AlternateContent>
          <mc:Choice Requires="wps">
            <w:drawing>
              <wp:anchor distT="0" distB="0" distL="114300" distR="114300" simplePos="0" relativeHeight="251883520" behindDoc="0" locked="0" layoutInCell="1" allowOverlap="1" wp14:anchorId="6326CCA3" wp14:editId="74695885">
                <wp:simplePos x="0" y="0"/>
                <wp:positionH relativeFrom="column">
                  <wp:posOffset>2473960</wp:posOffset>
                </wp:positionH>
                <wp:positionV relativeFrom="paragraph">
                  <wp:posOffset>4759325</wp:posOffset>
                </wp:positionV>
                <wp:extent cx="3162300" cy="1489075"/>
                <wp:effectExtent l="0" t="0" r="38100" b="53975"/>
                <wp:wrapNone/>
                <wp:docPr id="108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1489075"/>
                        </a:xfrm>
                        <a:prstGeom prst="roundRect">
                          <a:avLst>
                            <a:gd name="adj" fmla="val 16667"/>
                          </a:avLst>
                        </a:prstGeom>
                        <a:solidFill>
                          <a:srgbClr val="9BBB59">
                            <a:lumMod val="60000"/>
                            <a:lumOff val="40000"/>
                          </a:srgbClr>
                        </a:soli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5F5AAC3E" w14:textId="77777777" w:rsidR="00EF7E95" w:rsidRDefault="00EF7E95" w:rsidP="00230C65">
                            <w:pPr>
                              <w:rPr>
                                <w:b/>
                              </w:rPr>
                            </w:pPr>
                            <w:r>
                              <w:rPr>
                                <w:b/>
                              </w:rPr>
                              <w:t>18.4% dans le commerce, la vente, la grande distribution</w:t>
                            </w:r>
                          </w:p>
                          <w:p w14:paraId="348EB5F1" w14:textId="77777777" w:rsidR="00EF7E95" w:rsidRDefault="00EF7E95" w:rsidP="00230C65">
                            <w:pPr>
                              <w:rPr>
                                <w:b/>
                              </w:rPr>
                            </w:pPr>
                            <w:r>
                              <w:rPr>
                                <w:b/>
                              </w:rPr>
                              <w:t>10.8% dans la restauration, le tourisme, l’hôtellerie</w:t>
                            </w:r>
                          </w:p>
                          <w:p w14:paraId="61E6BC36" w14:textId="77777777" w:rsidR="00EF7E95" w:rsidRDefault="00EF7E95" w:rsidP="00230C65">
                            <w:pPr>
                              <w:rPr>
                                <w:b/>
                              </w:rPr>
                            </w:pPr>
                            <w:r>
                              <w:rPr>
                                <w:b/>
                              </w:rPr>
                              <w:t>8.2% dans les services à la personne et à la collectivité</w:t>
                            </w:r>
                          </w:p>
                          <w:p w14:paraId="6BCF3F67" w14:textId="77777777" w:rsidR="00EF7E95" w:rsidRDefault="00EF7E95" w:rsidP="00230C65">
                            <w:pPr>
                              <w:rPr>
                                <w:b/>
                              </w:rPr>
                            </w:pPr>
                            <w:r>
                              <w:rPr>
                                <w:b/>
                              </w:rPr>
                              <w:t>7.1% dans l’industrie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26CCA3" id="AutoShape 34" o:spid="_x0000_s1027" style="position:absolute;margin-left:194.8pt;margin-top:374.75pt;width:249pt;height:117.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" fillcolor="#c3d69b" strokecolor="#c3d69b" strokeweight="1pt">
                <v:shadow on="t" color="#4f6228" opacity=".5" offset="1pt"/>
                <v:textbox>
                  <w:txbxContent>
                    <w:p w14:paraId="5F5AAC3E" w14:textId="77777777" w:rsidR="00EF7E95" w:rsidRDefault="00EF7E95" w:rsidP="00230C65">
                      <w:pPr>
                        <w:rPr>
                          <w:b/>
                        </w:rPr>
                      </w:pPr>
                      <w:r>
                        <w:rPr>
                          <w:b/>
                        </w:rPr>
                        <w:t>18.4% dans le commerce, la vente, la grande distribution</w:t>
                      </w:r>
                    </w:p>
                    <w:p w14:paraId="348EB5F1" w14:textId="77777777" w:rsidR="00EF7E95" w:rsidRDefault="00EF7E95" w:rsidP="00230C65">
                      <w:pPr>
                        <w:rPr>
                          <w:b/>
                        </w:rPr>
                      </w:pPr>
                      <w:r>
                        <w:rPr>
                          <w:b/>
                        </w:rPr>
                        <w:t>10.8% dans la restauration, le tourisme, l’hôtellerie</w:t>
                      </w:r>
                    </w:p>
                    <w:p w14:paraId="61E6BC36" w14:textId="77777777" w:rsidR="00EF7E95" w:rsidRDefault="00EF7E95" w:rsidP="00230C65">
                      <w:pPr>
                        <w:rPr>
                          <w:b/>
                        </w:rPr>
                      </w:pPr>
                      <w:r>
                        <w:rPr>
                          <w:b/>
                        </w:rPr>
                        <w:t>8.2% dans les services à la personne et à la collectivité</w:t>
                      </w:r>
                    </w:p>
                    <w:p w14:paraId="6BCF3F67" w14:textId="77777777" w:rsidR="00EF7E95" w:rsidRDefault="00EF7E95" w:rsidP="00230C65">
                      <w:pPr>
                        <w:rPr>
                          <w:b/>
                        </w:rPr>
                      </w:pPr>
                      <w:r>
                        <w:rPr>
                          <w:b/>
                        </w:rPr>
                        <w:t>7.1% dans l’industrie</w:t>
                      </w:r>
                    </w:p>
                  </w:txbxContent>
                </v:textbox>
              </v:roundrect>
            </w:pict>
          </mc:Fallback>
        </mc:AlternateContent>
      </w:r>
      <w:r>
        <w:rPr>
          <w:rFonts w:ascii="Arial" w:hAnsi="Arial" w:cs="Arial"/>
          <w:b/>
          <w:noProof/>
        </w:rPr>
        <mc:AlternateContent>
          <mc:Choice Requires="wps">
            <w:drawing>
              <wp:anchor distT="0" distB="0" distL="114300" distR="114300" simplePos="0" relativeHeight="251887616" behindDoc="0" locked="0" layoutInCell="1" allowOverlap="1" wp14:anchorId="5AEDE1DA" wp14:editId="02497591">
                <wp:simplePos x="0" y="0"/>
                <wp:positionH relativeFrom="column">
                  <wp:posOffset>4798060</wp:posOffset>
                </wp:positionH>
                <wp:positionV relativeFrom="paragraph">
                  <wp:posOffset>1469390</wp:posOffset>
                </wp:positionV>
                <wp:extent cx="1432560" cy="1475105"/>
                <wp:effectExtent l="0" t="0" r="34290" b="48895"/>
                <wp:wrapNone/>
                <wp:docPr id="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1475105"/>
                        </a:xfrm>
                        <a:prstGeom prst="roundRect">
                          <a:avLst>
                            <a:gd name="adj" fmla="val 16667"/>
                          </a:avLst>
                        </a:prstGeom>
                        <a:gradFill flip="none" rotWithShape="1">
                          <a:gsLst>
                            <a:gs pos="0">
                              <a:srgbClr val="4BACC6">
                                <a:lumMod val="20000"/>
                                <a:lumOff val="80000"/>
                                <a:shade val="30000"/>
                                <a:satMod val="115000"/>
                              </a:srgbClr>
                            </a:gs>
                            <a:gs pos="50000">
                              <a:srgbClr val="4BACC6">
                                <a:lumMod val="20000"/>
                                <a:lumOff val="80000"/>
                                <a:shade val="67500"/>
                                <a:satMod val="115000"/>
                              </a:srgbClr>
                            </a:gs>
                            <a:gs pos="100000">
                              <a:srgbClr val="4BACC6">
                                <a:lumMod val="20000"/>
                                <a:lumOff val="80000"/>
                                <a:shade val="100000"/>
                                <a:satMod val="115000"/>
                              </a:srgbClr>
                            </a:gs>
                          </a:gsLst>
                          <a:path path="circle">
                            <a:fillToRect l="100000" b="100000"/>
                          </a:path>
                          <a:tileRect t="-100000" r="-100000"/>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1FAF720D" w14:textId="77777777" w:rsidR="00EF7E95" w:rsidRDefault="00EF7E95" w:rsidP="00230C65">
                            <w:pPr>
                              <w:rPr>
                                <w:b/>
                              </w:rPr>
                            </w:pPr>
                          </w:p>
                          <w:p w14:paraId="28B72E8C" w14:textId="77777777" w:rsidR="00EF7E95" w:rsidRDefault="00EF7E95" w:rsidP="00230C65">
                            <w:pPr>
                              <w:rPr>
                                <w:b/>
                              </w:rPr>
                            </w:pPr>
                            <w:r>
                              <w:rPr>
                                <w:b/>
                              </w:rPr>
                              <w:t>120 entrées en ateliers Diagnostic (soit 71% des objectifs)</w:t>
                            </w:r>
                          </w:p>
                          <w:p w14:paraId="168171D3" w14:textId="77777777" w:rsidR="00EF7E95" w:rsidRDefault="00EF7E95" w:rsidP="00230C65">
                            <w:pPr>
                              <w:rPr>
                                <w:b/>
                              </w:rPr>
                            </w:pPr>
                          </w:p>
                          <w:p w14:paraId="7EF871A2" w14:textId="77777777" w:rsidR="00EF7E95" w:rsidRDefault="00EF7E95" w:rsidP="00230C65">
                            <w:pPr>
                              <w:rPr>
                                <w:b/>
                              </w:rPr>
                            </w:pPr>
                          </w:p>
                          <w:p w14:paraId="1C2C46B8" w14:textId="77777777" w:rsidR="00EF7E95" w:rsidRDefault="00EF7E95" w:rsidP="00230C65">
                            <w:pPr>
                              <w:rPr>
                                <w:b/>
                              </w:rPr>
                            </w:pPr>
                          </w:p>
                          <w:p w14:paraId="69A1C5DA" w14:textId="77777777" w:rsidR="00EF7E95" w:rsidRDefault="00EF7E95" w:rsidP="00230C65">
                            <w:pPr>
                              <w:rPr>
                                <w:b/>
                              </w:rPr>
                            </w:pPr>
                          </w:p>
                          <w:p w14:paraId="7E302132" w14:textId="77777777" w:rsidR="00EF7E95" w:rsidRDefault="00EF7E95" w:rsidP="00230C6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EDE1DA" id="_x0000_s1028" style="position:absolute;margin-left:377.8pt;margin-top:115.7pt;width:112.8pt;height:116.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" fillcolor="#7e8b8f" strokecolor="#c3d69b" strokeweight="1pt">
                <v:fill color2="#d9eff5" rotate="t" focusposition="1" focussize="" colors="0 #7e8b8f;.5 #b6c9ce;1 #d9eff5" focus="100%" type="gradientRadial"/>
                <v:shadow on="t" color="#4f6228" opacity=".5" offset="1pt"/>
                <v:textbox>
                  <w:txbxContent>
                    <w:p w14:paraId="1FAF720D" w14:textId="77777777" w:rsidR="00EF7E95" w:rsidRDefault="00EF7E95" w:rsidP="00230C65">
                      <w:pPr>
                        <w:rPr>
                          <w:b/>
                        </w:rPr>
                      </w:pPr>
                    </w:p>
                    <w:p w14:paraId="28B72E8C" w14:textId="77777777" w:rsidR="00EF7E95" w:rsidRDefault="00EF7E95" w:rsidP="00230C65">
                      <w:pPr>
                        <w:rPr>
                          <w:b/>
                        </w:rPr>
                      </w:pPr>
                      <w:r>
                        <w:rPr>
                          <w:b/>
                        </w:rPr>
                        <w:t>120 entrées en ateliers Diagnostic (soit 71% des objectifs)</w:t>
                      </w:r>
                    </w:p>
                    <w:p w14:paraId="168171D3" w14:textId="77777777" w:rsidR="00EF7E95" w:rsidRDefault="00EF7E95" w:rsidP="00230C65">
                      <w:pPr>
                        <w:rPr>
                          <w:b/>
                        </w:rPr>
                      </w:pPr>
                    </w:p>
                    <w:p w14:paraId="7EF871A2" w14:textId="77777777" w:rsidR="00EF7E95" w:rsidRDefault="00EF7E95" w:rsidP="00230C65">
                      <w:pPr>
                        <w:rPr>
                          <w:b/>
                        </w:rPr>
                      </w:pPr>
                    </w:p>
                    <w:p w14:paraId="1C2C46B8" w14:textId="77777777" w:rsidR="00EF7E95" w:rsidRDefault="00EF7E95" w:rsidP="00230C65">
                      <w:pPr>
                        <w:rPr>
                          <w:b/>
                        </w:rPr>
                      </w:pPr>
                    </w:p>
                    <w:p w14:paraId="69A1C5DA" w14:textId="77777777" w:rsidR="00EF7E95" w:rsidRDefault="00EF7E95" w:rsidP="00230C65">
                      <w:pPr>
                        <w:rPr>
                          <w:b/>
                        </w:rPr>
                      </w:pPr>
                    </w:p>
                    <w:p w14:paraId="7E302132" w14:textId="77777777" w:rsidR="00EF7E95" w:rsidRDefault="00EF7E95" w:rsidP="00230C65">
                      <w:pPr>
                        <w:rPr>
                          <w:b/>
                        </w:rPr>
                      </w:pPr>
                    </w:p>
                  </w:txbxContent>
                </v:textbox>
              </v:roundrect>
            </w:pict>
          </mc:Fallback>
        </mc:AlternateContent>
      </w:r>
      <w:r>
        <w:rPr>
          <w:rFonts w:ascii="Arial" w:hAnsi="Arial" w:cs="Arial"/>
          <w:b/>
          <w:noProof/>
        </w:rPr>
        <mc:AlternateContent>
          <mc:Choice Requires="wps">
            <w:drawing>
              <wp:anchor distT="0" distB="0" distL="114300" distR="114300" simplePos="0" relativeHeight="251880448" behindDoc="0" locked="0" layoutInCell="1" allowOverlap="1" wp14:anchorId="72553F7A" wp14:editId="6948BA03">
                <wp:simplePos x="0" y="0"/>
                <wp:positionH relativeFrom="column">
                  <wp:posOffset>3074035</wp:posOffset>
                </wp:positionH>
                <wp:positionV relativeFrom="paragraph">
                  <wp:posOffset>116840</wp:posOffset>
                </wp:positionV>
                <wp:extent cx="1495425" cy="2381250"/>
                <wp:effectExtent l="0" t="0" r="47625" b="57150"/>
                <wp:wrapNone/>
                <wp:docPr id="6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381250"/>
                        </a:xfrm>
                        <a:prstGeom prst="roundRect">
                          <a:avLst>
                            <a:gd name="adj" fmla="val 16667"/>
                          </a:avLst>
                        </a:prstGeom>
                        <a:gradFill flip="none" rotWithShape="1">
                          <a:gsLst>
                            <a:gs pos="0">
                              <a:srgbClr val="F79646">
                                <a:lumMod val="20000"/>
                                <a:lumOff val="80000"/>
                                <a:shade val="30000"/>
                                <a:satMod val="115000"/>
                              </a:srgbClr>
                            </a:gs>
                            <a:gs pos="50000">
                              <a:srgbClr val="F79646">
                                <a:lumMod val="20000"/>
                                <a:lumOff val="80000"/>
                                <a:shade val="67500"/>
                                <a:satMod val="115000"/>
                              </a:srgbClr>
                            </a:gs>
                            <a:gs pos="100000">
                              <a:srgbClr val="F79646">
                                <a:lumMod val="20000"/>
                                <a:lumOff val="80000"/>
                                <a:shade val="100000"/>
                                <a:satMod val="115000"/>
                              </a:srgbClr>
                            </a:gs>
                          </a:gsLst>
                          <a:lin ang="2700000" scaled="1"/>
                          <a:tileRect/>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2C3C12DE" w14:textId="77777777" w:rsidR="00EF7E95" w:rsidRDefault="00EF7E95" w:rsidP="00230C65">
                            <w:pPr>
                              <w:rPr>
                                <w:b/>
                              </w:rPr>
                            </w:pPr>
                          </w:p>
                          <w:p w14:paraId="17AC9635" w14:textId="77777777" w:rsidR="00EF7E95" w:rsidRDefault="00EF7E95" w:rsidP="00230C65">
                            <w:pPr>
                              <w:rPr>
                                <w:b/>
                              </w:rPr>
                            </w:pPr>
                          </w:p>
                          <w:p w14:paraId="530B34A3" w14:textId="77777777" w:rsidR="00EF7E95" w:rsidRDefault="00EF7E95" w:rsidP="00690F6B">
                            <w:pPr>
                              <w:rPr>
                                <w:b/>
                              </w:rPr>
                            </w:pPr>
                            <w:r>
                              <w:rPr>
                                <w:b/>
                              </w:rPr>
                              <w:t xml:space="preserve">219 PACEA </w:t>
                            </w:r>
                          </w:p>
                          <w:p w14:paraId="6FEF32B2" w14:textId="77777777" w:rsidR="00EF7E95" w:rsidRDefault="00EF7E95" w:rsidP="00690F6B">
                            <w:pPr>
                              <w:rPr>
                                <w:b/>
                              </w:rPr>
                            </w:pPr>
                            <w:r>
                              <w:rPr>
                                <w:b/>
                              </w:rPr>
                              <w:t>Dont 165 1ers accueils</w:t>
                            </w:r>
                          </w:p>
                          <w:p w14:paraId="4678BC91" w14:textId="77777777" w:rsidR="00EF7E95" w:rsidRDefault="00EF7E95" w:rsidP="00690F6B">
                            <w:pPr>
                              <w:rPr>
                                <w:b/>
                              </w:rPr>
                            </w:pPr>
                            <w:r>
                              <w:rPr>
                                <w:b/>
                              </w:rPr>
                              <w:t xml:space="preserve">Dont 115 qui ont démarré au moins une situation emploi/formation ou alternance dans les 12 mois </w:t>
                            </w:r>
                          </w:p>
                          <w:p w14:paraId="20E6E1B7" w14:textId="77777777" w:rsidR="00EF7E95" w:rsidRPr="006A62D6" w:rsidRDefault="00EF7E95" w:rsidP="00690F6B">
                            <w:pPr>
                              <w:rPr>
                                <w:b/>
                              </w:rPr>
                            </w:pPr>
                            <w:r>
                              <w:rPr>
                                <w:b/>
                              </w:rPr>
                              <w:t>Soit 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553F7A" id="_x0000_s1029" style="position:absolute;margin-left:242.05pt;margin-top:9.2pt;width:117.75pt;height:18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" fillcolor="#96887d" strokecolor="#c3d69b" strokeweight="1pt">
                <v:fill color2="#ffead7" rotate="t" angle="45" colors="0 #96887d;.5 #d7c4b5;1 #ffead7" focus="100%" type="gradient"/>
                <v:shadow on="t" color="#4f6228" opacity=".5" offset="1pt"/>
                <v:textbox>
                  <w:txbxContent>
                    <w:p w14:paraId="2C3C12DE" w14:textId="77777777" w:rsidR="00EF7E95" w:rsidRDefault="00EF7E95" w:rsidP="00230C65">
                      <w:pPr>
                        <w:rPr>
                          <w:b/>
                        </w:rPr>
                      </w:pPr>
                    </w:p>
                    <w:p w14:paraId="17AC9635" w14:textId="77777777" w:rsidR="00EF7E95" w:rsidRDefault="00EF7E95" w:rsidP="00230C65">
                      <w:pPr>
                        <w:rPr>
                          <w:b/>
                        </w:rPr>
                      </w:pPr>
                    </w:p>
                    <w:p w14:paraId="530B34A3" w14:textId="77777777" w:rsidR="00EF7E95" w:rsidRDefault="00EF7E95" w:rsidP="00690F6B">
                      <w:pPr>
                        <w:rPr>
                          <w:b/>
                        </w:rPr>
                      </w:pPr>
                      <w:r>
                        <w:rPr>
                          <w:b/>
                        </w:rPr>
                        <w:t xml:space="preserve">219 PACEA </w:t>
                      </w:r>
                    </w:p>
                    <w:p w14:paraId="6FEF32B2" w14:textId="77777777" w:rsidR="00EF7E95" w:rsidRDefault="00EF7E95" w:rsidP="00690F6B">
                      <w:pPr>
                        <w:rPr>
                          <w:b/>
                        </w:rPr>
                      </w:pPr>
                      <w:r>
                        <w:rPr>
                          <w:b/>
                        </w:rPr>
                        <w:t>Dont 165 1ers accueils</w:t>
                      </w:r>
                    </w:p>
                    <w:p w14:paraId="4678BC91" w14:textId="77777777" w:rsidR="00EF7E95" w:rsidRDefault="00EF7E95" w:rsidP="00690F6B">
                      <w:pPr>
                        <w:rPr>
                          <w:b/>
                        </w:rPr>
                      </w:pPr>
                      <w:r>
                        <w:rPr>
                          <w:b/>
                        </w:rPr>
                        <w:t xml:space="preserve">Dont 115 qui ont démarré au moins une situation emploi/formation ou alternance dans les 12 mois </w:t>
                      </w:r>
                    </w:p>
                    <w:p w14:paraId="20E6E1B7" w14:textId="77777777" w:rsidR="00EF7E95" w:rsidRPr="006A62D6" w:rsidRDefault="00EF7E95" w:rsidP="00690F6B">
                      <w:pPr>
                        <w:rPr>
                          <w:b/>
                        </w:rPr>
                      </w:pPr>
                      <w:r>
                        <w:rPr>
                          <w:b/>
                        </w:rPr>
                        <w:t>Soit 87%</w:t>
                      </w:r>
                    </w:p>
                  </w:txbxContent>
                </v:textbox>
              </v:roundrect>
            </w:pict>
          </mc:Fallback>
        </mc:AlternateContent>
      </w:r>
      <w:r w:rsidR="00230C65">
        <w:rPr>
          <w:rFonts w:ascii="Arial" w:hAnsi="Arial" w:cs="Arial"/>
          <w:b/>
          <w:noProof/>
        </w:rPr>
        <mc:AlternateContent>
          <mc:Choice Requires="wps">
            <w:drawing>
              <wp:anchor distT="0" distB="0" distL="114300" distR="114300" simplePos="0" relativeHeight="251879424" behindDoc="0" locked="0" layoutInCell="1" allowOverlap="1" wp14:anchorId="50B658CE" wp14:editId="2614F39C">
                <wp:simplePos x="0" y="0"/>
                <wp:positionH relativeFrom="column">
                  <wp:posOffset>-2540</wp:posOffset>
                </wp:positionH>
                <wp:positionV relativeFrom="paragraph">
                  <wp:posOffset>239395</wp:posOffset>
                </wp:positionV>
                <wp:extent cx="2219325" cy="1194435"/>
                <wp:effectExtent l="0" t="0" r="47625" b="62865"/>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194435"/>
                        </a:xfrm>
                        <a:prstGeom prst="roundRect">
                          <a:avLst>
                            <a:gd name="adj" fmla="val 16667"/>
                          </a:avLst>
                        </a:prstGeom>
                        <a:solidFill>
                          <a:srgbClr val="4BACC6">
                            <a:lumMod val="40000"/>
                            <a:lumOff val="60000"/>
                          </a:srgbClr>
                        </a:soli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546DF78E" w14:textId="77777777" w:rsidR="00EF7E95" w:rsidRDefault="00EF7E95" w:rsidP="00230C65">
                            <w:pPr>
                              <w:rPr>
                                <w:b/>
                                <w:noProof/>
                              </w:rPr>
                            </w:pPr>
                            <w:r>
                              <w:rPr>
                                <w:b/>
                                <w:noProof/>
                              </w:rPr>
                              <w:t>Un binôme de conseillers pour suivre chaque action de formation sur le territoire en lien avec les organismes de formation et les financeurs</w:t>
                            </w:r>
                          </w:p>
                          <w:p w14:paraId="19BEE6C5" w14:textId="77777777" w:rsidR="00EF7E95" w:rsidRDefault="00EF7E95" w:rsidP="00230C65">
                            <w:pPr>
                              <w:rPr>
                                <w:b/>
                              </w:rPr>
                            </w:pPr>
                          </w:p>
                          <w:p w14:paraId="4BA7C16C" w14:textId="77777777" w:rsidR="00EF7E95" w:rsidRDefault="00EF7E95" w:rsidP="00230C6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B658CE" id="_x0000_s1030" style="position:absolute;margin-left:-.2pt;margin-top:18.85pt;width:174.75pt;height:94.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" fillcolor="#b7dee8" strokecolor="#c3d69b" strokeweight="1pt">
                <v:shadow on="t" color="#4f6228" opacity=".5" offset="1pt"/>
                <v:textbox>
                  <w:txbxContent>
                    <w:p w14:paraId="546DF78E" w14:textId="77777777" w:rsidR="00EF7E95" w:rsidRDefault="00EF7E95" w:rsidP="00230C65">
                      <w:pPr>
                        <w:rPr>
                          <w:b/>
                          <w:noProof/>
                        </w:rPr>
                      </w:pPr>
                      <w:r>
                        <w:rPr>
                          <w:b/>
                          <w:noProof/>
                        </w:rPr>
                        <w:t>Un binôme de conseillers pour suivre chaque action de formation sur le territoire en lien avec les organismes de formation et les financeurs</w:t>
                      </w:r>
                    </w:p>
                    <w:p w14:paraId="19BEE6C5" w14:textId="77777777" w:rsidR="00EF7E95" w:rsidRDefault="00EF7E95" w:rsidP="00230C65">
                      <w:pPr>
                        <w:rPr>
                          <w:b/>
                        </w:rPr>
                      </w:pPr>
                    </w:p>
                    <w:p w14:paraId="4BA7C16C" w14:textId="77777777" w:rsidR="00EF7E95" w:rsidRDefault="00EF7E95" w:rsidP="00230C65">
                      <w:pPr>
                        <w:rPr>
                          <w:b/>
                        </w:rPr>
                      </w:pPr>
                    </w:p>
                  </w:txbxContent>
                </v:textbox>
              </v:roundrect>
            </w:pict>
          </mc:Fallback>
        </mc:AlternateContent>
      </w:r>
    </w:p>
    <w:p w14:paraId="0E9E6EC1" w14:textId="6E0C1BE0" w:rsidR="00116613" w:rsidRDefault="00116613" w:rsidP="00230C65">
      <w:pPr>
        <w:rPr>
          <w:b/>
        </w:rPr>
      </w:pPr>
    </w:p>
    <w:p w14:paraId="619646F3" w14:textId="1FDA8BC4" w:rsidR="00116613" w:rsidRDefault="00116613" w:rsidP="00230C65">
      <w:pPr>
        <w:rPr>
          <w:b/>
        </w:rPr>
      </w:pPr>
    </w:p>
    <w:p w14:paraId="1E309A00" w14:textId="77777777" w:rsidR="00116613" w:rsidRDefault="00116613" w:rsidP="00230C65">
      <w:pPr>
        <w:rPr>
          <w:b/>
        </w:rPr>
      </w:pPr>
    </w:p>
    <w:p w14:paraId="5A0D50F8" w14:textId="77777777" w:rsidR="00230C65" w:rsidRDefault="00230C65" w:rsidP="00230C65">
      <w:pPr>
        <w:rPr>
          <w:b/>
        </w:rPr>
      </w:pPr>
    </w:p>
    <w:p w14:paraId="4BE83128" w14:textId="77777777" w:rsidR="00230C65" w:rsidRDefault="00230C65" w:rsidP="00230C65">
      <w:pPr>
        <w:rPr>
          <w:b/>
        </w:rPr>
      </w:pPr>
    </w:p>
    <w:p w14:paraId="25B29710" w14:textId="77777777" w:rsidR="00230C65" w:rsidRDefault="00230C65" w:rsidP="00230C65">
      <w:pPr>
        <w:rPr>
          <w:b/>
        </w:rPr>
      </w:pPr>
    </w:p>
    <w:p w14:paraId="4F59F7E2" w14:textId="77777777" w:rsidR="00230C65" w:rsidRDefault="00230C65" w:rsidP="00230C65">
      <w:pPr>
        <w:rPr>
          <w:b/>
        </w:rPr>
      </w:pPr>
    </w:p>
    <w:p w14:paraId="49878659" w14:textId="23DF0FF1" w:rsidR="00230C65" w:rsidRDefault="00443E9E" w:rsidP="00230C65">
      <w:pPr>
        <w:rPr>
          <w:b/>
        </w:rPr>
      </w:pPr>
      <w:r>
        <w:rPr>
          <w:rFonts w:ascii="Arial" w:hAnsi="Arial" w:cs="Arial"/>
          <w:b/>
          <w:noProof/>
        </w:rPr>
        <mc:AlternateContent>
          <mc:Choice Requires="wps">
            <w:drawing>
              <wp:anchor distT="0" distB="0" distL="114300" distR="114300" simplePos="0" relativeHeight="251884544" behindDoc="0" locked="0" layoutInCell="1" allowOverlap="1" wp14:anchorId="20C028E3" wp14:editId="041530B3">
                <wp:simplePos x="0" y="0"/>
                <wp:positionH relativeFrom="column">
                  <wp:posOffset>-11430</wp:posOffset>
                </wp:positionH>
                <wp:positionV relativeFrom="paragraph">
                  <wp:posOffset>133350</wp:posOffset>
                </wp:positionV>
                <wp:extent cx="1704975" cy="2072640"/>
                <wp:effectExtent l="0" t="0" r="47625" b="60960"/>
                <wp:wrapNone/>
                <wp:docPr id="108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072640"/>
                        </a:xfrm>
                        <a:prstGeom prst="roundRect">
                          <a:avLst>
                            <a:gd name="adj" fmla="val 16667"/>
                          </a:avLst>
                        </a:prstGeom>
                        <a:solidFill>
                          <a:srgbClr val="4F81BD">
                            <a:lumMod val="20000"/>
                            <a:lumOff val="80000"/>
                          </a:srgbClr>
                        </a:soli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7DB42C5D" w14:textId="77777777" w:rsidR="00EF7E95" w:rsidRDefault="00EF7E95" w:rsidP="00230C65">
                            <w:pPr>
                              <w:rPr>
                                <w:b/>
                              </w:rPr>
                            </w:pPr>
                            <w:r>
                              <w:rPr>
                                <w:b/>
                              </w:rPr>
                              <w:t xml:space="preserve">161 entrées en situations formation </w:t>
                            </w:r>
                          </w:p>
                          <w:p w14:paraId="0416EDB7" w14:textId="77777777" w:rsidR="00EF7E95" w:rsidRDefault="00EF7E95" w:rsidP="00230C65">
                            <w:pPr>
                              <w:rPr>
                                <w:b/>
                              </w:rPr>
                            </w:pPr>
                            <w:r>
                              <w:rPr>
                                <w:b/>
                              </w:rPr>
                              <w:t>Dont 41 entrées E2C</w:t>
                            </w:r>
                          </w:p>
                          <w:p w14:paraId="7EAA37C1" w14:textId="77777777" w:rsidR="00EF7E95" w:rsidRDefault="00EF7E95" w:rsidP="00230C65">
                            <w:pPr>
                              <w:rPr>
                                <w:b/>
                              </w:rPr>
                            </w:pPr>
                            <w:r>
                              <w:rPr>
                                <w:b/>
                              </w:rPr>
                              <w:t>Dont 35 formations Région</w:t>
                            </w:r>
                          </w:p>
                          <w:p w14:paraId="6329E2BE" w14:textId="77777777" w:rsidR="00EF7E95" w:rsidRDefault="00EF7E95" w:rsidP="00230C65">
                            <w:pPr>
                              <w:rPr>
                                <w:b/>
                              </w:rPr>
                            </w:pPr>
                            <w:r>
                              <w:rPr>
                                <w:b/>
                              </w:rPr>
                              <w:t xml:space="preserve">Dont 28 formations Pôle Emploi </w:t>
                            </w:r>
                          </w:p>
                          <w:p w14:paraId="58EC8823" w14:textId="77777777" w:rsidR="00EF7E95" w:rsidRDefault="00EF7E95" w:rsidP="00230C65">
                            <w:pPr>
                              <w:rPr>
                                <w:b/>
                              </w:rPr>
                            </w:pPr>
                            <w:r>
                              <w:rPr>
                                <w:b/>
                              </w:rPr>
                              <w:t>9 retours en formation</w:t>
                            </w:r>
                          </w:p>
                          <w:p w14:paraId="052F7CE3" w14:textId="77777777" w:rsidR="00EF7E95" w:rsidRDefault="00EF7E95" w:rsidP="00230C65">
                            <w:pPr>
                              <w:rPr>
                                <w:b/>
                              </w:rPr>
                            </w:pPr>
                            <w:r>
                              <w:rPr>
                                <w:b/>
                              </w:rPr>
                              <w:t>48 autres</w:t>
                            </w:r>
                          </w:p>
                          <w:p w14:paraId="09D6BF99" w14:textId="77777777" w:rsidR="00EF7E95" w:rsidRDefault="00EF7E95" w:rsidP="00230C65">
                            <w:pPr>
                              <w:rPr>
                                <w:b/>
                              </w:rPr>
                            </w:pPr>
                          </w:p>
                          <w:p w14:paraId="0E810DBA" w14:textId="77777777" w:rsidR="00EF7E95" w:rsidRDefault="00EF7E95" w:rsidP="00230C65">
                            <w:pPr>
                              <w:rPr>
                                <w:b/>
                              </w:rPr>
                            </w:pPr>
                            <w:r>
                              <w:rPr>
                                <w:b/>
                              </w:rPr>
                              <w:t>19 retours en formation initiale</w:t>
                            </w:r>
                          </w:p>
                          <w:p w14:paraId="07F85471" w14:textId="77777777" w:rsidR="00EF7E95" w:rsidRDefault="00EF7E95" w:rsidP="00230C65">
                            <w:pPr>
                              <w:rPr>
                                <w:b/>
                              </w:rPr>
                            </w:pPr>
                          </w:p>
                          <w:p w14:paraId="5CCC2B8C" w14:textId="77777777" w:rsidR="00EF7E95" w:rsidRDefault="00EF7E95" w:rsidP="00230C6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C028E3" id="_x0000_s1031" style="position:absolute;margin-left:-.9pt;margin-top:10.5pt;width:134.25pt;height:163.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" fillcolor="#dce6f2" strokecolor="#c3d69b" strokeweight="1pt">
                <v:shadow on="t" color="#4f6228" opacity=".5" offset="1pt"/>
                <v:textbox>
                  <w:txbxContent>
                    <w:p w14:paraId="7DB42C5D" w14:textId="77777777" w:rsidR="00EF7E95" w:rsidRDefault="00EF7E95" w:rsidP="00230C65">
                      <w:pPr>
                        <w:rPr>
                          <w:b/>
                        </w:rPr>
                      </w:pPr>
                      <w:r>
                        <w:rPr>
                          <w:b/>
                        </w:rPr>
                        <w:t xml:space="preserve">161 entrées en situations formation </w:t>
                      </w:r>
                    </w:p>
                    <w:p w14:paraId="0416EDB7" w14:textId="77777777" w:rsidR="00EF7E95" w:rsidRDefault="00EF7E95" w:rsidP="00230C65">
                      <w:pPr>
                        <w:rPr>
                          <w:b/>
                        </w:rPr>
                      </w:pPr>
                      <w:r>
                        <w:rPr>
                          <w:b/>
                        </w:rPr>
                        <w:t>Dont 41 entrées E2C</w:t>
                      </w:r>
                    </w:p>
                    <w:p w14:paraId="7EAA37C1" w14:textId="77777777" w:rsidR="00EF7E95" w:rsidRDefault="00EF7E95" w:rsidP="00230C65">
                      <w:pPr>
                        <w:rPr>
                          <w:b/>
                        </w:rPr>
                      </w:pPr>
                      <w:r>
                        <w:rPr>
                          <w:b/>
                        </w:rPr>
                        <w:t>Dont 35 formations Région</w:t>
                      </w:r>
                    </w:p>
                    <w:p w14:paraId="6329E2BE" w14:textId="77777777" w:rsidR="00EF7E95" w:rsidRDefault="00EF7E95" w:rsidP="00230C65">
                      <w:pPr>
                        <w:rPr>
                          <w:b/>
                        </w:rPr>
                      </w:pPr>
                      <w:r>
                        <w:rPr>
                          <w:b/>
                        </w:rPr>
                        <w:t xml:space="preserve">Dont 28 formations Pôle Emploi </w:t>
                      </w:r>
                    </w:p>
                    <w:p w14:paraId="58EC8823" w14:textId="77777777" w:rsidR="00EF7E95" w:rsidRDefault="00EF7E95" w:rsidP="00230C65">
                      <w:pPr>
                        <w:rPr>
                          <w:b/>
                        </w:rPr>
                      </w:pPr>
                      <w:r>
                        <w:rPr>
                          <w:b/>
                        </w:rPr>
                        <w:t>9 retours en formation</w:t>
                      </w:r>
                    </w:p>
                    <w:p w14:paraId="052F7CE3" w14:textId="77777777" w:rsidR="00EF7E95" w:rsidRDefault="00EF7E95" w:rsidP="00230C65">
                      <w:pPr>
                        <w:rPr>
                          <w:b/>
                        </w:rPr>
                      </w:pPr>
                      <w:r>
                        <w:rPr>
                          <w:b/>
                        </w:rPr>
                        <w:t>48 autres</w:t>
                      </w:r>
                    </w:p>
                    <w:p w14:paraId="09D6BF99" w14:textId="77777777" w:rsidR="00EF7E95" w:rsidRDefault="00EF7E95" w:rsidP="00230C65">
                      <w:pPr>
                        <w:rPr>
                          <w:b/>
                        </w:rPr>
                      </w:pPr>
                    </w:p>
                    <w:p w14:paraId="0E810DBA" w14:textId="77777777" w:rsidR="00EF7E95" w:rsidRDefault="00EF7E95" w:rsidP="00230C65">
                      <w:pPr>
                        <w:rPr>
                          <w:b/>
                        </w:rPr>
                      </w:pPr>
                      <w:r>
                        <w:rPr>
                          <w:b/>
                        </w:rPr>
                        <w:t>19 retours en formation initiale</w:t>
                      </w:r>
                    </w:p>
                    <w:p w14:paraId="07F85471" w14:textId="77777777" w:rsidR="00EF7E95" w:rsidRDefault="00EF7E95" w:rsidP="00230C65">
                      <w:pPr>
                        <w:rPr>
                          <w:b/>
                        </w:rPr>
                      </w:pPr>
                    </w:p>
                    <w:p w14:paraId="5CCC2B8C" w14:textId="77777777" w:rsidR="00EF7E95" w:rsidRDefault="00EF7E95" w:rsidP="00230C65">
                      <w:pPr>
                        <w:rPr>
                          <w:b/>
                        </w:rPr>
                      </w:pPr>
                    </w:p>
                  </w:txbxContent>
                </v:textbox>
              </v:roundrect>
            </w:pict>
          </mc:Fallback>
        </mc:AlternateContent>
      </w:r>
    </w:p>
    <w:p w14:paraId="6F39D7BA" w14:textId="4E3A0BAF" w:rsidR="00230C65" w:rsidRDefault="00230C65" w:rsidP="00230C65">
      <w:pPr>
        <w:rPr>
          <w:b/>
        </w:rPr>
      </w:pPr>
    </w:p>
    <w:p w14:paraId="1915DAC8" w14:textId="77777777" w:rsidR="00230C65" w:rsidRDefault="00230C65" w:rsidP="00230C65">
      <w:pPr>
        <w:rPr>
          <w:b/>
        </w:rPr>
      </w:pPr>
    </w:p>
    <w:p w14:paraId="7676E6D2" w14:textId="77777777" w:rsidR="00230C65" w:rsidRDefault="00230C65" w:rsidP="00230C65">
      <w:pPr>
        <w:rPr>
          <w:b/>
        </w:rPr>
      </w:pPr>
    </w:p>
    <w:p w14:paraId="4A820105" w14:textId="77777777" w:rsidR="00230C65" w:rsidRDefault="00230C65" w:rsidP="00230C65">
      <w:pPr>
        <w:rPr>
          <w:b/>
        </w:rPr>
      </w:pPr>
    </w:p>
    <w:p w14:paraId="786E0B08" w14:textId="77777777" w:rsidR="00230C65" w:rsidRDefault="00230C65" w:rsidP="00230C65">
      <w:pPr>
        <w:rPr>
          <w:b/>
        </w:rPr>
      </w:pPr>
    </w:p>
    <w:p w14:paraId="30AA3987" w14:textId="77777777" w:rsidR="00230C65" w:rsidRDefault="00230C65" w:rsidP="00230C65">
      <w:pPr>
        <w:rPr>
          <w:b/>
        </w:rPr>
      </w:pPr>
    </w:p>
    <w:p w14:paraId="0D6DC132" w14:textId="77777777" w:rsidR="00230C65" w:rsidRDefault="00230C65" w:rsidP="00230C65">
      <w:pPr>
        <w:rPr>
          <w:b/>
        </w:rPr>
      </w:pPr>
    </w:p>
    <w:p w14:paraId="469943C6" w14:textId="77777777" w:rsidR="00230C65" w:rsidRDefault="00230C65" w:rsidP="00230C65">
      <w:pPr>
        <w:rPr>
          <w:b/>
        </w:rPr>
      </w:pPr>
    </w:p>
    <w:p w14:paraId="00C9EE02" w14:textId="492EB5CA" w:rsidR="00230C65" w:rsidRDefault="00116613" w:rsidP="00230C65">
      <w:pPr>
        <w:rPr>
          <w:b/>
        </w:rPr>
      </w:pPr>
      <w:r>
        <w:rPr>
          <w:rFonts w:ascii="Arial" w:hAnsi="Arial" w:cs="Arial"/>
          <w:b/>
          <w:noProof/>
        </w:rPr>
        <mc:AlternateContent>
          <mc:Choice Requires="wps">
            <w:drawing>
              <wp:anchor distT="0" distB="0" distL="114300" distR="114300" simplePos="0" relativeHeight="251882496" behindDoc="0" locked="0" layoutInCell="1" allowOverlap="1" wp14:anchorId="23E3EF25" wp14:editId="3A8704AE">
                <wp:simplePos x="0" y="0"/>
                <wp:positionH relativeFrom="column">
                  <wp:posOffset>2588260</wp:posOffset>
                </wp:positionH>
                <wp:positionV relativeFrom="paragraph">
                  <wp:posOffset>11430</wp:posOffset>
                </wp:positionV>
                <wp:extent cx="3829050" cy="1688523"/>
                <wp:effectExtent l="0" t="0" r="38100" b="64135"/>
                <wp:wrapNone/>
                <wp:docPr id="6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1688523"/>
                        </a:xfrm>
                        <a:prstGeom prst="roundRect">
                          <a:avLst>
                            <a:gd name="adj" fmla="val 16667"/>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177675AD" w14:textId="77777777" w:rsidR="00EF7E95" w:rsidRDefault="00EF7E95" w:rsidP="00230C65">
                            <w:pPr>
                              <w:rPr>
                                <w:b/>
                              </w:rPr>
                            </w:pPr>
                            <w:r>
                              <w:rPr>
                                <w:b/>
                              </w:rPr>
                              <w:t xml:space="preserve">704 entrées en situation emploi dont </w:t>
                            </w:r>
                          </w:p>
                          <w:p w14:paraId="368D20BA" w14:textId="77777777" w:rsidR="00EF7E95" w:rsidRDefault="00EF7E95" w:rsidP="00230C65">
                            <w:pPr>
                              <w:rPr>
                                <w:b/>
                              </w:rPr>
                            </w:pPr>
                          </w:p>
                          <w:p w14:paraId="5F2D3FDB" w14:textId="77777777" w:rsidR="00EF7E95" w:rsidRDefault="00EF7E95" w:rsidP="00230C65">
                            <w:pPr>
                              <w:rPr>
                                <w:b/>
                              </w:rPr>
                            </w:pPr>
                            <w:r>
                              <w:rPr>
                                <w:b/>
                              </w:rPr>
                              <w:t>106 CDI (444 jeunes) :</w:t>
                            </w:r>
                          </w:p>
                          <w:p w14:paraId="65F7AEEA" w14:textId="77777777" w:rsidR="00EF7E95" w:rsidRDefault="00EF7E95" w:rsidP="00230C65">
                            <w:pPr>
                              <w:rPr>
                                <w:b/>
                              </w:rPr>
                            </w:pPr>
                            <w:r>
                              <w:rPr>
                                <w:b/>
                              </w:rPr>
                              <w:t>39 en contrat en alternance (37 jeunes)</w:t>
                            </w:r>
                          </w:p>
                          <w:p w14:paraId="69FE3899" w14:textId="77777777" w:rsidR="00EF7E95" w:rsidRDefault="00EF7E95" w:rsidP="00230C65">
                            <w:pPr>
                              <w:rPr>
                                <w:b/>
                              </w:rPr>
                            </w:pPr>
                            <w:r>
                              <w:rPr>
                                <w:b/>
                              </w:rPr>
                              <w:t>31 CEC dont 6 renouvellements (objectif 2019 : 20)</w:t>
                            </w:r>
                          </w:p>
                          <w:p w14:paraId="58CE2D82" w14:textId="77777777" w:rsidR="00EF7E95" w:rsidRDefault="00EF7E95" w:rsidP="00230C65">
                            <w:pPr>
                              <w:rPr>
                                <w:b/>
                              </w:rPr>
                            </w:pPr>
                            <w:r>
                              <w:rPr>
                                <w:b/>
                              </w:rPr>
                              <w:t>18 en contrat de volontariat (18 jeunes)</w:t>
                            </w:r>
                          </w:p>
                          <w:p w14:paraId="78B4AB97" w14:textId="77777777" w:rsidR="00EF7E95" w:rsidRDefault="00EF7E95" w:rsidP="00230C65">
                            <w:pPr>
                              <w:rPr>
                                <w:b/>
                              </w:rPr>
                            </w:pPr>
                            <w:r>
                              <w:rPr>
                                <w:b/>
                              </w:rPr>
                              <w:t>277 en immersion en entreprise (123 jeunes)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E3EF25" id="_x0000_s1032" style="position:absolute;margin-left:203.8pt;margin-top:.9pt;width:301.5pt;height:132.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" fillcolor="#c3d69b" strokecolor="#c3d69b" strokeweight="1pt">
                <v:fill color2="#ebf1de" angle="135" focus="50%" type="gradient"/>
                <v:shadow on="t" color="#4f6228" opacity=".5" offset="1pt"/>
                <v:textbox>
                  <w:txbxContent>
                    <w:p w14:paraId="177675AD" w14:textId="77777777" w:rsidR="00EF7E95" w:rsidRDefault="00EF7E95" w:rsidP="00230C65">
                      <w:pPr>
                        <w:rPr>
                          <w:b/>
                        </w:rPr>
                      </w:pPr>
                      <w:r>
                        <w:rPr>
                          <w:b/>
                        </w:rPr>
                        <w:t xml:space="preserve">704 entrées en situation emploi dont </w:t>
                      </w:r>
                    </w:p>
                    <w:p w14:paraId="368D20BA" w14:textId="77777777" w:rsidR="00EF7E95" w:rsidRDefault="00EF7E95" w:rsidP="00230C65">
                      <w:pPr>
                        <w:rPr>
                          <w:b/>
                        </w:rPr>
                      </w:pPr>
                    </w:p>
                    <w:p w14:paraId="5F2D3FDB" w14:textId="77777777" w:rsidR="00EF7E95" w:rsidRDefault="00EF7E95" w:rsidP="00230C65">
                      <w:pPr>
                        <w:rPr>
                          <w:b/>
                        </w:rPr>
                      </w:pPr>
                      <w:r>
                        <w:rPr>
                          <w:b/>
                        </w:rPr>
                        <w:t>106 CDI (444 jeunes) :</w:t>
                      </w:r>
                    </w:p>
                    <w:p w14:paraId="65F7AEEA" w14:textId="77777777" w:rsidR="00EF7E95" w:rsidRDefault="00EF7E95" w:rsidP="00230C65">
                      <w:pPr>
                        <w:rPr>
                          <w:b/>
                        </w:rPr>
                      </w:pPr>
                      <w:r>
                        <w:rPr>
                          <w:b/>
                        </w:rPr>
                        <w:t>39 en contrat en alternance (37 jeunes)</w:t>
                      </w:r>
                    </w:p>
                    <w:p w14:paraId="69FE3899" w14:textId="77777777" w:rsidR="00EF7E95" w:rsidRDefault="00EF7E95" w:rsidP="00230C65">
                      <w:pPr>
                        <w:rPr>
                          <w:b/>
                        </w:rPr>
                      </w:pPr>
                      <w:r>
                        <w:rPr>
                          <w:b/>
                        </w:rPr>
                        <w:t>31 CEC dont 6 renouvellements (objectif 2019 : 20)</w:t>
                      </w:r>
                    </w:p>
                    <w:p w14:paraId="58CE2D82" w14:textId="77777777" w:rsidR="00EF7E95" w:rsidRDefault="00EF7E95" w:rsidP="00230C65">
                      <w:pPr>
                        <w:rPr>
                          <w:b/>
                        </w:rPr>
                      </w:pPr>
                      <w:r>
                        <w:rPr>
                          <w:b/>
                        </w:rPr>
                        <w:t>18 en contrat de volontariat (18 jeunes)</w:t>
                      </w:r>
                    </w:p>
                    <w:p w14:paraId="78B4AB97" w14:textId="77777777" w:rsidR="00EF7E95" w:rsidRDefault="00EF7E95" w:rsidP="00230C65">
                      <w:pPr>
                        <w:rPr>
                          <w:b/>
                        </w:rPr>
                      </w:pPr>
                      <w:r>
                        <w:rPr>
                          <w:b/>
                        </w:rPr>
                        <w:t>277 en immersion en entreprise (123 jeunes)</w:t>
                      </w:r>
                    </w:p>
                  </w:txbxContent>
                </v:textbox>
              </v:roundrect>
            </w:pict>
          </mc:Fallback>
        </mc:AlternateContent>
      </w:r>
    </w:p>
    <w:p w14:paraId="5DBC657E" w14:textId="347009A4" w:rsidR="00230C65" w:rsidRDefault="00230C65" w:rsidP="00230C65">
      <w:pPr>
        <w:rPr>
          <w:b/>
        </w:rPr>
      </w:pPr>
    </w:p>
    <w:p w14:paraId="1F8E7768" w14:textId="77777777" w:rsidR="00230C65" w:rsidRDefault="00230C65" w:rsidP="00230C65">
      <w:pPr>
        <w:rPr>
          <w:b/>
          <w:sz w:val="36"/>
          <w:szCs w:val="36"/>
        </w:rPr>
      </w:pPr>
    </w:p>
    <w:p w14:paraId="664E199C" w14:textId="66CEAFB9" w:rsidR="00230C65" w:rsidRDefault="00230C65" w:rsidP="00230C65">
      <w:pPr>
        <w:rPr>
          <w:b/>
          <w:sz w:val="36"/>
          <w:szCs w:val="36"/>
        </w:rPr>
      </w:pPr>
      <w:r>
        <w:rPr>
          <w:rFonts w:ascii="Arial" w:hAnsi="Arial" w:cs="Arial"/>
          <w:b/>
          <w:noProof/>
        </w:rPr>
        <mc:AlternateContent>
          <mc:Choice Requires="wps">
            <w:drawing>
              <wp:anchor distT="0" distB="0" distL="114300" distR="114300" simplePos="0" relativeHeight="251881472" behindDoc="0" locked="0" layoutInCell="1" allowOverlap="1" wp14:anchorId="6E2EA1DE" wp14:editId="44DB82E0">
                <wp:simplePos x="0" y="0"/>
                <wp:positionH relativeFrom="column">
                  <wp:posOffset>-5715</wp:posOffset>
                </wp:positionH>
                <wp:positionV relativeFrom="paragraph">
                  <wp:posOffset>253365</wp:posOffset>
                </wp:positionV>
                <wp:extent cx="2114550" cy="1752600"/>
                <wp:effectExtent l="0" t="0" r="38100" b="57150"/>
                <wp:wrapNone/>
                <wp:docPr id="6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752600"/>
                        </a:xfrm>
                        <a:prstGeom prst="roundRect">
                          <a:avLst>
                            <a:gd name="adj" fmla="val 16667"/>
                          </a:avLst>
                        </a:prstGeom>
                        <a:solidFill>
                          <a:srgbClr val="C0504D">
                            <a:lumMod val="40000"/>
                            <a:lumOff val="60000"/>
                          </a:srgbClr>
                        </a:soli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4627B81E" w14:textId="77777777" w:rsidR="00EF7E95" w:rsidRDefault="00EF7E95" w:rsidP="00230C65">
                            <w:pPr>
                              <w:rPr>
                                <w:b/>
                              </w:rPr>
                            </w:pPr>
                          </w:p>
                          <w:p w14:paraId="30E1731D" w14:textId="64CDED6E" w:rsidR="00EF7E95" w:rsidRDefault="00EF7E95" w:rsidP="00230C65">
                            <w:pPr>
                              <w:jc w:val="center"/>
                              <w:rPr>
                                <w:b/>
                              </w:rPr>
                            </w:pPr>
                            <w:r>
                              <w:rPr>
                                <w:b/>
                              </w:rPr>
                              <w:t>84 Garantie Jeunes entrés (102%) dont 22.62% de mineurs</w:t>
                            </w:r>
                          </w:p>
                          <w:p w14:paraId="5409E84A" w14:textId="77777777" w:rsidR="00EF7E95" w:rsidRDefault="00EF7E95" w:rsidP="00230C65">
                            <w:pPr>
                              <w:jc w:val="center"/>
                              <w:rPr>
                                <w:b/>
                              </w:rPr>
                            </w:pPr>
                            <w:r>
                              <w:rPr>
                                <w:b/>
                              </w:rPr>
                              <w:t>26 situations emploi démarrées pour 17 jeunes au 30 avril 2020 (cumul entrées 2019/2020)</w:t>
                            </w:r>
                          </w:p>
                          <w:p w14:paraId="1B214709" w14:textId="77777777" w:rsidR="00EF7E95" w:rsidRDefault="00EF7E95" w:rsidP="00230C65">
                            <w:pPr>
                              <w:jc w:val="center"/>
                              <w:rPr>
                                <w:b/>
                              </w:rPr>
                            </w:pPr>
                          </w:p>
                          <w:p w14:paraId="66AEEA2D" w14:textId="77777777" w:rsidR="00EF7E95" w:rsidRPr="006A62D6" w:rsidRDefault="00EF7E95" w:rsidP="00230C65">
                            <w:pPr>
                              <w:jc w:val="cente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2EA1DE" id="_x0000_s1033" style="position:absolute;margin-left:-.45pt;margin-top:19.95pt;width:166.5pt;height:13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" fillcolor="#e6b9b8" strokecolor="#c3d69b" strokeweight="1pt">
                <v:shadow on="t" color="#4f6228" opacity=".5" offset="1pt"/>
                <v:textbox>
                  <w:txbxContent>
                    <w:p w14:paraId="4627B81E" w14:textId="77777777" w:rsidR="00EF7E95" w:rsidRDefault="00EF7E95" w:rsidP="00230C65">
                      <w:pPr>
                        <w:rPr>
                          <w:b/>
                        </w:rPr>
                      </w:pPr>
                    </w:p>
                    <w:p w14:paraId="30E1731D" w14:textId="64CDED6E" w:rsidR="00EF7E95" w:rsidRDefault="00EF7E95" w:rsidP="00230C65">
                      <w:pPr>
                        <w:jc w:val="center"/>
                        <w:rPr>
                          <w:b/>
                        </w:rPr>
                      </w:pPr>
                      <w:r>
                        <w:rPr>
                          <w:b/>
                        </w:rPr>
                        <w:t>84 Garantie Jeunes entrés (102%) dont 22.62% de mineurs</w:t>
                      </w:r>
                    </w:p>
                    <w:p w14:paraId="5409E84A" w14:textId="77777777" w:rsidR="00EF7E95" w:rsidRDefault="00EF7E95" w:rsidP="00230C65">
                      <w:pPr>
                        <w:jc w:val="center"/>
                        <w:rPr>
                          <w:b/>
                        </w:rPr>
                      </w:pPr>
                      <w:r>
                        <w:rPr>
                          <w:b/>
                        </w:rPr>
                        <w:t>26 situations emploi démarrées pour 17 jeunes au 30 avril 2020 (cumul entrées 2019/2020)</w:t>
                      </w:r>
                    </w:p>
                    <w:p w14:paraId="1B214709" w14:textId="77777777" w:rsidR="00EF7E95" w:rsidRDefault="00EF7E95" w:rsidP="00230C65">
                      <w:pPr>
                        <w:jc w:val="center"/>
                        <w:rPr>
                          <w:b/>
                        </w:rPr>
                      </w:pPr>
                    </w:p>
                    <w:p w14:paraId="66AEEA2D" w14:textId="77777777" w:rsidR="00EF7E95" w:rsidRPr="006A62D6" w:rsidRDefault="00EF7E95" w:rsidP="00230C65">
                      <w:pPr>
                        <w:jc w:val="center"/>
                        <w:rPr>
                          <w:b/>
                        </w:rPr>
                      </w:pPr>
                      <w:r>
                        <w:rPr>
                          <w:b/>
                        </w:rPr>
                        <w:t xml:space="preserve"> </w:t>
                      </w:r>
                    </w:p>
                  </w:txbxContent>
                </v:textbox>
              </v:roundrect>
            </w:pict>
          </mc:Fallback>
        </mc:AlternateContent>
      </w:r>
    </w:p>
    <w:p w14:paraId="5D396923" w14:textId="77777777" w:rsidR="00230C65" w:rsidRDefault="00230C65" w:rsidP="00230C65">
      <w:pPr>
        <w:rPr>
          <w:b/>
          <w:sz w:val="36"/>
          <w:szCs w:val="36"/>
        </w:rPr>
      </w:pPr>
    </w:p>
    <w:p w14:paraId="7E833A07" w14:textId="77777777" w:rsidR="00230C65" w:rsidRDefault="00230C65" w:rsidP="00230C65">
      <w:pPr>
        <w:rPr>
          <w:b/>
          <w:sz w:val="36"/>
          <w:szCs w:val="36"/>
        </w:rPr>
      </w:pPr>
    </w:p>
    <w:p w14:paraId="0B562857" w14:textId="48F4B55A" w:rsidR="00230C65" w:rsidRDefault="00230C65" w:rsidP="00230C65">
      <w:pPr>
        <w:rPr>
          <w:b/>
          <w:sz w:val="36"/>
          <w:szCs w:val="36"/>
        </w:rPr>
      </w:pPr>
    </w:p>
    <w:p w14:paraId="03564695" w14:textId="77777777" w:rsidR="00230C65" w:rsidRDefault="00230C65" w:rsidP="00230C65">
      <w:pPr>
        <w:rPr>
          <w:b/>
          <w:sz w:val="36"/>
          <w:szCs w:val="36"/>
        </w:rPr>
      </w:pPr>
    </w:p>
    <w:p w14:paraId="1FDE85B7" w14:textId="77777777" w:rsidR="00230C65" w:rsidRDefault="00230C65" w:rsidP="00230C65">
      <w:pPr>
        <w:rPr>
          <w:b/>
          <w:sz w:val="36"/>
          <w:szCs w:val="36"/>
        </w:rPr>
      </w:pPr>
    </w:p>
    <w:p w14:paraId="36BC912D" w14:textId="317ED8EC" w:rsidR="00230C65" w:rsidRDefault="00230C65" w:rsidP="00230C65">
      <w:pPr>
        <w:rPr>
          <w:b/>
          <w:sz w:val="36"/>
          <w:szCs w:val="36"/>
        </w:rPr>
      </w:pPr>
    </w:p>
    <w:p w14:paraId="7B1A4110" w14:textId="5C4CFF06" w:rsidR="00230C65" w:rsidRDefault="00230C65" w:rsidP="00230C65">
      <w:pPr>
        <w:rPr>
          <w:b/>
          <w:sz w:val="36"/>
          <w:szCs w:val="36"/>
        </w:rPr>
      </w:pPr>
    </w:p>
    <w:p w14:paraId="393EFB39" w14:textId="6A54B198" w:rsidR="00230C65" w:rsidRDefault="009719F8" w:rsidP="00230C65">
      <w:pPr>
        <w:rPr>
          <w:b/>
          <w:sz w:val="36"/>
          <w:szCs w:val="36"/>
        </w:rPr>
      </w:pPr>
      <w:r>
        <w:rPr>
          <w:rFonts w:ascii="Arial" w:hAnsi="Arial" w:cs="Arial"/>
          <w:b/>
          <w:noProof/>
        </w:rPr>
        <mc:AlternateContent>
          <mc:Choice Requires="wps">
            <w:drawing>
              <wp:anchor distT="0" distB="0" distL="114300" distR="114300" simplePos="0" relativeHeight="251885568" behindDoc="0" locked="0" layoutInCell="1" allowOverlap="1" wp14:anchorId="33D0EF44" wp14:editId="1EAD8E72">
                <wp:simplePos x="0" y="0"/>
                <wp:positionH relativeFrom="column">
                  <wp:posOffset>140335</wp:posOffset>
                </wp:positionH>
                <wp:positionV relativeFrom="paragraph">
                  <wp:posOffset>149225</wp:posOffset>
                </wp:positionV>
                <wp:extent cx="1704975" cy="2771775"/>
                <wp:effectExtent l="0" t="0" r="47625" b="66675"/>
                <wp:wrapNone/>
                <wp:docPr id="109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771775"/>
                        </a:xfrm>
                        <a:prstGeom prst="roundRect">
                          <a:avLst>
                            <a:gd name="adj" fmla="val 16667"/>
                          </a:avLst>
                        </a:prstGeom>
                        <a:solidFill>
                          <a:srgbClr val="C0504D">
                            <a:lumMod val="20000"/>
                            <a:lumOff val="80000"/>
                          </a:srgbClr>
                        </a:soli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08C03FD1" w14:textId="77777777" w:rsidR="00EF7E95" w:rsidRDefault="00EF7E95" w:rsidP="00230C65">
                            <w:pPr>
                              <w:rPr>
                                <w:b/>
                              </w:rPr>
                            </w:pPr>
                            <w:r>
                              <w:rPr>
                                <w:b/>
                              </w:rPr>
                              <w:t>91 jeunes ont effectué 220 PMSMP (stages en entreprise) soit 13 135 heures</w:t>
                            </w:r>
                          </w:p>
                          <w:p w14:paraId="525CEFE5" w14:textId="77777777" w:rsidR="00EF7E95" w:rsidRDefault="00EF7E95" w:rsidP="00230C65">
                            <w:pPr>
                              <w:rPr>
                                <w:b/>
                              </w:rPr>
                            </w:pPr>
                            <w:r>
                              <w:rPr>
                                <w:b/>
                              </w:rPr>
                              <w:t>8 entrées en situations formation</w:t>
                            </w:r>
                          </w:p>
                          <w:p w14:paraId="526BFC28" w14:textId="77777777" w:rsidR="00EF7E95" w:rsidRDefault="00EF7E95" w:rsidP="00230C65">
                            <w:pPr>
                              <w:rPr>
                                <w:b/>
                              </w:rPr>
                            </w:pPr>
                            <w:r>
                              <w:rPr>
                                <w:b/>
                              </w:rPr>
                              <w:t xml:space="preserve">2 jeunes en situation d’alternance </w:t>
                            </w:r>
                          </w:p>
                          <w:p w14:paraId="13B56DD0" w14:textId="77777777" w:rsidR="00EF7E95" w:rsidRDefault="00EF7E95" w:rsidP="00230C65">
                            <w:pPr>
                              <w:rPr>
                                <w:b/>
                              </w:rPr>
                            </w:pPr>
                            <w:r>
                              <w:rPr>
                                <w:b/>
                              </w:rPr>
                              <w:t>22 jeunes ont participé aux ateliers d’orientation en amont</w:t>
                            </w:r>
                          </w:p>
                          <w:p w14:paraId="324291E4" w14:textId="77777777" w:rsidR="00EF7E95" w:rsidRDefault="00EF7E95" w:rsidP="00230C6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D0EF44" id="_x0000_s1034" style="position:absolute;margin-left:11.05pt;margin-top:11.75pt;width:134.25pt;height:218.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" fillcolor="#f2dcdb" strokecolor="#c3d69b" strokeweight="1pt">
                <v:shadow on="t" color="#4f6228" opacity=".5" offset="1pt"/>
                <v:textbox>
                  <w:txbxContent>
                    <w:p w14:paraId="08C03FD1" w14:textId="77777777" w:rsidR="00EF7E95" w:rsidRDefault="00EF7E95" w:rsidP="00230C65">
                      <w:pPr>
                        <w:rPr>
                          <w:b/>
                        </w:rPr>
                      </w:pPr>
                      <w:r>
                        <w:rPr>
                          <w:b/>
                        </w:rPr>
                        <w:t>91 jeunes ont effectué 220 PMSMP (stages en entreprise) soit 13 135 heures</w:t>
                      </w:r>
                    </w:p>
                    <w:p w14:paraId="525CEFE5" w14:textId="77777777" w:rsidR="00EF7E95" w:rsidRDefault="00EF7E95" w:rsidP="00230C65">
                      <w:pPr>
                        <w:rPr>
                          <w:b/>
                        </w:rPr>
                      </w:pPr>
                      <w:r>
                        <w:rPr>
                          <w:b/>
                        </w:rPr>
                        <w:t>8 entrées en situations formation</w:t>
                      </w:r>
                    </w:p>
                    <w:p w14:paraId="526BFC28" w14:textId="77777777" w:rsidR="00EF7E95" w:rsidRDefault="00EF7E95" w:rsidP="00230C65">
                      <w:pPr>
                        <w:rPr>
                          <w:b/>
                        </w:rPr>
                      </w:pPr>
                      <w:r>
                        <w:rPr>
                          <w:b/>
                        </w:rPr>
                        <w:t xml:space="preserve">2 jeunes en situation d’alternance </w:t>
                      </w:r>
                    </w:p>
                    <w:p w14:paraId="13B56DD0" w14:textId="77777777" w:rsidR="00EF7E95" w:rsidRDefault="00EF7E95" w:rsidP="00230C65">
                      <w:pPr>
                        <w:rPr>
                          <w:b/>
                        </w:rPr>
                      </w:pPr>
                      <w:r>
                        <w:rPr>
                          <w:b/>
                        </w:rPr>
                        <w:t>22 jeunes ont participé aux ateliers d’orientation en amont</w:t>
                      </w:r>
                    </w:p>
                    <w:p w14:paraId="324291E4" w14:textId="77777777" w:rsidR="00EF7E95" w:rsidRDefault="00EF7E95" w:rsidP="00230C65">
                      <w:pPr>
                        <w:rPr>
                          <w:b/>
                        </w:rPr>
                      </w:pPr>
                    </w:p>
                  </w:txbxContent>
                </v:textbox>
              </v:roundrect>
            </w:pict>
          </mc:Fallback>
        </mc:AlternateContent>
      </w:r>
    </w:p>
    <w:p w14:paraId="40388FA6" w14:textId="77777777" w:rsidR="00230C65" w:rsidRDefault="00230C65" w:rsidP="00230C65">
      <w:pPr>
        <w:rPr>
          <w:b/>
          <w:sz w:val="36"/>
          <w:szCs w:val="36"/>
        </w:rPr>
      </w:pPr>
    </w:p>
    <w:p w14:paraId="54EBBA41" w14:textId="77777777" w:rsidR="00230C65" w:rsidRDefault="00230C65" w:rsidP="00230C65">
      <w:pPr>
        <w:rPr>
          <w:b/>
          <w:sz w:val="36"/>
          <w:szCs w:val="36"/>
        </w:rPr>
      </w:pPr>
      <w:r>
        <w:rPr>
          <w:rFonts w:ascii="Arial" w:hAnsi="Arial" w:cs="Arial"/>
          <w:b/>
          <w:noProof/>
        </w:rPr>
        <mc:AlternateContent>
          <mc:Choice Requires="wps">
            <w:drawing>
              <wp:anchor distT="0" distB="0" distL="114300" distR="114300" simplePos="0" relativeHeight="251886592" behindDoc="0" locked="0" layoutInCell="1" allowOverlap="1" wp14:anchorId="1C55E7DF" wp14:editId="26AD1CF8">
                <wp:simplePos x="0" y="0"/>
                <wp:positionH relativeFrom="column">
                  <wp:posOffset>4264025</wp:posOffset>
                </wp:positionH>
                <wp:positionV relativeFrom="paragraph">
                  <wp:posOffset>252730</wp:posOffset>
                </wp:positionV>
                <wp:extent cx="2276475" cy="1123950"/>
                <wp:effectExtent l="0" t="0" r="47625" b="57150"/>
                <wp:wrapNone/>
                <wp:docPr id="109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76475" cy="1123950"/>
                        </a:xfrm>
                        <a:prstGeom prst="roundRect">
                          <a:avLst>
                            <a:gd name="adj" fmla="val 16667"/>
                          </a:avLst>
                        </a:prstGeom>
                        <a:solidFill>
                          <a:srgbClr val="FAF7C2"/>
                        </a:soli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3EE39CB0" w14:textId="72218C0C" w:rsidR="00EF7E95" w:rsidRDefault="00EF7E95" w:rsidP="00230C65">
                            <w:pPr>
                              <w:rPr>
                                <w:b/>
                              </w:rPr>
                            </w:pPr>
                            <w:r>
                              <w:rPr>
                                <w:b/>
                              </w:rPr>
                              <w:t>146 PPAE : accompagnement dédié / convention de co-traitance Pôle Emploi (200/220 orientés par PE et 200 acceptés par MLB)</w:t>
                            </w:r>
                          </w:p>
                          <w:p w14:paraId="3CFEE301" w14:textId="77777777" w:rsidR="00EF7E95" w:rsidRDefault="00EF7E95" w:rsidP="00230C65">
                            <w:pPr>
                              <w:rPr>
                                <w:b/>
                              </w:rPr>
                            </w:pPr>
                          </w:p>
                          <w:p w14:paraId="195779C1" w14:textId="77777777" w:rsidR="00EF7E95" w:rsidRDefault="00EF7E95" w:rsidP="00230C6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55E7DF" id="_x0000_s1035" style="position:absolute;margin-left:335.75pt;margin-top:19.9pt;width:179.25pt;height:88.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" fillcolor="#faf7c2" strokecolor="#c3d69b" strokeweight="1pt">
                <v:shadow on="t" color="#4f6228" opacity=".5" offset="1pt"/>
                <v:textbox>
                  <w:txbxContent>
                    <w:p w14:paraId="3EE39CB0" w14:textId="72218C0C" w:rsidR="00EF7E95" w:rsidRDefault="00EF7E95" w:rsidP="00230C65">
                      <w:pPr>
                        <w:rPr>
                          <w:b/>
                        </w:rPr>
                      </w:pPr>
                      <w:r>
                        <w:rPr>
                          <w:b/>
                        </w:rPr>
                        <w:t>146 PPAE : accompagnement dédié / convention de co-traitance Pôle Emploi (200/220 orientés par PE et 200 acceptés par MLB)</w:t>
                      </w:r>
                    </w:p>
                    <w:p w14:paraId="3CFEE301" w14:textId="77777777" w:rsidR="00EF7E95" w:rsidRDefault="00EF7E95" w:rsidP="00230C65">
                      <w:pPr>
                        <w:rPr>
                          <w:b/>
                        </w:rPr>
                      </w:pPr>
                    </w:p>
                    <w:p w14:paraId="195779C1" w14:textId="77777777" w:rsidR="00EF7E95" w:rsidRDefault="00EF7E95" w:rsidP="00230C65">
                      <w:pPr>
                        <w:rPr>
                          <w:b/>
                        </w:rPr>
                      </w:pPr>
                    </w:p>
                  </w:txbxContent>
                </v:textbox>
              </v:roundrect>
            </w:pict>
          </mc:Fallback>
        </mc:AlternateContent>
      </w:r>
    </w:p>
    <w:p w14:paraId="558A633D" w14:textId="18DC26A1" w:rsidR="00230C65" w:rsidRDefault="00230C65"/>
    <w:p w14:paraId="50C2A962" w14:textId="2EBAEC96" w:rsidR="00230C65" w:rsidRDefault="00230C65"/>
    <w:p w14:paraId="5412F97A" w14:textId="3ECEE155" w:rsidR="00230C65" w:rsidRDefault="00230C65"/>
    <w:p w14:paraId="21A7513F" w14:textId="010C7161" w:rsidR="00230C65" w:rsidRDefault="00230C65"/>
    <w:p w14:paraId="55665567" w14:textId="0B363EEB" w:rsidR="0084495C" w:rsidRDefault="0084495C"/>
    <w:p w14:paraId="3B18768B" w14:textId="01C774E3" w:rsidR="0084495C" w:rsidRDefault="00443E9E">
      <w:r>
        <w:rPr>
          <w:rFonts w:ascii="Arial" w:hAnsi="Arial" w:cs="Arial"/>
          <w:b/>
          <w:noProof/>
        </w:rPr>
        <mc:AlternateContent>
          <mc:Choice Requires="wps">
            <w:drawing>
              <wp:anchor distT="0" distB="0" distL="114300" distR="114300" simplePos="0" relativeHeight="251860992" behindDoc="0" locked="0" layoutInCell="1" allowOverlap="1" wp14:anchorId="39C08D5C" wp14:editId="2795F1C4">
                <wp:simplePos x="0" y="0"/>
                <wp:positionH relativeFrom="column">
                  <wp:posOffset>1985009</wp:posOffset>
                </wp:positionH>
                <wp:positionV relativeFrom="paragraph">
                  <wp:posOffset>141605</wp:posOffset>
                </wp:positionV>
                <wp:extent cx="2466975" cy="2110740"/>
                <wp:effectExtent l="0" t="0" r="47625" b="60960"/>
                <wp:wrapNone/>
                <wp:docPr id="109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6975" cy="2110740"/>
                        </a:xfrm>
                        <a:prstGeom prst="roundRect">
                          <a:avLst>
                            <a:gd name="adj" fmla="val 16667"/>
                          </a:avLst>
                        </a:prstGeom>
                        <a:solidFill>
                          <a:srgbClr val="FAF7C2"/>
                        </a:soli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66EAABD8" w14:textId="03119F58" w:rsidR="00EF7E95" w:rsidRDefault="00EF7E95" w:rsidP="009B19DB">
                            <w:pPr>
                              <w:rPr>
                                <w:b/>
                              </w:rPr>
                            </w:pPr>
                            <w:r>
                              <w:rPr>
                                <w:b/>
                              </w:rPr>
                              <w:t xml:space="preserve">171 jeunes BRSA sur le territoire : </w:t>
                            </w:r>
                          </w:p>
                          <w:p w14:paraId="1E1A5E75" w14:textId="427811A4" w:rsidR="00EF7E95" w:rsidRDefault="00EF7E95" w:rsidP="009B19DB">
                            <w:pPr>
                              <w:rPr>
                                <w:b/>
                              </w:rPr>
                            </w:pPr>
                            <w:r>
                              <w:rPr>
                                <w:b/>
                              </w:rPr>
                              <w:t>39 Accompagnés dans le cadre de la convention avec le Conseil Départemental de M&amp;M :</w:t>
                            </w:r>
                          </w:p>
                          <w:p w14:paraId="681BD4A3" w14:textId="55423164" w:rsidR="00EF7E95" w:rsidRDefault="00EF7E95" w:rsidP="009B19DB">
                            <w:pPr>
                              <w:rPr>
                                <w:b/>
                              </w:rPr>
                            </w:pPr>
                            <w:r>
                              <w:rPr>
                                <w:b/>
                              </w:rPr>
                              <w:t>76 Prescrits :</w:t>
                            </w:r>
                          </w:p>
                          <w:p w14:paraId="6839F392" w14:textId="2533783A" w:rsidR="00EF7E95" w:rsidRDefault="00EF7E95" w:rsidP="009B19DB">
                            <w:pPr>
                              <w:rPr>
                                <w:b/>
                              </w:rPr>
                            </w:pPr>
                            <w:r>
                              <w:rPr>
                                <w:b/>
                              </w:rPr>
                              <w:t>Certains réorientés vers un autre référent unique, sont Hors Zone, atteints par la limite d’âge…</w:t>
                            </w:r>
                          </w:p>
                          <w:p w14:paraId="0B92F714" w14:textId="77777777" w:rsidR="00EF7E95" w:rsidRDefault="00EF7E95" w:rsidP="009B19D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9C08D5C" id="_x0000_s1036" style="position:absolute;margin-left:156.3pt;margin-top:11.15pt;width:194.25pt;height:166.2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" fillcolor="#faf7c2" strokecolor="#c3d69b" strokeweight="1pt">
                <v:shadow on="t" color="#4f6228" opacity=".5" offset="1pt"/>
                <v:textbox>
                  <w:txbxContent>
                    <w:p w14:paraId="66EAABD8" w14:textId="03119F58" w:rsidR="00EF7E95" w:rsidRDefault="00EF7E95" w:rsidP="009B19DB">
                      <w:pPr>
                        <w:rPr>
                          <w:b/>
                        </w:rPr>
                      </w:pPr>
                      <w:r>
                        <w:rPr>
                          <w:b/>
                        </w:rPr>
                        <w:t xml:space="preserve">171 jeunes BRSA sur le territoire : </w:t>
                      </w:r>
                    </w:p>
                    <w:p w14:paraId="1E1A5E75" w14:textId="427811A4" w:rsidR="00EF7E95" w:rsidRDefault="00EF7E95" w:rsidP="009B19DB">
                      <w:pPr>
                        <w:rPr>
                          <w:b/>
                        </w:rPr>
                      </w:pPr>
                      <w:r>
                        <w:rPr>
                          <w:b/>
                        </w:rPr>
                        <w:t>39 Accompagnés dans le cadre de la convention avec le Conseil Départemental de M&amp;M :</w:t>
                      </w:r>
                    </w:p>
                    <w:p w14:paraId="681BD4A3" w14:textId="55423164" w:rsidR="00EF7E95" w:rsidRDefault="00EF7E95" w:rsidP="009B19DB">
                      <w:pPr>
                        <w:rPr>
                          <w:b/>
                        </w:rPr>
                      </w:pPr>
                      <w:r>
                        <w:rPr>
                          <w:b/>
                        </w:rPr>
                        <w:t>76 Prescrits :</w:t>
                      </w:r>
                    </w:p>
                    <w:p w14:paraId="6839F392" w14:textId="2533783A" w:rsidR="00EF7E95" w:rsidRDefault="00EF7E95" w:rsidP="009B19DB">
                      <w:pPr>
                        <w:rPr>
                          <w:b/>
                        </w:rPr>
                      </w:pPr>
                      <w:r>
                        <w:rPr>
                          <w:b/>
                        </w:rPr>
                        <w:t>Certains réorientés vers un autre référent unique, sont Hors Zone, atteints par la limite d’âge…</w:t>
                      </w:r>
                    </w:p>
                    <w:p w14:paraId="0B92F714" w14:textId="77777777" w:rsidR="00EF7E95" w:rsidRDefault="00EF7E95" w:rsidP="009B19DB">
                      <w:pPr>
                        <w:rPr>
                          <w:b/>
                        </w:rPr>
                      </w:pPr>
                    </w:p>
                  </w:txbxContent>
                </v:textbox>
              </v:roundrect>
            </w:pict>
          </mc:Fallback>
        </mc:AlternateContent>
      </w:r>
    </w:p>
    <w:p w14:paraId="21070CC0" w14:textId="5427803E" w:rsidR="0084495C" w:rsidRDefault="0084495C"/>
    <w:p w14:paraId="69400090" w14:textId="60427775" w:rsidR="0084495C" w:rsidRDefault="006571A3">
      <w:r>
        <w:rPr>
          <w:rFonts w:ascii="Arial" w:hAnsi="Arial" w:cs="Arial"/>
          <w:b/>
          <w:noProof/>
        </w:rPr>
        <mc:AlternateContent>
          <mc:Choice Requires="wps">
            <w:drawing>
              <wp:anchor distT="0" distB="0" distL="114300" distR="114300" simplePos="0" relativeHeight="251930624" behindDoc="0" locked="0" layoutInCell="1" allowOverlap="1" wp14:anchorId="63691FA4" wp14:editId="676B8DD6">
                <wp:simplePos x="0" y="0"/>
                <wp:positionH relativeFrom="margin">
                  <wp:align>right</wp:align>
                </wp:positionH>
                <wp:positionV relativeFrom="paragraph">
                  <wp:posOffset>164465</wp:posOffset>
                </wp:positionV>
                <wp:extent cx="1419225" cy="1924050"/>
                <wp:effectExtent l="0" t="0" r="47625" b="57150"/>
                <wp:wrapNone/>
                <wp:docPr id="3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9225" cy="1924050"/>
                        </a:xfrm>
                        <a:prstGeom prst="roundRect">
                          <a:avLst>
                            <a:gd name="adj" fmla="val 16667"/>
                          </a:avLst>
                        </a:prstGeom>
                        <a:solidFill>
                          <a:srgbClr val="E0DDDC"/>
                        </a:soli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424DD101" w14:textId="77777777" w:rsidR="00EF7E95" w:rsidRDefault="00EF7E95" w:rsidP="006571A3">
                            <w:pPr>
                              <w:rPr>
                                <w:b/>
                              </w:rPr>
                            </w:pPr>
                          </w:p>
                          <w:p w14:paraId="6D6DC4A1" w14:textId="77777777" w:rsidR="00EF7E95" w:rsidRDefault="00EF7E95" w:rsidP="006571A3">
                            <w:pPr>
                              <w:rPr>
                                <w:b/>
                              </w:rPr>
                            </w:pPr>
                            <w:r>
                              <w:rPr>
                                <w:b/>
                              </w:rPr>
                              <w:t>Parrainage « vers et dans l’emploi » :</w:t>
                            </w:r>
                          </w:p>
                          <w:p w14:paraId="77B56DA0" w14:textId="2BF396B8" w:rsidR="00EF7E95" w:rsidRDefault="00EF7E95" w:rsidP="006571A3">
                            <w:pPr>
                              <w:rPr>
                                <w:b/>
                              </w:rPr>
                            </w:pPr>
                            <w:r>
                              <w:rPr>
                                <w:b/>
                              </w:rPr>
                              <w:t>72  Filleuls accompagnés par les Parrains</w:t>
                            </w:r>
                          </w:p>
                          <w:p w14:paraId="3AED8318" w14:textId="745C2FDB" w:rsidR="00EF7E95" w:rsidRDefault="00EF7E95" w:rsidP="006571A3">
                            <w:pPr>
                              <w:rPr>
                                <w:b/>
                              </w:rPr>
                            </w:pPr>
                            <w:r>
                              <w:rPr>
                                <w:b/>
                              </w:rPr>
                              <w:t>(Hors Garantie Jeunes)</w:t>
                            </w:r>
                          </w:p>
                          <w:p w14:paraId="063B90EF" w14:textId="77777777" w:rsidR="00EF7E95" w:rsidRDefault="00EF7E95" w:rsidP="006571A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691FA4" id="_x0000_s1037" style="position:absolute;margin-left:60.55pt;margin-top:12.95pt;width:111.75pt;height:151.5pt;flip:x;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" fillcolor="#e0dddc" strokecolor="#c3d69b" strokeweight="1pt">
                <v:shadow on="t" color="#4f6228" opacity=".5" offset="1pt"/>
                <v:textbox>
                  <w:txbxContent>
                    <w:p w14:paraId="424DD101" w14:textId="77777777" w:rsidR="00EF7E95" w:rsidRDefault="00EF7E95" w:rsidP="006571A3">
                      <w:pPr>
                        <w:rPr>
                          <w:b/>
                        </w:rPr>
                      </w:pPr>
                    </w:p>
                    <w:p w14:paraId="6D6DC4A1" w14:textId="77777777" w:rsidR="00EF7E95" w:rsidRDefault="00EF7E95" w:rsidP="006571A3">
                      <w:pPr>
                        <w:rPr>
                          <w:b/>
                        </w:rPr>
                      </w:pPr>
                      <w:r>
                        <w:rPr>
                          <w:b/>
                        </w:rPr>
                        <w:t>Parrainage « vers et dans l’emploi » :</w:t>
                      </w:r>
                    </w:p>
                    <w:p w14:paraId="77B56DA0" w14:textId="2BF396B8" w:rsidR="00EF7E95" w:rsidRDefault="00EF7E95" w:rsidP="006571A3">
                      <w:pPr>
                        <w:rPr>
                          <w:b/>
                        </w:rPr>
                      </w:pPr>
                      <w:r>
                        <w:rPr>
                          <w:b/>
                        </w:rPr>
                        <w:t>72  Filleuls accompagnés par les Parrains</w:t>
                      </w:r>
                    </w:p>
                    <w:p w14:paraId="3AED8318" w14:textId="745C2FDB" w:rsidR="00EF7E95" w:rsidRDefault="00EF7E95" w:rsidP="006571A3">
                      <w:pPr>
                        <w:rPr>
                          <w:b/>
                        </w:rPr>
                      </w:pPr>
                      <w:r>
                        <w:rPr>
                          <w:b/>
                        </w:rPr>
                        <w:t>(Hors Garantie Jeunes)</w:t>
                      </w:r>
                    </w:p>
                    <w:p w14:paraId="063B90EF" w14:textId="77777777" w:rsidR="00EF7E95" w:rsidRDefault="00EF7E95" w:rsidP="006571A3">
                      <w:pPr>
                        <w:rPr>
                          <w:b/>
                        </w:rPr>
                      </w:pPr>
                    </w:p>
                  </w:txbxContent>
                </v:textbox>
                <w10:wrap anchorx="margin"/>
              </v:roundrect>
            </w:pict>
          </mc:Fallback>
        </mc:AlternateContent>
      </w:r>
    </w:p>
    <w:p w14:paraId="1F7D54F3" w14:textId="2CEC56B7" w:rsidR="0084495C" w:rsidRDefault="0084495C"/>
    <w:p w14:paraId="41D49A79" w14:textId="73E62C68" w:rsidR="0084495C" w:rsidRDefault="0084495C"/>
    <w:p w14:paraId="0401E4D2" w14:textId="0446C187" w:rsidR="0084495C" w:rsidRDefault="0084495C"/>
    <w:p w14:paraId="297B0C58" w14:textId="3336D67C" w:rsidR="0084495C" w:rsidRDefault="0084495C"/>
    <w:p w14:paraId="6D63D6FA" w14:textId="77777777" w:rsidR="0042141E" w:rsidRDefault="0042141E" w:rsidP="0084495C">
      <w:pPr>
        <w:rPr>
          <w:rFonts w:asciiTheme="majorHAnsi" w:hAnsiTheme="majorHAnsi" w:cstheme="majorHAnsi"/>
          <w:b/>
          <w:sz w:val="32"/>
          <w:szCs w:val="32"/>
          <w:u w:val="single"/>
        </w:rPr>
      </w:pPr>
    </w:p>
    <w:p w14:paraId="31E21BF8" w14:textId="49582821" w:rsidR="0042141E" w:rsidRDefault="0042141E" w:rsidP="0084495C">
      <w:pPr>
        <w:rPr>
          <w:rFonts w:asciiTheme="majorHAnsi" w:hAnsiTheme="majorHAnsi" w:cstheme="majorHAnsi"/>
          <w:b/>
          <w:sz w:val="32"/>
          <w:szCs w:val="32"/>
          <w:u w:val="single"/>
        </w:rPr>
      </w:pPr>
    </w:p>
    <w:p w14:paraId="6DFC17B3" w14:textId="52984AA9" w:rsidR="0042141E" w:rsidRDefault="0042141E" w:rsidP="0084495C">
      <w:pPr>
        <w:rPr>
          <w:rFonts w:asciiTheme="majorHAnsi" w:hAnsiTheme="majorHAnsi" w:cstheme="majorHAnsi"/>
          <w:b/>
          <w:sz w:val="32"/>
          <w:szCs w:val="32"/>
          <w:u w:val="single"/>
        </w:rPr>
      </w:pPr>
    </w:p>
    <w:p w14:paraId="2F9C5F5C" w14:textId="18D5979F" w:rsidR="0046776A" w:rsidRPr="003538F0" w:rsidRDefault="0046776A" w:rsidP="003538F0">
      <w:pPr>
        <w:jc w:val="both"/>
        <w:rPr>
          <w:rFonts w:asciiTheme="majorHAnsi" w:hAnsiTheme="majorHAnsi" w:cstheme="majorHAnsi"/>
          <w:b/>
          <w:bCs/>
          <w:i/>
          <w:iCs/>
          <w:color w:val="00B0F0"/>
          <w:sz w:val="28"/>
          <w:szCs w:val="28"/>
          <w:u w:val="single"/>
        </w:rPr>
      </w:pPr>
      <w:r w:rsidRPr="003538F0">
        <w:rPr>
          <w:rFonts w:asciiTheme="majorHAnsi" w:hAnsiTheme="majorHAnsi" w:cstheme="majorHAnsi"/>
          <w:b/>
          <w:bCs/>
          <w:i/>
          <w:iCs/>
          <w:color w:val="00B0F0"/>
          <w:sz w:val="28"/>
          <w:szCs w:val="28"/>
          <w:u w:val="single"/>
        </w:rPr>
        <w:lastRenderedPageBreak/>
        <w:t>Un bel exemple de Réussite – Une réelle transformation vers l’épanouissement personnel et l’emploi durable –</w:t>
      </w:r>
    </w:p>
    <w:p w14:paraId="552661C9" w14:textId="77777777" w:rsidR="0046776A" w:rsidRPr="003538F0" w:rsidRDefault="0046776A" w:rsidP="003538F0">
      <w:pPr>
        <w:jc w:val="both"/>
        <w:rPr>
          <w:rFonts w:asciiTheme="majorHAnsi" w:hAnsiTheme="majorHAnsi" w:cstheme="majorHAnsi"/>
          <w:b/>
          <w:bCs/>
          <w:i/>
          <w:iCs/>
          <w:color w:val="00B0F0"/>
          <w:sz w:val="28"/>
          <w:szCs w:val="28"/>
          <w:u w:val="single"/>
        </w:rPr>
      </w:pPr>
    </w:p>
    <w:p w14:paraId="1D032417" w14:textId="77777777" w:rsidR="0046776A" w:rsidRPr="003538F0" w:rsidRDefault="0046776A" w:rsidP="003538F0">
      <w:pPr>
        <w:jc w:val="both"/>
        <w:rPr>
          <w:rFonts w:asciiTheme="majorHAnsi" w:hAnsiTheme="majorHAnsi" w:cstheme="majorHAnsi"/>
          <w:b/>
          <w:bCs/>
          <w:i/>
          <w:iCs/>
          <w:color w:val="00B0F0"/>
        </w:rPr>
      </w:pPr>
    </w:p>
    <w:p w14:paraId="1C8C4DC4" w14:textId="77777777" w:rsidR="0046776A" w:rsidRPr="003538F0" w:rsidRDefault="0046776A" w:rsidP="003538F0">
      <w:pPr>
        <w:jc w:val="both"/>
        <w:rPr>
          <w:rFonts w:asciiTheme="majorHAnsi" w:hAnsiTheme="majorHAnsi" w:cstheme="majorHAnsi"/>
          <w:b/>
          <w:bCs/>
          <w:i/>
          <w:iCs/>
          <w:color w:val="00B0F0"/>
        </w:rPr>
      </w:pPr>
      <w:r w:rsidRPr="003538F0">
        <w:rPr>
          <w:rFonts w:asciiTheme="majorHAnsi" w:hAnsiTheme="majorHAnsi" w:cstheme="majorHAnsi"/>
          <w:b/>
          <w:bCs/>
          <w:i/>
          <w:iCs/>
          <w:color w:val="00B0F0"/>
        </w:rPr>
        <w:t>Meryl S. 24 ans titulaire d’un CAP APR EREA en 2014, accueillie et accompagnée à la Mission Locale depuis avril 2015.</w:t>
      </w:r>
    </w:p>
    <w:p w14:paraId="4D900FA6" w14:textId="77777777" w:rsidR="0046776A" w:rsidRPr="003538F0" w:rsidRDefault="0046776A" w:rsidP="003538F0">
      <w:pPr>
        <w:jc w:val="both"/>
        <w:rPr>
          <w:rFonts w:asciiTheme="majorHAnsi" w:hAnsiTheme="majorHAnsi" w:cstheme="majorHAnsi"/>
          <w:b/>
          <w:bCs/>
          <w:i/>
          <w:iCs/>
          <w:color w:val="00B0F0"/>
        </w:rPr>
      </w:pPr>
      <w:r w:rsidRPr="003538F0">
        <w:rPr>
          <w:rFonts w:asciiTheme="majorHAnsi" w:hAnsiTheme="majorHAnsi" w:cstheme="majorHAnsi"/>
          <w:b/>
          <w:bCs/>
          <w:i/>
          <w:iCs/>
          <w:color w:val="00B0F0"/>
        </w:rPr>
        <w:t>Meryl illustre le parcours d’une jeune motivée, impliquée qui a non seulement connu tous les dispositifs depuis 5 ans et donc leur évolution au fil des années :</w:t>
      </w:r>
    </w:p>
    <w:p w14:paraId="2AB53D08" w14:textId="77777777" w:rsidR="0046776A" w:rsidRPr="003538F0" w:rsidRDefault="0046776A" w:rsidP="003538F0">
      <w:pPr>
        <w:pStyle w:val="Paragraphedeliste"/>
        <w:numPr>
          <w:ilvl w:val="0"/>
          <w:numId w:val="19"/>
        </w:numPr>
        <w:spacing w:line="276" w:lineRule="auto"/>
        <w:jc w:val="both"/>
        <w:rPr>
          <w:rFonts w:asciiTheme="majorHAnsi" w:hAnsiTheme="majorHAnsi" w:cstheme="majorHAnsi"/>
          <w:b/>
          <w:bCs/>
          <w:i/>
          <w:iCs/>
          <w:color w:val="00B0F0"/>
        </w:rPr>
      </w:pPr>
      <w:r w:rsidRPr="003538F0">
        <w:rPr>
          <w:rFonts w:asciiTheme="majorHAnsi" w:hAnsiTheme="majorHAnsi" w:cstheme="majorHAnsi"/>
          <w:b/>
          <w:bCs/>
          <w:i/>
          <w:iCs/>
          <w:color w:val="00B0F0"/>
        </w:rPr>
        <w:t>2015 :  le CIVIS et le DOIT</w:t>
      </w:r>
    </w:p>
    <w:p w14:paraId="05F31AB3" w14:textId="77777777" w:rsidR="0046776A" w:rsidRPr="003538F0" w:rsidRDefault="0046776A" w:rsidP="003538F0">
      <w:pPr>
        <w:pStyle w:val="Paragraphedeliste"/>
        <w:numPr>
          <w:ilvl w:val="0"/>
          <w:numId w:val="19"/>
        </w:numPr>
        <w:spacing w:line="276" w:lineRule="auto"/>
        <w:jc w:val="both"/>
        <w:rPr>
          <w:rFonts w:asciiTheme="majorHAnsi" w:hAnsiTheme="majorHAnsi" w:cstheme="majorHAnsi"/>
          <w:b/>
          <w:bCs/>
          <w:i/>
          <w:iCs/>
          <w:color w:val="00B0F0"/>
        </w:rPr>
      </w:pPr>
      <w:r w:rsidRPr="003538F0">
        <w:rPr>
          <w:rFonts w:asciiTheme="majorHAnsi" w:hAnsiTheme="majorHAnsi" w:cstheme="majorHAnsi"/>
          <w:b/>
          <w:bCs/>
          <w:i/>
          <w:iCs/>
          <w:color w:val="00B0F0"/>
        </w:rPr>
        <w:t>2015/2016 : le Parrainage</w:t>
      </w:r>
    </w:p>
    <w:p w14:paraId="5A5400BE" w14:textId="77777777" w:rsidR="0046776A" w:rsidRPr="003538F0" w:rsidRDefault="0046776A" w:rsidP="003538F0">
      <w:pPr>
        <w:pStyle w:val="Paragraphedeliste"/>
        <w:numPr>
          <w:ilvl w:val="0"/>
          <w:numId w:val="19"/>
        </w:numPr>
        <w:spacing w:line="276" w:lineRule="auto"/>
        <w:jc w:val="both"/>
        <w:rPr>
          <w:rFonts w:asciiTheme="majorHAnsi" w:hAnsiTheme="majorHAnsi" w:cstheme="majorHAnsi"/>
          <w:b/>
          <w:bCs/>
          <w:i/>
          <w:iCs/>
          <w:color w:val="00B0F0"/>
        </w:rPr>
      </w:pPr>
      <w:r w:rsidRPr="003538F0">
        <w:rPr>
          <w:rFonts w:asciiTheme="majorHAnsi" w:hAnsiTheme="majorHAnsi" w:cstheme="majorHAnsi"/>
          <w:b/>
          <w:bCs/>
          <w:i/>
          <w:iCs/>
          <w:color w:val="00B0F0"/>
        </w:rPr>
        <w:t>2015/2016 : les Débuts de la Garantie Jeunes</w:t>
      </w:r>
    </w:p>
    <w:p w14:paraId="63AD704F" w14:textId="77777777" w:rsidR="0046776A" w:rsidRPr="003538F0" w:rsidRDefault="0046776A" w:rsidP="003538F0">
      <w:pPr>
        <w:pStyle w:val="Paragraphedeliste"/>
        <w:numPr>
          <w:ilvl w:val="0"/>
          <w:numId w:val="19"/>
        </w:numPr>
        <w:spacing w:line="276" w:lineRule="auto"/>
        <w:jc w:val="both"/>
        <w:rPr>
          <w:rFonts w:asciiTheme="majorHAnsi" w:hAnsiTheme="majorHAnsi" w:cstheme="majorHAnsi"/>
          <w:b/>
          <w:bCs/>
          <w:i/>
          <w:iCs/>
          <w:color w:val="00B0F0"/>
        </w:rPr>
      </w:pPr>
      <w:r w:rsidRPr="003538F0">
        <w:rPr>
          <w:rFonts w:asciiTheme="majorHAnsi" w:hAnsiTheme="majorHAnsi" w:cstheme="majorHAnsi"/>
          <w:b/>
          <w:bCs/>
          <w:i/>
          <w:iCs/>
          <w:color w:val="00B0F0"/>
        </w:rPr>
        <w:t>2017/2019 : le PACEA</w:t>
      </w:r>
    </w:p>
    <w:p w14:paraId="0FBA6723" w14:textId="77777777" w:rsidR="0046776A" w:rsidRPr="003538F0" w:rsidRDefault="0046776A" w:rsidP="003538F0">
      <w:pPr>
        <w:pStyle w:val="Paragraphedeliste"/>
        <w:numPr>
          <w:ilvl w:val="0"/>
          <w:numId w:val="19"/>
        </w:numPr>
        <w:spacing w:line="276" w:lineRule="auto"/>
        <w:jc w:val="both"/>
        <w:rPr>
          <w:rFonts w:asciiTheme="majorHAnsi" w:hAnsiTheme="majorHAnsi" w:cstheme="majorHAnsi"/>
          <w:b/>
          <w:bCs/>
          <w:i/>
          <w:iCs/>
          <w:color w:val="00B0F0"/>
        </w:rPr>
      </w:pPr>
      <w:r w:rsidRPr="003538F0">
        <w:rPr>
          <w:rFonts w:asciiTheme="majorHAnsi" w:hAnsiTheme="majorHAnsi" w:cstheme="majorHAnsi"/>
          <w:b/>
          <w:bCs/>
          <w:i/>
          <w:iCs/>
          <w:color w:val="00B0F0"/>
        </w:rPr>
        <w:t xml:space="preserve">2017/2018 : l’E2C  </w:t>
      </w:r>
    </w:p>
    <w:p w14:paraId="7D13546C" w14:textId="77777777" w:rsidR="0046776A" w:rsidRPr="003538F0" w:rsidRDefault="0046776A" w:rsidP="003538F0">
      <w:pPr>
        <w:jc w:val="both"/>
        <w:rPr>
          <w:rFonts w:asciiTheme="majorHAnsi" w:hAnsiTheme="majorHAnsi" w:cstheme="majorHAnsi"/>
          <w:b/>
          <w:bCs/>
          <w:i/>
          <w:iCs/>
          <w:color w:val="00B0F0"/>
        </w:rPr>
      </w:pPr>
    </w:p>
    <w:p w14:paraId="699AA19A" w14:textId="77777777" w:rsidR="0046776A" w:rsidRPr="003538F0" w:rsidRDefault="0046776A" w:rsidP="003538F0">
      <w:pPr>
        <w:jc w:val="both"/>
        <w:rPr>
          <w:rFonts w:asciiTheme="majorHAnsi" w:hAnsiTheme="majorHAnsi" w:cstheme="majorHAnsi"/>
          <w:b/>
          <w:bCs/>
          <w:i/>
          <w:iCs/>
          <w:color w:val="00B0F0"/>
        </w:rPr>
      </w:pPr>
    </w:p>
    <w:p w14:paraId="6C368036" w14:textId="77777777" w:rsidR="0046776A" w:rsidRPr="003538F0" w:rsidRDefault="0046776A" w:rsidP="003538F0">
      <w:pPr>
        <w:jc w:val="both"/>
        <w:rPr>
          <w:rFonts w:asciiTheme="majorHAnsi" w:hAnsiTheme="majorHAnsi" w:cstheme="majorHAnsi"/>
          <w:b/>
          <w:bCs/>
          <w:i/>
          <w:iCs/>
          <w:color w:val="00B0F0"/>
        </w:rPr>
      </w:pPr>
      <w:r w:rsidRPr="003538F0">
        <w:rPr>
          <w:rFonts w:asciiTheme="majorHAnsi" w:hAnsiTheme="majorHAnsi" w:cstheme="majorHAnsi"/>
          <w:b/>
          <w:bCs/>
          <w:i/>
          <w:iCs/>
          <w:color w:val="00B0F0"/>
        </w:rPr>
        <w:t>En février 2017, une expérience en entreprise en tant que personnel de cuisine à la Crèche Coccinelles de Piennes n’est pas trop concluante…mais Meryl s’accroche.</w:t>
      </w:r>
    </w:p>
    <w:p w14:paraId="01E18DB5" w14:textId="21C47B81" w:rsidR="0046776A" w:rsidRPr="003538F0" w:rsidRDefault="0046776A" w:rsidP="003538F0">
      <w:pPr>
        <w:jc w:val="both"/>
        <w:rPr>
          <w:rFonts w:asciiTheme="majorHAnsi" w:hAnsiTheme="majorHAnsi" w:cstheme="majorHAnsi"/>
          <w:b/>
          <w:bCs/>
          <w:i/>
          <w:iCs/>
          <w:color w:val="00B0F0"/>
        </w:rPr>
      </w:pPr>
      <w:r w:rsidRPr="003538F0">
        <w:rPr>
          <w:rFonts w:asciiTheme="majorHAnsi" w:hAnsiTheme="majorHAnsi" w:cstheme="majorHAnsi"/>
          <w:b/>
          <w:bCs/>
          <w:i/>
          <w:iCs/>
          <w:color w:val="00B0F0"/>
        </w:rPr>
        <w:t>En juillet-août 2018, nouvel essai en tant qu’agent de nettoyage à l’EHPAD Les Bruyères à Joudreville pour un an 201</w:t>
      </w:r>
      <w:r w:rsidR="0076382C" w:rsidRPr="003538F0">
        <w:rPr>
          <w:rFonts w:asciiTheme="majorHAnsi" w:hAnsiTheme="majorHAnsi" w:cstheme="majorHAnsi"/>
          <w:b/>
          <w:bCs/>
          <w:i/>
          <w:iCs/>
          <w:color w:val="00B0F0"/>
        </w:rPr>
        <w:t>8</w:t>
      </w:r>
      <w:r w:rsidRPr="003538F0">
        <w:rPr>
          <w:rFonts w:asciiTheme="majorHAnsi" w:hAnsiTheme="majorHAnsi" w:cstheme="majorHAnsi"/>
          <w:b/>
          <w:bCs/>
          <w:i/>
          <w:iCs/>
          <w:color w:val="00B0F0"/>
        </w:rPr>
        <w:t>/2019 (CEC à 20h). Il sera renouvelé jusqu’en août 2020 toujours à 20h.</w:t>
      </w:r>
    </w:p>
    <w:p w14:paraId="4506166B" w14:textId="77777777" w:rsidR="0046776A" w:rsidRPr="003538F0" w:rsidRDefault="0046776A" w:rsidP="003538F0">
      <w:pPr>
        <w:jc w:val="both"/>
        <w:rPr>
          <w:rFonts w:asciiTheme="majorHAnsi" w:hAnsiTheme="majorHAnsi" w:cstheme="majorHAnsi"/>
          <w:b/>
          <w:bCs/>
          <w:i/>
          <w:iCs/>
          <w:color w:val="00B0F0"/>
        </w:rPr>
      </w:pPr>
    </w:p>
    <w:p w14:paraId="1596F386" w14:textId="77777777" w:rsidR="0046776A" w:rsidRPr="003538F0" w:rsidRDefault="0046776A" w:rsidP="003538F0">
      <w:pPr>
        <w:jc w:val="both"/>
        <w:rPr>
          <w:rFonts w:asciiTheme="majorHAnsi" w:hAnsiTheme="majorHAnsi" w:cstheme="majorHAnsi"/>
          <w:b/>
          <w:bCs/>
          <w:i/>
          <w:iCs/>
          <w:color w:val="00B0F0"/>
        </w:rPr>
      </w:pPr>
      <w:r w:rsidRPr="003538F0">
        <w:rPr>
          <w:rFonts w:asciiTheme="majorHAnsi" w:hAnsiTheme="majorHAnsi" w:cstheme="majorHAnsi"/>
          <w:b/>
          <w:bCs/>
          <w:i/>
          <w:iCs/>
          <w:color w:val="00B0F0"/>
        </w:rPr>
        <w:t>La motivation, l’enthousiasme et la ténacité de Méryl ont porté leurs fruits.</w:t>
      </w:r>
    </w:p>
    <w:p w14:paraId="5B090E54" w14:textId="77777777" w:rsidR="0046776A" w:rsidRPr="003538F0" w:rsidRDefault="0046776A" w:rsidP="003538F0">
      <w:pPr>
        <w:jc w:val="both"/>
        <w:rPr>
          <w:rFonts w:asciiTheme="majorHAnsi" w:hAnsiTheme="majorHAnsi" w:cstheme="majorHAnsi"/>
          <w:b/>
          <w:bCs/>
          <w:i/>
          <w:iCs/>
          <w:color w:val="00B0F0"/>
        </w:rPr>
      </w:pPr>
    </w:p>
    <w:p w14:paraId="0577A4A1" w14:textId="77777777" w:rsidR="0046776A" w:rsidRPr="003538F0" w:rsidRDefault="0046776A" w:rsidP="003538F0">
      <w:pPr>
        <w:jc w:val="both"/>
        <w:rPr>
          <w:rFonts w:asciiTheme="majorHAnsi" w:hAnsiTheme="majorHAnsi" w:cstheme="majorHAnsi"/>
          <w:b/>
          <w:bCs/>
          <w:i/>
          <w:iCs/>
          <w:color w:val="00B0F0"/>
        </w:rPr>
      </w:pPr>
      <w:r w:rsidRPr="003538F0">
        <w:rPr>
          <w:rFonts w:asciiTheme="majorHAnsi" w:hAnsiTheme="majorHAnsi" w:cstheme="majorHAnsi"/>
          <w:b/>
          <w:bCs/>
          <w:i/>
          <w:iCs/>
          <w:color w:val="00B0F0"/>
        </w:rPr>
        <w:t>Le dicton « il faut donner du temps au temps » s’avère plus vrai que jamais !</w:t>
      </w:r>
    </w:p>
    <w:p w14:paraId="59F36E7B" w14:textId="77777777" w:rsidR="0046776A" w:rsidRPr="003538F0" w:rsidRDefault="0046776A" w:rsidP="003538F0">
      <w:pPr>
        <w:jc w:val="both"/>
        <w:rPr>
          <w:rFonts w:asciiTheme="majorHAnsi" w:hAnsiTheme="majorHAnsi" w:cstheme="majorHAnsi"/>
          <w:b/>
          <w:bCs/>
          <w:i/>
          <w:iCs/>
          <w:color w:val="00B0F0"/>
        </w:rPr>
      </w:pPr>
    </w:p>
    <w:p w14:paraId="6AE25526" w14:textId="77777777" w:rsidR="0046776A" w:rsidRPr="003538F0" w:rsidRDefault="0046776A" w:rsidP="003538F0">
      <w:pPr>
        <w:jc w:val="both"/>
        <w:rPr>
          <w:rFonts w:asciiTheme="majorHAnsi" w:hAnsiTheme="majorHAnsi" w:cstheme="majorHAnsi"/>
          <w:b/>
          <w:bCs/>
          <w:i/>
          <w:iCs/>
          <w:color w:val="00B0F0"/>
          <w:u w:val="single"/>
        </w:rPr>
      </w:pPr>
      <w:r w:rsidRPr="003538F0">
        <w:rPr>
          <w:rFonts w:asciiTheme="majorHAnsi" w:hAnsiTheme="majorHAnsi" w:cstheme="majorHAnsi"/>
          <w:b/>
          <w:bCs/>
          <w:i/>
          <w:iCs/>
          <w:color w:val="00B0F0"/>
          <w:u w:val="single"/>
        </w:rPr>
        <w:t>Bravo à Meryl qui vient de signer un CDI à temps plein aux Bruyères à Joudreville,</w:t>
      </w:r>
    </w:p>
    <w:p w14:paraId="07E9854D" w14:textId="77777777" w:rsidR="0046776A" w:rsidRPr="003538F0" w:rsidRDefault="0046776A" w:rsidP="003538F0">
      <w:pPr>
        <w:jc w:val="both"/>
        <w:rPr>
          <w:rFonts w:asciiTheme="majorHAnsi" w:hAnsiTheme="majorHAnsi" w:cstheme="majorHAnsi"/>
          <w:b/>
          <w:bCs/>
          <w:i/>
          <w:iCs/>
          <w:color w:val="00B0F0"/>
        </w:rPr>
      </w:pPr>
    </w:p>
    <w:p w14:paraId="24AB7D11" w14:textId="77777777" w:rsidR="0046776A" w:rsidRPr="003538F0" w:rsidRDefault="0046776A" w:rsidP="003538F0">
      <w:pPr>
        <w:jc w:val="both"/>
        <w:rPr>
          <w:rFonts w:asciiTheme="majorHAnsi" w:hAnsiTheme="majorHAnsi" w:cstheme="majorHAnsi"/>
          <w:b/>
          <w:bCs/>
          <w:i/>
          <w:iCs/>
          <w:color w:val="00B0F0"/>
        </w:rPr>
      </w:pPr>
      <w:r w:rsidRPr="003538F0">
        <w:rPr>
          <w:rFonts w:asciiTheme="majorHAnsi" w:hAnsiTheme="majorHAnsi" w:cstheme="majorHAnsi"/>
          <w:b/>
          <w:bCs/>
          <w:i/>
          <w:iCs/>
          <w:color w:val="00B0F0"/>
        </w:rPr>
        <w:t xml:space="preserve">Et </w:t>
      </w:r>
      <w:r w:rsidRPr="003538F0">
        <w:rPr>
          <w:rFonts w:asciiTheme="majorHAnsi" w:hAnsiTheme="majorHAnsi" w:cstheme="majorHAnsi"/>
          <w:b/>
          <w:bCs/>
          <w:i/>
          <w:iCs/>
          <w:color w:val="00B0F0"/>
          <w:u w:val="single"/>
        </w:rPr>
        <w:t>Merci aux tuteurs et responsables de l’établissement</w:t>
      </w:r>
      <w:r w:rsidRPr="003538F0">
        <w:rPr>
          <w:rFonts w:asciiTheme="majorHAnsi" w:hAnsiTheme="majorHAnsi" w:cstheme="majorHAnsi"/>
          <w:b/>
          <w:bCs/>
          <w:i/>
          <w:iCs/>
          <w:color w:val="00B0F0"/>
        </w:rPr>
        <w:t xml:space="preserve"> qui ont pris de leur temps précieux et néanmoins indispensable pour accompagner, former et permettre à Meryl de trouver sa place dans une profession et un secteur professionnel qu’il est nécessaire de valoriser et de préserver.</w:t>
      </w:r>
    </w:p>
    <w:p w14:paraId="6EA26082" w14:textId="77777777" w:rsidR="0042141E" w:rsidRDefault="0042141E" w:rsidP="0084495C">
      <w:pPr>
        <w:rPr>
          <w:rFonts w:asciiTheme="majorHAnsi" w:hAnsiTheme="majorHAnsi" w:cstheme="majorHAnsi"/>
          <w:b/>
          <w:sz w:val="32"/>
          <w:szCs w:val="32"/>
          <w:u w:val="single"/>
        </w:rPr>
      </w:pPr>
    </w:p>
    <w:p w14:paraId="14DE0A88" w14:textId="77777777" w:rsidR="0042141E" w:rsidRDefault="0042141E" w:rsidP="0084495C">
      <w:pPr>
        <w:rPr>
          <w:rFonts w:asciiTheme="majorHAnsi" w:hAnsiTheme="majorHAnsi" w:cstheme="majorHAnsi"/>
          <w:b/>
          <w:sz w:val="32"/>
          <w:szCs w:val="32"/>
          <w:u w:val="single"/>
        </w:rPr>
      </w:pPr>
    </w:p>
    <w:p w14:paraId="0877263B" w14:textId="3D9AD776" w:rsidR="0042141E" w:rsidRDefault="0042141E" w:rsidP="0084495C">
      <w:pPr>
        <w:rPr>
          <w:rFonts w:asciiTheme="majorHAnsi" w:hAnsiTheme="majorHAnsi" w:cstheme="majorHAnsi"/>
          <w:b/>
          <w:sz w:val="32"/>
          <w:szCs w:val="32"/>
          <w:u w:val="single"/>
        </w:rPr>
      </w:pPr>
    </w:p>
    <w:p w14:paraId="78488DAD" w14:textId="636E9E71" w:rsidR="003538F0" w:rsidRDefault="003538F0" w:rsidP="0084495C">
      <w:pPr>
        <w:rPr>
          <w:rFonts w:asciiTheme="majorHAnsi" w:hAnsiTheme="majorHAnsi" w:cstheme="majorHAnsi"/>
          <w:b/>
          <w:sz w:val="32"/>
          <w:szCs w:val="32"/>
          <w:u w:val="single"/>
        </w:rPr>
      </w:pPr>
    </w:p>
    <w:p w14:paraId="25C13B68" w14:textId="4972779F" w:rsidR="003538F0" w:rsidRDefault="003538F0" w:rsidP="0084495C">
      <w:pPr>
        <w:rPr>
          <w:rFonts w:asciiTheme="majorHAnsi" w:hAnsiTheme="majorHAnsi" w:cstheme="majorHAnsi"/>
          <w:b/>
          <w:sz w:val="32"/>
          <w:szCs w:val="32"/>
          <w:u w:val="single"/>
        </w:rPr>
      </w:pPr>
    </w:p>
    <w:p w14:paraId="4763F111" w14:textId="1C0AB5D7" w:rsidR="003538F0" w:rsidRDefault="003538F0" w:rsidP="0084495C">
      <w:pPr>
        <w:rPr>
          <w:rFonts w:asciiTheme="majorHAnsi" w:hAnsiTheme="majorHAnsi" w:cstheme="majorHAnsi"/>
          <w:b/>
          <w:sz w:val="32"/>
          <w:szCs w:val="32"/>
          <w:u w:val="single"/>
        </w:rPr>
      </w:pPr>
    </w:p>
    <w:p w14:paraId="61EECBE6" w14:textId="69AAB3AC" w:rsidR="003538F0" w:rsidRDefault="003538F0" w:rsidP="0084495C">
      <w:pPr>
        <w:rPr>
          <w:rFonts w:asciiTheme="majorHAnsi" w:hAnsiTheme="majorHAnsi" w:cstheme="majorHAnsi"/>
          <w:b/>
          <w:sz w:val="32"/>
          <w:szCs w:val="32"/>
          <w:u w:val="single"/>
        </w:rPr>
      </w:pPr>
    </w:p>
    <w:p w14:paraId="54BBB3FC" w14:textId="32C56FF5" w:rsidR="003538F0" w:rsidRDefault="003538F0" w:rsidP="0084495C">
      <w:pPr>
        <w:rPr>
          <w:rFonts w:asciiTheme="majorHAnsi" w:hAnsiTheme="majorHAnsi" w:cstheme="majorHAnsi"/>
          <w:b/>
          <w:sz w:val="32"/>
          <w:szCs w:val="32"/>
          <w:u w:val="single"/>
        </w:rPr>
      </w:pPr>
    </w:p>
    <w:p w14:paraId="5B64C69F" w14:textId="132F8A3F" w:rsidR="003538F0" w:rsidRDefault="003538F0" w:rsidP="0084495C">
      <w:pPr>
        <w:rPr>
          <w:rFonts w:asciiTheme="majorHAnsi" w:hAnsiTheme="majorHAnsi" w:cstheme="majorHAnsi"/>
          <w:b/>
          <w:sz w:val="32"/>
          <w:szCs w:val="32"/>
          <w:u w:val="single"/>
        </w:rPr>
      </w:pPr>
    </w:p>
    <w:p w14:paraId="21D7435E" w14:textId="21365AEF" w:rsidR="003538F0" w:rsidRDefault="003538F0" w:rsidP="0084495C">
      <w:pPr>
        <w:rPr>
          <w:rFonts w:asciiTheme="majorHAnsi" w:hAnsiTheme="majorHAnsi" w:cstheme="majorHAnsi"/>
          <w:b/>
          <w:sz w:val="32"/>
          <w:szCs w:val="32"/>
          <w:u w:val="single"/>
        </w:rPr>
      </w:pPr>
    </w:p>
    <w:p w14:paraId="3D4B3AA5" w14:textId="4332AFC7" w:rsidR="003538F0" w:rsidRDefault="003538F0" w:rsidP="0084495C">
      <w:pPr>
        <w:rPr>
          <w:rFonts w:asciiTheme="majorHAnsi" w:hAnsiTheme="majorHAnsi" w:cstheme="majorHAnsi"/>
          <w:b/>
          <w:sz w:val="32"/>
          <w:szCs w:val="32"/>
          <w:u w:val="single"/>
        </w:rPr>
      </w:pPr>
    </w:p>
    <w:p w14:paraId="0A8E4C79" w14:textId="0523448E" w:rsidR="003538F0" w:rsidRDefault="003538F0" w:rsidP="0084495C">
      <w:pPr>
        <w:rPr>
          <w:rFonts w:asciiTheme="majorHAnsi" w:hAnsiTheme="majorHAnsi" w:cstheme="majorHAnsi"/>
          <w:b/>
          <w:sz w:val="32"/>
          <w:szCs w:val="32"/>
          <w:u w:val="single"/>
        </w:rPr>
      </w:pPr>
    </w:p>
    <w:p w14:paraId="3509A95E" w14:textId="77777777" w:rsidR="003538F0" w:rsidRDefault="003538F0" w:rsidP="0084495C">
      <w:pPr>
        <w:rPr>
          <w:rFonts w:asciiTheme="majorHAnsi" w:hAnsiTheme="majorHAnsi" w:cstheme="majorHAnsi"/>
          <w:b/>
          <w:sz w:val="32"/>
          <w:szCs w:val="32"/>
          <w:u w:val="single"/>
        </w:rPr>
      </w:pPr>
    </w:p>
    <w:p w14:paraId="33D54AD2" w14:textId="77777777" w:rsidR="0042141E" w:rsidRDefault="0042141E" w:rsidP="0084495C">
      <w:pPr>
        <w:rPr>
          <w:rFonts w:asciiTheme="majorHAnsi" w:hAnsiTheme="majorHAnsi" w:cstheme="majorHAnsi"/>
          <w:b/>
          <w:sz w:val="32"/>
          <w:szCs w:val="32"/>
          <w:u w:val="single"/>
        </w:rPr>
      </w:pPr>
    </w:p>
    <w:p w14:paraId="009973B4" w14:textId="77777777" w:rsidR="0042141E" w:rsidRDefault="0042141E" w:rsidP="0084495C">
      <w:pPr>
        <w:rPr>
          <w:rFonts w:asciiTheme="majorHAnsi" w:hAnsiTheme="majorHAnsi" w:cstheme="majorHAnsi"/>
          <w:b/>
          <w:sz w:val="32"/>
          <w:szCs w:val="32"/>
          <w:u w:val="single"/>
        </w:rPr>
      </w:pPr>
    </w:p>
    <w:p w14:paraId="1CAAF13B" w14:textId="77777777" w:rsidR="00116613" w:rsidRPr="00314331" w:rsidRDefault="00116613" w:rsidP="00116613">
      <w:pPr>
        <w:rPr>
          <w:rFonts w:asciiTheme="majorHAnsi" w:hAnsiTheme="majorHAnsi" w:cstheme="majorHAnsi"/>
          <w:b/>
          <w:sz w:val="32"/>
          <w:szCs w:val="32"/>
          <w:u w:val="single"/>
        </w:rPr>
      </w:pPr>
      <w:r w:rsidRPr="00314331">
        <w:rPr>
          <w:rFonts w:asciiTheme="majorHAnsi" w:hAnsiTheme="majorHAnsi" w:cstheme="majorHAnsi"/>
          <w:b/>
          <w:sz w:val="32"/>
          <w:szCs w:val="32"/>
          <w:u w:val="single"/>
        </w:rPr>
        <w:lastRenderedPageBreak/>
        <w:t>Forums Emploi Formation</w:t>
      </w:r>
    </w:p>
    <w:p w14:paraId="64F5277E" w14:textId="77777777" w:rsidR="00116613" w:rsidRPr="00D06A62" w:rsidRDefault="00116613" w:rsidP="00116613">
      <w:pPr>
        <w:rPr>
          <w:bCs/>
          <w:sz w:val="32"/>
          <w:szCs w:val="32"/>
          <w:u w:val="single"/>
        </w:rPr>
      </w:pPr>
    </w:p>
    <w:p w14:paraId="2BF8FC6B" w14:textId="77777777" w:rsidR="00116613" w:rsidRPr="00037B49" w:rsidRDefault="00116613" w:rsidP="00116613">
      <w:pPr>
        <w:jc w:val="both"/>
        <w:rPr>
          <w:rFonts w:asciiTheme="majorHAnsi" w:hAnsiTheme="majorHAnsi" w:cstheme="majorHAnsi"/>
          <w:b/>
          <w:sz w:val="28"/>
          <w:szCs w:val="28"/>
        </w:rPr>
      </w:pPr>
      <w:r w:rsidRPr="00037B49">
        <w:rPr>
          <w:rFonts w:asciiTheme="majorHAnsi" w:hAnsiTheme="majorHAnsi" w:cstheme="majorHAnsi"/>
          <w:b/>
          <w:sz w:val="28"/>
          <w:szCs w:val="28"/>
        </w:rPr>
        <w:t>« Le Marché des Métiers » : 04 avril 2019 – Salle Saint Pierremont à Mancieulles :</w:t>
      </w:r>
    </w:p>
    <w:p w14:paraId="09F86114" w14:textId="77777777" w:rsidR="00116613" w:rsidRPr="00037B49" w:rsidRDefault="00116613" w:rsidP="00116613">
      <w:pPr>
        <w:tabs>
          <w:tab w:val="right" w:leader="dot" w:pos="9072"/>
        </w:tabs>
        <w:spacing w:before="80"/>
        <w:ind w:left="284"/>
        <w:jc w:val="both"/>
        <w:rPr>
          <w:rFonts w:asciiTheme="majorHAnsi" w:hAnsiTheme="majorHAnsi" w:cstheme="majorHAnsi"/>
          <w:szCs w:val="20"/>
        </w:rPr>
      </w:pPr>
      <w:r w:rsidRPr="00037B49">
        <w:rPr>
          <w:rFonts w:asciiTheme="majorHAnsi" w:hAnsiTheme="majorHAnsi" w:cstheme="majorHAnsi"/>
          <w:szCs w:val="20"/>
        </w:rPr>
        <w:t>63 participants dont 45 Jeunes de moins de 26 ans, dont 6 de l’IME (soit 70%). Les jeunes de l’E2C étaient conviés et comptabilisés parmi les jeunes connus Mission Locale :</w:t>
      </w:r>
    </w:p>
    <w:p w14:paraId="18B0E554" w14:textId="77777777" w:rsidR="00116613" w:rsidRPr="00037B49" w:rsidRDefault="00116613" w:rsidP="00116613">
      <w:pPr>
        <w:numPr>
          <w:ilvl w:val="0"/>
          <w:numId w:val="18"/>
        </w:numPr>
        <w:tabs>
          <w:tab w:val="right" w:leader="dot" w:pos="9072"/>
        </w:tabs>
        <w:spacing w:before="80"/>
        <w:jc w:val="both"/>
        <w:rPr>
          <w:rFonts w:asciiTheme="majorHAnsi" w:hAnsiTheme="majorHAnsi" w:cstheme="majorHAnsi"/>
          <w:szCs w:val="20"/>
        </w:rPr>
      </w:pPr>
      <w:r w:rsidRPr="00037B49">
        <w:rPr>
          <w:rFonts w:asciiTheme="majorHAnsi" w:hAnsiTheme="majorHAnsi" w:cstheme="majorHAnsi"/>
          <w:szCs w:val="20"/>
        </w:rPr>
        <w:t xml:space="preserve">6 jeunes en cours de Parcours Garantie Jeunes ont obtenu des pistes d’emploi et/ou de formation </w:t>
      </w:r>
    </w:p>
    <w:p w14:paraId="555A8FAC" w14:textId="77777777" w:rsidR="00116613" w:rsidRPr="00037B49" w:rsidRDefault="00116613" w:rsidP="00116613">
      <w:pPr>
        <w:numPr>
          <w:ilvl w:val="0"/>
          <w:numId w:val="18"/>
        </w:numPr>
        <w:tabs>
          <w:tab w:val="right" w:leader="dot" w:pos="9072"/>
        </w:tabs>
        <w:spacing w:before="80"/>
        <w:jc w:val="both"/>
        <w:rPr>
          <w:rFonts w:asciiTheme="majorHAnsi" w:hAnsiTheme="majorHAnsi" w:cstheme="majorHAnsi"/>
          <w:szCs w:val="20"/>
        </w:rPr>
      </w:pPr>
      <w:r w:rsidRPr="00037B49">
        <w:rPr>
          <w:rFonts w:asciiTheme="majorHAnsi" w:hAnsiTheme="majorHAnsi" w:cstheme="majorHAnsi"/>
          <w:szCs w:val="20"/>
        </w:rPr>
        <w:t>Nous ne disposons pas d’informations fiables des démarches effectuées et abouties à l’issue des forums</w:t>
      </w:r>
    </w:p>
    <w:p w14:paraId="0E469041" w14:textId="77777777" w:rsidR="00116613" w:rsidRPr="00037B49" w:rsidRDefault="00116613" w:rsidP="00116613">
      <w:pPr>
        <w:tabs>
          <w:tab w:val="right" w:leader="dot" w:pos="9072"/>
        </w:tabs>
        <w:spacing w:before="80"/>
        <w:ind w:left="284"/>
        <w:jc w:val="both"/>
        <w:rPr>
          <w:rFonts w:asciiTheme="majorHAnsi" w:hAnsiTheme="majorHAnsi" w:cstheme="majorHAnsi"/>
          <w:szCs w:val="20"/>
        </w:rPr>
      </w:pPr>
    </w:p>
    <w:p w14:paraId="4418CE20" w14:textId="4393812C" w:rsidR="00116613" w:rsidRPr="00037B49" w:rsidRDefault="00116613" w:rsidP="00116613">
      <w:pPr>
        <w:tabs>
          <w:tab w:val="right" w:leader="dot" w:pos="9072"/>
        </w:tabs>
        <w:spacing w:before="80"/>
        <w:ind w:left="284"/>
        <w:jc w:val="both"/>
        <w:rPr>
          <w:rFonts w:asciiTheme="majorHAnsi" w:hAnsiTheme="majorHAnsi" w:cstheme="majorHAnsi"/>
          <w:szCs w:val="20"/>
        </w:rPr>
      </w:pPr>
      <w:r w:rsidRPr="00037B49">
        <w:rPr>
          <w:rFonts w:asciiTheme="majorHAnsi" w:hAnsiTheme="majorHAnsi" w:cstheme="majorHAnsi"/>
          <w:szCs w:val="20"/>
        </w:rPr>
        <w:t>37 exposants étaient présents et ont confirmé leur satisfaction à participer à ce type d’événements</w:t>
      </w:r>
    </w:p>
    <w:p w14:paraId="06A88A87" w14:textId="77777777" w:rsidR="00116613" w:rsidRPr="00037B49" w:rsidRDefault="00116613" w:rsidP="00116613">
      <w:pPr>
        <w:numPr>
          <w:ilvl w:val="0"/>
          <w:numId w:val="18"/>
        </w:numPr>
        <w:tabs>
          <w:tab w:val="right" w:leader="dot" w:pos="9072"/>
        </w:tabs>
        <w:spacing w:before="80"/>
        <w:jc w:val="both"/>
        <w:rPr>
          <w:rFonts w:asciiTheme="majorHAnsi" w:hAnsiTheme="majorHAnsi" w:cstheme="majorHAnsi"/>
          <w:szCs w:val="20"/>
        </w:rPr>
      </w:pPr>
      <w:r w:rsidRPr="00037B49">
        <w:rPr>
          <w:rFonts w:asciiTheme="majorHAnsi" w:hAnsiTheme="majorHAnsi" w:cstheme="majorHAnsi"/>
          <w:szCs w:val="20"/>
        </w:rPr>
        <w:t xml:space="preserve">Près de 80 offres d’emploi ont été recensées : </w:t>
      </w:r>
    </w:p>
    <w:p w14:paraId="0AD71BE9" w14:textId="77777777" w:rsidR="00116613" w:rsidRPr="00037B49" w:rsidRDefault="00116613" w:rsidP="00116613">
      <w:pPr>
        <w:numPr>
          <w:ilvl w:val="0"/>
          <w:numId w:val="17"/>
        </w:numPr>
        <w:tabs>
          <w:tab w:val="right" w:leader="dot" w:pos="9072"/>
        </w:tabs>
        <w:spacing w:before="80"/>
        <w:jc w:val="both"/>
        <w:rPr>
          <w:rFonts w:asciiTheme="majorHAnsi" w:hAnsiTheme="majorHAnsi" w:cstheme="majorHAnsi"/>
          <w:szCs w:val="20"/>
        </w:rPr>
      </w:pPr>
      <w:r w:rsidRPr="00037B49">
        <w:rPr>
          <w:rFonts w:asciiTheme="majorHAnsi" w:hAnsiTheme="majorHAnsi" w:cstheme="majorHAnsi"/>
          <w:szCs w:val="20"/>
        </w:rPr>
        <w:t>10 postes ouverts par l’ADMR</w:t>
      </w:r>
    </w:p>
    <w:p w14:paraId="79567C54" w14:textId="77777777" w:rsidR="00116613" w:rsidRPr="00037B49" w:rsidRDefault="00116613" w:rsidP="00116613">
      <w:pPr>
        <w:numPr>
          <w:ilvl w:val="0"/>
          <w:numId w:val="17"/>
        </w:numPr>
        <w:tabs>
          <w:tab w:val="right" w:leader="dot" w:pos="9072"/>
        </w:tabs>
        <w:spacing w:before="80"/>
        <w:jc w:val="both"/>
        <w:rPr>
          <w:rFonts w:asciiTheme="majorHAnsi" w:hAnsiTheme="majorHAnsi" w:cstheme="majorHAnsi"/>
          <w:szCs w:val="20"/>
        </w:rPr>
      </w:pPr>
      <w:r w:rsidRPr="00037B49">
        <w:rPr>
          <w:rFonts w:asciiTheme="majorHAnsi" w:hAnsiTheme="majorHAnsi" w:cstheme="majorHAnsi"/>
          <w:szCs w:val="20"/>
        </w:rPr>
        <w:t>Nombreux postes ouverts dans les métiers de l’industrie soit directement soit par l’intermédiaire des agences intérimaires qui recrutent régulièrement</w:t>
      </w:r>
    </w:p>
    <w:p w14:paraId="05EC95AF" w14:textId="77777777" w:rsidR="00116613" w:rsidRPr="00037B49" w:rsidRDefault="00116613" w:rsidP="00116613">
      <w:pPr>
        <w:numPr>
          <w:ilvl w:val="0"/>
          <w:numId w:val="17"/>
        </w:numPr>
        <w:tabs>
          <w:tab w:val="right" w:leader="dot" w:pos="9072"/>
        </w:tabs>
        <w:spacing w:before="80"/>
        <w:jc w:val="both"/>
        <w:rPr>
          <w:rFonts w:asciiTheme="majorHAnsi" w:hAnsiTheme="majorHAnsi" w:cstheme="majorHAnsi"/>
          <w:szCs w:val="20"/>
        </w:rPr>
      </w:pPr>
      <w:r w:rsidRPr="00037B49">
        <w:rPr>
          <w:rFonts w:asciiTheme="majorHAnsi" w:hAnsiTheme="majorHAnsi" w:cstheme="majorHAnsi"/>
          <w:szCs w:val="20"/>
        </w:rPr>
        <w:t xml:space="preserve">Des recrutements en masse via les deux organismes de formation, dans la grande distribution (caisse et/ou drive) pour la grande distribution. </w:t>
      </w:r>
    </w:p>
    <w:p w14:paraId="3C310E3D" w14:textId="261070CA" w:rsidR="00116613" w:rsidRDefault="00116613" w:rsidP="00EF7E95">
      <w:pPr>
        <w:numPr>
          <w:ilvl w:val="0"/>
          <w:numId w:val="18"/>
        </w:numPr>
        <w:tabs>
          <w:tab w:val="right" w:leader="dot" w:pos="9072"/>
        </w:tabs>
        <w:spacing w:before="80"/>
        <w:jc w:val="both"/>
        <w:rPr>
          <w:rFonts w:asciiTheme="majorHAnsi" w:hAnsiTheme="majorHAnsi" w:cstheme="majorHAnsi"/>
          <w:szCs w:val="20"/>
        </w:rPr>
      </w:pPr>
      <w:r w:rsidRPr="00590793">
        <w:rPr>
          <w:rFonts w:asciiTheme="majorHAnsi" w:hAnsiTheme="majorHAnsi" w:cstheme="majorHAnsi"/>
          <w:szCs w:val="20"/>
        </w:rPr>
        <w:t xml:space="preserve">13 exposants ont proposé d’accueillir des jeunes pour des visites en petits groupes à partir de juin 2019. </w:t>
      </w:r>
    </w:p>
    <w:p w14:paraId="5FC3C51B" w14:textId="77777777" w:rsidR="00590793" w:rsidRPr="00590793" w:rsidRDefault="00590793" w:rsidP="00590793">
      <w:pPr>
        <w:tabs>
          <w:tab w:val="right" w:leader="dot" w:pos="9072"/>
        </w:tabs>
        <w:spacing w:before="80"/>
        <w:ind w:left="644"/>
        <w:jc w:val="both"/>
        <w:rPr>
          <w:rFonts w:asciiTheme="majorHAnsi" w:hAnsiTheme="majorHAnsi" w:cstheme="majorHAnsi"/>
          <w:szCs w:val="20"/>
        </w:rPr>
      </w:pPr>
    </w:p>
    <w:p w14:paraId="40FC0FCE" w14:textId="27F47E64" w:rsidR="00116613" w:rsidRPr="00037B49" w:rsidRDefault="00116613" w:rsidP="00116613">
      <w:pPr>
        <w:tabs>
          <w:tab w:val="right" w:leader="dot" w:pos="9072"/>
        </w:tabs>
        <w:spacing w:before="80"/>
        <w:jc w:val="both"/>
        <w:rPr>
          <w:rFonts w:asciiTheme="majorHAnsi" w:hAnsiTheme="majorHAnsi" w:cstheme="majorHAnsi"/>
          <w:sz w:val="40"/>
          <w:szCs w:val="32"/>
          <w:u w:val="single"/>
        </w:rPr>
      </w:pPr>
      <w:r w:rsidRPr="00037B49">
        <w:rPr>
          <w:rFonts w:asciiTheme="majorHAnsi" w:hAnsiTheme="majorHAnsi" w:cstheme="majorHAnsi"/>
          <w:szCs w:val="20"/>
        </w:rPr>
        <w:t xml:space="preserve">Des ateliers de préparation sont systématiquement programmés en amont des forums pour permettre aux jeunes de peaufiner leurs candidatures : CV, présentation, savoir-être, mobilité… : 13 rencontres dont l’information collective ont été proposées ; les jeunes peuvent participer à un ou plusieurs ateliers animés conjointement par les Conseillers et les </w:t>
      </w:r>
      <w:r w:rsidR="00590793">
        <w:rPr>
          <w:rFonts w:asciiTheme="majorHAnsi" w:hAnsiTheme="majorHAnsi" w:cstheme="majorHAnsi"/>
          <w:szCs w:val="20"/>
        </w:rPr>
        <w:t>P</w:t>
      </w:r>
      <w:r w:rsidRPr="00037B49">
        <w:rPr>
          <w:rFonts w:asciiTheme="majorHAnsi" w:hAnsiTheme="majorHAnsi" w:cstheme="majorHAnsi"/>
          <w:szCs w:val="20"/>
        </w:rPr>
        <w:t xml:space="preserve">arrains. </w:t>
      </w:r>
    </w:p>
    <w:p w14:paraId="20F71CEB" w14:textId="77777777" w:rsidR="00116613" w:rsidRPr="00037B49" w:rsidRDefault="00116613" w:rsidP="00116613">
      <w:pPr>
        <w:jc w:val="both"/>
        <w:rPr>
          <w:rFonts w:asciiTheme="majorHAnsi" w:hAnsiTheme="majorHAnsi" w:cstheme="majorHAnsi"/>
          <w:b/>
          <w:sz w:val="36"/>
          <w:szCs w:val="32"/>
        </w:rPr>
      </w:pPr>
    </w:p>
    <w:p w14:paraId="431D16FF" w14:textId="77777777" w:rsidR="00116613" w:rsidRPr="00037B49" w:rsidRDefault="00116613" w:rsidP="00116613">
      <w:pPr>
        <w:jc w:val="both"/>
        <w:rPr>
          <w:rFonts w:asciiTheme="majorHAnsi" w:hAnsiTheme="majorHAnsi" w:cstheme="majorHAnsi"/>
          <w:b/>
          <w:sz w:val="28"/>
          <w:szCs w:val="28"/>
        </w:rPr>
      </w:pPr>
      <w:r w:rsidRPr="00037B49">
        <w:rPr>
          <w:rFonts w:asciiTheme="majorHAnsi" w:hAnsiTheme="majorHAnsi" w:cstheme="majorHAnsi"/>
          <w:b/>
          <w:sz w:val="28"/>
          <w:szCs w:val="28"/>
        </w:rPr>
        <w:t xml:space="preserve">« Cap Alternance » : le 04 octobre 2019 – au sein de la Mission Locale de Briey </w:t>
      </w:r>
    </w:p>
    <w:p w14:paraId="4E08143F" w14:textId="77777777" w:rsidR="00116613" w:rsidRPr="00037B49" w:rsidRDefault="00116613" w:rsidP="00116613">
      <w:pPr>
        <w:jc w:val="both"/>
        <w:rPr>
          <w:rFonts w:asciiTheme="majorHAnsi" w:hAnsiTheme="majorHAnsi" w:cstheme="majorHAnsi"/>
          <w:bCs/>
        </w:rPr>
      </w:pPr>
      <w:r w:rsidRPr="00037B49">
        <w:rPr>
          <w:rFonts w:asciiTheme="majorHAnsi" w:hAnsiTheme="majorHAnsi" w:cstheme="majorHAnsi"/>
          <w:bCs/>
        </w:rPr>
        <w:t>Une quarantaine de jeunes sont présents pour rencontrer une dizaine de structures (CFA, organismes de formation ou employeurs potentiels) :</w:t>
      </w:r>
    </w:p>
    <w:p w14:paraId="26FD8609" w14:textId="77777777" w:rsidR="00116613" w:rsidRPr="00037B49" w:rsidRDefault="00116613" w:rsidP="00116613">
      <w:pPr>
        <w:numPr>
          <w:ilvl w:val="0"/>
          <w:numId w:val="17"/>
        </w:numPr>
        <w:contextualSpacing/>
        <w:jc w:val="both"/>
        <w:rPr>
          <w:rFonts w:asciiTheme="majorHAnsi" w:hAnsiTheme="majorHAnsi" w:cstheme="majorHAnsi"/>
          <w:bCs/>
        </w:rPr>
      </w:pPr>
      <w:r w:rsidRPr="00037B49">
        <w:rPr>
          <w:rFonts w:asciiTheme="majorHAnsi" w:hAnsiTheme="majorHAnsi" w:cstheme="majorHAnsi"/>
          <w:bCs/>
        </w:rPr>
        <w:t xml:space="preserve">BTP </w:t>
      </w:r>
    </w:p>
    <w:p w14:paraId="670BD63E" w14:textId="77777777" w:rsidR="00116613" w:rsidRPr="00037B49" w:rsidRDefault="00116613" w:rsidP="00116613">
      <w:pPr>
        <w:numPr>
          <w:ilvl w:val="0"/>
          <w:numId w:val="17"/>
        </w:numPr>
        <w:contextualSpacing/>
        <w:jc w:val="both"/>
        <w:rPr>
          <w:rFonts w:asciiTheme="majorHAnsi" w:hAnsiTheme="majorHAnsi" w:cstheme="majorHAnsi"/>
          <w:bCs/>
        </w:rPr>
      </w:pPr>
      <w:r w:rsidRPr="00037B49">
        <w:rPr>
          <w:rFonts w:asciiTheme="majorHAnsi" w:hAnsiTheme="majorHAnsi" w:cstheme="majorHAnsi"/>
          <w:bCs/>
        </w:rPr>
        <w:t>Industrie</w:t>
      </w:r>
    </w:p>
    <w:p w14:paraId="4C26F398" w14:textId="77777777" w:rsidR="00116613" w:rsidRPr="00037B49" w:rsidRDefault="00116613" w:rsidP="00116613">
      <w:pPr>
        <w:numPr>
          <w:ilvl w:val="0"/>
          <w:numId w:val="17"/>
        </w:numPr>
        <w:contextualSpacing/>
        <w:jc w:val="both"/>
        <w:rPr>
          <w:rFonts w:asciiTheme="majorHAnsi" w:hAnsiTheme="majorHAnsi" w:cstheme="majorHAnsi"/>
          <w:bCs/>
        </w:rPr>
      </w:pPr>
      <w:r w:rsidRPr="00037B49">
        <w:rPr>
          <w:rFonts w:asciiTheme="majorHAnsi" w:hAnsiTheme="majorHAnsi" w:cstheme="majorHAnsi"/>
          <w:bCs/>
        </w:rPr>
        <w:t>Métiers du Tertiaire</w:t>
      </w:r>
    </w:p>
    <w:p w14:paraId="0D5BFDB7" w14:textId="77777777" w:rsidR="00116613" w:rsidRPr="00037B49" w:rsidRDefault="00116613" w:rsidP="00116613">
      <w:pPr>
        <w:numPr>
          <w:ilvl w:val="0"/>
          <w:numId w:val="17"/>
        </w:numPr>
        <w:contextualSpacing/>
        <w:jc w:val="both"/>
        <w:rPr>
          <w:rFonts w:asciiTheme="majorHAnsi" w:hAnsiTheme="majorHAnsi" w:cstheme="majorHAnsi"/>
          <w:bCs/>
        </w:rPr>
      </w:pPr>
      <w:r w:rsidRPr="00037B49">
        <w:rPr>
          <w:rFonts w:asciiTheme="majorHAnsi" w:hAnsiTheme="majorHAnsi" w:cstheme="majorHAnsi"/>
          <w:bCs/>
        </w:rPr>
        <w:t>Agriculture</w:t>
      </w:r>
    </w:p>
    <w:p w14:paraId="1D2113C0" w14:textId="77777777" w:rsidR="00116613" w:rsidRPr="00037B49" w:rsidRDefault="00116613" w:rsidP="00116613">
      <w:pPr>
        <w:numPr>
          <w:ilvl w:val="0"/>
          <w:numId w:val="17"/>
        </w:numPr>
        <w:contextualSpacing/>
        <w:jc w:val="both"/>
        <w:rPr>
          <w:rFonts w:asciiTheme="majorHAnsi" w:hAnsiTheme="majorHAnsi" w:cstheme="majorHAnsi"/>
          <w:bCs/>
        </w:rPr>
      </w:pPr>
      <w:r w:rsidRPr="00037B49">
        <w:rPr>
          <w:rFonts w:asciiTheme="majorHAnsi" w:hAnsiTheme="majorHAnsi" w:cstheme="majorHAnsi"/>
          <w:bCs/>
        </w:rPr>
        <w:t xml:space="preserve">Plâtrerie, </w:t>
      </w:r>
    </w:p>
    <w:p w14:paraId="18FF5E0E" w14:textId="77777777" w:rsidR="00116613" w:rsidRPr="00037B49" w:rsidRDefault="00116613" w:rsidP="00116613">
      <w:pPr>
        <w:numPr>
          <w:ilvl w:val="0"/>
          <w:numId w:val="17"/>
        </w:numPr>
        <w:contextualSpacing/>
        <w:jc w:val="both"/>
        <w:rPr>
          <w:rFonts w:asciiTheme="majorHAnsi" w:hAnsiTheme="majorHAnsi" w:cstheme="majorHAnsi"/>
          <w:bCs/>
        </w:rPr>
      </w:pPr>
      <w:r w:rsidRPr="00037B49">
        <w:rPr>
          <w:rFonts w:asciiTheme="majorHAnsi" w:hAnsiTheme="majorHAnsi" w:cstheme="majorHAnsi"/>
          <w:bCs/>
        </w:rPr>
        <w:t>Vente</w:t>
      </w:r>
    </w:p>
    <w:p w14:paraId="17C8067F" w14:textId="77777777" w:rsidR="00116613" w:rsidRPr="00037B49" w:rsidRDefault="00116613" w:rsidP="00116613">
      <w:pPr>
        <w:numPr>
          <w:ilvl w:val="0"/>
          <w:numId w:val="17"/>
        </w:numPr>
        <w:contextualSpacing/>
        <w:jc w:val="both"/>
        <w:rPr>
          <w:rFonts w:asciiTheme="majorHAnsi" w:hAnsiTheme="majorHAnsi" w:cstheme="majorHAnsi"/>
          <w:bCs/>
        </w:rPr>
      </w:pPr>
      <w:r w:rsidRPr="00037B49">
        <w:rPr>
          <w:rFonts w:asciiTheme="majorHAnsi" w:hAnsiTheme="majorHAnsi" w:cstheme="majorHAnsi"/>
          <w:bCs/>
        </w:rPr>
        <w:t>Transport, logistique</w:t>
      </w:r>
    </w:p>
    <w:p w14:paraId="6FADED95" w14:textId="77777777" w:rsidR="00116613" w:rsidRPr="00037B49" w:rsidRDefault="00116613" w:rsidP="00116613">
      <w:pPr>
        <w:jc w:val="both"/>
        <w:rPr>
          <w:rFonts w:asciiTheme="majorHAnsi" w:hAnsiTheme="majorHAnsi" w:cstheme="majorHAnsi"/>
          <w:bCs/>
        </w:rPr>
      </w:pPr>
    </w:p>
    <w:p w14:paraId="7E8056D9" w14:textId="77777777" w:rsidR="00116613" w:rsidRPr="00037B49" w:rsidRDefault="00116613" w:rsidP="00116613">
      <w:pPr>
        <w:jc w:val="both"/>
        <w:rPr>
          <w:rFonts w:asciiTheme="majorHAnsi" w:hAnsiTheme="majorHAnsi" w:cstheme="majorHAnsi"/>
          <w:bCs/>
        </w:rPr>
      </w:pPr>
      <w:r w:rsidRPr="00037B49">
        <w:rPr>
          <w:rFonts w:asciiTheme="majorHAnsi" w:hAnsiTheme="majorHAnsi" w:cstheme="majorHAnsi"/>
          <w:bCs/>
        </w:rPr>
        <w:t>La visite des CFA est proposée : CEPAL, IUMM,  ..</w:t>
      </w:r>
    </w:p>
    <w:p w14:paraId="1C90CE6D" w14:textId="77777777" w:rsidR="00116613" w:rsidRPr="00037B49" w:rsidRDefault="00116613" w:rsidP="00116613">
      <w:pPr>
        <w:jc w:val="both"/>
        <w:rPr>
          <w:rFonts w:asciiTheme="majorHAnsi" w:hAnsiTheme="majorHAnsi" w:cstheme="majorHAnsi"/>
          <w:bCs/>
        </w:rPr>
      </w:pPr>
      <w:r w:rsidRPr="00037B49">
        <w:rPr>
          <w:rFonts w:asciiTheme="majorHAnsi" w:hAnsiTheme="majorHAnsi" w:cstheme="majorHAnsi"/>
          <w:bCs/>
        </w:rPr>
        <w:t>Des rencontres à Briey sont organisées avec les agences intérim, les établissements de Services à la Personne,…</w:t>
      </w:r>
    </w:p>
    <w:p w14:paraId="284EB829" w14:textId="0B0ECEEF" w:rsidR="00630411" w:rsidRDefault="00630411" w:rsidP="00630411">
      <w:pPr>
        <w:rPr>
          <w:bCs/>
        </w:rPr>
      </w:pPr>
    </w:p>
    <w:p w14:paraId="5225591A" w14:textId="77777777" w:rsidR="00630411" w:rsidRPr="00630411" w:rsidRDefault="00630411" w:rsidP="00630411">
      <w:pPr>
        <w:rPr>
          <w:bCs/>
        </w:rPr>
      </w:pPr>
    </w:p>
    <w:p w14:paraId="6313816F" w14:textId="0564AC88" w:rsidR="003230CC" w:rsidRPr="003230CC" w:rsidRDefault="003230CC" w:rsidP="0084495C">
      <w:pPr>
        <w:rPr>
          <w:b/>
          <w:sz w:val="32"/>
          <w:szCs w:val="32"/>
        </w:rPr>
      </w:pPr>
      <w:r>
        <w:rPr>
          <w:b/>
          <w:sz w:val="32"/>
          <w:szCs w:val="32"/>
        </w:rPr>
        <w:t xml:space="preserve"> </w:t>
      </w:r>
    </w:p>
    <w:p w14:paraId="627E5D19" w14:textId="305D0CEE" w:rsidR="0084495C" w:rsidRDefault="0084495C"/>
    <w:p w14:paraId="7CC5DC66" w14:textId="0DD362E2" w:rsidR="0084495C" w:rsidRDefault="0084495C"/>
    <w:p w14:paraId="72C6B589" w14:textId="2D4811CE" w:rsidR="0084495C" w:rsidRDefault="0084495C"/>
    <w:p w14:paraId="16B9F8C3" w14:textId="112BF0A9" w:rsidR="0084495C" w:rsidRDefault="0084495C" w:rsidP="0084495C">
      <w:pPr>
        <w:rPr>
          <w:rFonts w:asciiTheme="majorHAnsi" w:hAnsiTheme="majorHAnsi" w:cstheme="majorHAnsi"/>
          <w:b/>
          <w:sz w:val="32"/>
          <w:szCs w:val="32"/>
          <w:u w:val="single"/>
        </w:rPr>
      </w:pPr>
      <w:r w:rsidRPr="00314331">
        <w:rPr>
          <w:rFonts w:asciiTheme="majorHAnsi" w:hAnsiTheme="majorHAnsi" w:cstheme="majorHAnsi"/>
          <w:b/>
          <w:sz w:val="32"/>
          <w:szCs w:val="32"/>
          <w:u w:val="single"/>
        </w:rPr>
        <w:t xml:space="preserve">Accueil sur les permanences décentralisées </w:t>
      </w:r>
    </w:p>
    <w:p w14:paraId="5DBC3692" w14:textId="77777777" w:rsidR="003538F0" w:rsidRPr="00314331" w:rsidRDefault="003538F0" w:rsidP="0084495C">
      <w:pPr>
        <w:rPr>
          <w:rFonts w:asciiTheme="majorHAnsi" w:hAnsiTheme="majorHAnsi" w:cstheme="majorHAnsi"/>
          <w:b/>
          <w:sz w:val="32"/>
          <w:szCs w:val="32"/>
          <w:u w:val="single"/>
        </w:rPr>
      </w:pPr>
    </w:p>
    <w:p w14:paraId="77890F2D" w14:textId="77777777" w:rsidR="0084495C" w:rsidRPr="00314331" w:rsidRDefault="0084495C" w:rsidP="0084495C">
      <w:pPr>
        <w:rPr>
          <w:rFonts w:asciiTheme="majorHAnsi" w:hAnsiTheme="majorHAnsi" w:cstheme="majorHAnsi"/>
        </w:rPr>
      </w:pPr>
    </w:p>
    <w:tbl>
      <w:tblPr>
        <w:tblStyle w:val="Grilledutableau"/>
        <w:tblW w:w="0" w:type="auto"/>
        <w:tblLook w:val="04A0" w:firstRow="1" w:lastRow="0" w:firstColumn="1" w:lastColumn="0" w:noHBand="0" w:noVBand="1"/>
      </w:tblPr>
      <w:tblGrid>
        <w:gridCol w:w="3020"/>
        <w:gridCol w:w="3021"/>
        <w:gridCol w:w="3021"/>
      </w:tblGrid>
      <w:tr w:rsidR="0084495C" w:rsidRPr="00314331" w14:paraId="51EDD239" w14:textId="77777777" w:rsidTr="001307ED">
        <w:trPr>
          <w:trHeight w:val="680"/>
        </w:trPr>
        <w:tc>
          <w:tcPr>
            <w:tcW w:w="3020" w:type="dxa"/>
            <w:shd w:val="clear" w:color="auto" w:fill="auto"/>
            <w:vAlign w:val="center"/>
          </w:tcPr>
          <w:p w14:paraId="60183658" w14:textId="77777777" w:rsidR="0084495C" w:rsidRPr="00314331" w:rsidRDefault="0084495C" w:rsidP="001307ED">
            <w:pPr>
              <w:jc w:val="center"/>
              <w:rPr>
                <w:rFonts w:asciiTheme="majorHAnsi" w:hAnsiTheme="majorHAnsi" w:cstheme="majorHAnsi"/>
              </w:rPr>
            </w:pPr>
          </w:p>
        </w:tc>
        <w:tc>
          <w:tcPr>
            <w:tcW w:w="3021" w:type="dxa"/>
            <w:vAlign w:val="center"/>
          </w:tcPr>
          <w:p w14:paraId="1BE9B7B2" w14:textId="77777777" w:rsidR="0084495C" w:rsidRPr="00314331" w:rsidRDefault="0084495C" w:rsidP="001307ED">
            <w:pPr>
              <w:jc w:val="center"/>
              <w:rPr>
                <w:rFonts w:asciiTheme="majorHAnsi" w:hAnsiTheme="majorHAnsi" w:cstheme="majorHAnsi"/>
                <w:b/>
                <w:i/>
              </w:rPr>
            </w:pPr>
            <w:r w:rsidRPr="00314331">
              <w:rPr>
                <w:rFonts w:asciiTheme="majorHAnsi" w:hAnsiTheme="majorHAnsi" w:cstheme="majorHAnsi"/>
                <w:b/>
                <w:i/>
              </w:rPr>
              <w:t>Nombres de jeunes reçus</w:t>
            </w:r>
          </w:p>
        </w:tc>
        <w:tc>
          <w:tcPr>
            <w:tcW w:w="3021" w:type="dxa"/>
            <w:vAlign w:val="center"/>
          </w:tcPr>
          <w:p w14:paraId="7038E674" w14:textId="77777777" w:rsidR="0084495C" w:rsidRPr="00314331" w:rsidRDefault="0084495C" w:rsidP="001307ED">
            <w:pPr>
              <w:jc w:val="center"/>
              <w:rPr>
                <w:rFonts w:asciiTheme="majorHAnsi" w:hAnsiTheme="majorHAnsi" w:cstheme="majorHAnsi"/>
                <w:b/>
                <w:i/>
              </w:rPr>
            </w:pPr>
            <w:r w:rsidRPr="00314331">
              <w:rPr>
                <w:rFonts w:asciiTheme="majorHAnsi" w:hAnsiTheme="majorHAnsi" w:cstheme="majorHAnsi"/>
                <w:b/>
                <w:i/>
              </w:rPr>
              <w:t>Nombres d’entretiens réalisés</w:t>
            </w:r>
          </w:p>
        </w:tc>
      </w:tr>
      <w:tr w:rsidR="0084495C" w:rsidRPr="00314331" w14:paraId="7CFFDD73" w14:textId="77777777" w:rsidTr="001307ED">
        <w:trPr>
          <w:trHeight w:val="680"/>
        </w:trPr>
        <w:tc>
          <w:tcPr>
            <w:tcW w:w="3020" w:type="dxa"/>
            <w:vAlign w:val="center"/>
          </w:tcPr>
          <w:p w14:paraId="2BA6A5B5"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Audun le Roman</w:t>
            </w:r>
          </w:p>
          <w:p w14:paraId="332FD1CB"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½ journée par semaine</w:t>
            </w:r>
          </w:p>
        </w:tc>
        <w:tc>
          <w:tcPr>
            <w:tcW w:w="3021" w:type="dxa"/>
            <w:vAlign w:val="center"/>
          </w:tcPr>
          <w:p w14:paraId="4C9025B2"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11</w:t>
            </w:r>
          </w:p>
        </w:tc>
        <w:tc>
          <w:tcPr>
            <w:tcW w:w="3021" w:type="dxa"/>
            <w:vAlign w:val="center"/>
          </w:tcPr>
          <w:p w14:paraId="51030C68"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23</w:t>
            </w:r>
          </w:p>
        </w:tc>
      </w:tr>
      <w:tr w:rsidR="0084495C" w:rsidRPr="00314331" w14:paraId="721ED8F9" w14:textId="77777777" w:rsidTr="001307ED">
        <w:trPr>
          <w:trHeight w:val="680"/>
        </w:trPr>
        <w:tc>
          <w:tcPr>
            <w:tcW w:w="3020" w:type="dxa"/>
            <w:vAlign w:val="center"/>
          </w:tcPr>
          <w:p w14:paraId="7EDF85A7"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Conflans</w:t>
            </w:r>
          </w:p>
          <w:p w14:paraId="601741B1"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½ journée par semaine</w:t>
            </w:r>
          </w:p>
        </w:tc>
        <w:tc>
          <w:tcPr>
            <w:tcW w:w="3021" w:type="dxa"/>
            <w:vAlign w:val="center"/>
          </w:tcPr>
          <w:p w14:paraId="773FFE09"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30</w:t>
            </w:r>
          </w:p>
        </w:tc>
        <w:tc>
          <w:tcPr>
            <w:tcW w:w="3021" w:type="dxa"/>
            <w:vAlign w:val="center"/>
          </w:tcPr>
          <w:p w14:paraId="6D019E32"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49</w:t>
            </w:r>
          </w:p>
        </w:tc>
      </w:tr>
      <w:tr w:rsidR="0084495C" w:rsidRPr="00314331" w14:paraId="56C99590" w14:textId="77777777" w:rsidTr="001307ED">
        <w:trPr>
          <w:trHeight w:val="680"/>
        </w:trPr>
        <w:tc>
          <w:tcPr>
            <w:tcW w:w="3020" w:type="dxa"/>
            <w:vAlign w:val="center"/>
          </w:tcPr>
          <w:p w14:paraId="2476CF8E"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Homécourt</w:t>
            </w:r>
          </w:p>
          <w:p w14:paraId="7D05413D"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1/2 journée par semaine</w:t>
            </w:r>
          </w:p>
        </w:tc>
        <w:tc>
          <w:tcPr>
            <w:tcW w:w="3021" w:type="dxa"/>
            <w:vAlign w:val="center"/>
          </w:tcPr>
          <w:p w14:paraId="4DA4CC60"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42</w:t>
            </w:r>
          </w:p>
        </w:tc>
        <w:tc>
          <w:tcPr>
            <w:tcW w:w="3021" w:type="dxa"/>
            <w:vAlign w:val="center"/>
          </w:tcPr>
          <w:p w14:paraId="46416B99"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67</w:t>
            </w:r>
          </w:p>
        </w:tc>
      </w:tr>
      <w:tr w:rsidR="0084495C" w:rsidRPr="00314331" w14:paraId="33C9890A" w14:textId="77777777" w:rsidTr="001307ED">
        <w:trPr>
          <w:trHeight w:val="680"/>
        </w:trPr>
        <w:tc>
          <w:tcPr>
            <w:tcW w:w="3020" w:type="dxa"/>
            <w:vAlign w:val="center"/>
          </w:tcPr>
          <w:p w14:paraId="0E7B8C02"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Jarny</w:t>
            </w:r>
          </w:p>
          <w:p w14:paraId="34B6E246"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½ journée à 1 journée par semaine</w:t>
            </w:r>
          </w:p>
        </w:tc>
        <w:tc>
          <w:tcPr>
            <w:tcW w:w="3021" w:type="dxa"/>
            <w:vAlign w:val="center"/>
          </w:tcPr>
          <w:p w14:paraId="67135E16"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43</w:t>
            </w:r>
          </w:p>
        </w:tc>
        <w:tc>
          <w:tcPr>
            <w:tcW w:w="3021" w:type="dxa"/>
            <w:vAlign w:val="center"/>
          </w:tcPr>
          <w:p w14:paraId="6D0D56D8"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86</w:t>
            </w:r>
          </w:p>
        </w:tc>
      </w:tr>
      <w:tr w:rsidR="0084495C" w:rsidRPr="00314331" w14:paraId="74F0AE1E" w14:textId="77777777" w:rsidTr="001307ED">
        <w:trPr>
          <w:trHeight w:val="680"/>
        </w:trPr>
        <w:tc>
          <w:tcPr>
            <w:tcW w:w="3020" w:type="dxa"/>
            <w:vAlign w:val="center"/>
          </w:tcPr>
          <w:p w14:paraId="559B261D"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Mars la Tour</w:t>
            </w:r>
          </w:p>
          <w:p w14:paraId="3C120C70"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½ journée par quinzaine</w:t>
            </w:r>
          </w:p>
        </w:tc>
        <w:tc>
          <w:tcPr>
            <w:tcW w:w="3021" w:type="dxa"/>
            <w:vAlign w:val="center"/>
          </w:tcPr>
          <w:p w14:paraId="1B73FFBA"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14</w:t>
            </w:r>
          </w:p>
        </w:tc>
        <w:tc>
          <w:tcPr>
            <w:tcW w:w="3021" w:type="dxa"/>
            <w:vAlign w:val="center"/>
          </w:tcPr>
          <w:p w14:paraId="4C2650A5"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21</w:t>
            </w:r>
          </w:p>
        </w:tc>
      </w:tr>
      <w:tr w:rsidR="0084495C" w:rsidRPr="00314331" w14:paraId="797A863F" w14:textId="77777777" w:rsidTr="001307ED">
        <w:trPr>
          <w:trHeight w:val="680"/>
        </w:trPr>
        <w:tc>
          <w:tcPr>
            <w:tcW w:w="3020" w:type="dxa"/>
            <w:vAlign w:val="center"/>
          </w:tcPr>
          <w:p w14:paraId="5054AF7B"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Piennes</w:t>
            </w:r>
          </w:p>
          <w:p w14:paraId="5BDCE1D1"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1 journée par semaine</w:t>
            </w:r>
          </w:p>
        </w:tc>
        <w:tc>
          <w:tcPr>
            <w:tcW w:w="3021" w:type="dxa"/>
            <w:vAlign w:val="center"/>
          </w:tcPr>
          <w:p w14:paraId="43CFEA7D"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49</w:t>
            </w:r>
          </w:p>
        </w:tc>
        <w:tc>
          <w:tcPr>
            <w:tcW w:w="3021" w:type="dxa"/>
            <w:vAlign w:val="center"/>
          </w:tcPr>
          <w:p w14:paraId="1A6395E7"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109</w:t>
            </w:r>
          </w:p>
        </w:tc>
      </w:tr>
      <w:tr w:rsidR="0084495C" w:rsidRPr="00314331" w14:paraId="08CE04D0" w14:textId="77777777" w:rsidTr="001307ED">
        <w:trPr>
          <w:trHeight w:val="680"/>
        </w:trPr>
        <w:tc>
          <w:tcPr>
            <w:tcW w:w="3020" w:type="dxa"/>
            <w:vAlign w:val="center"/>
          </w:tcPr>
          <w:p w14:paraId="6C7D1C17"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Trieux</w:t>
            </w:r>
          </w:p>
          <w:p w14:paraId="16AB8C47"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½ journée par quinzaine</w:t>
            </w:r>
          </w:p>
        </w:tc>
        <w:tc>
          <w:tcPr>
            <w:tcW w:w="3021" w:type="dxa"/>
            <w:vAlign w:val="center"/>
          </w:tcPr>
          <w:p w14:paraId="4E314540"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13</w:t>
            </w:r>
          </w:p>
        </w:tc>
        <w:tc>
          <w:tcPr>
            <w:tcW w:w="3021" w:type="dxa"/>
            <w:vAlign w:val="center"/>
          </w:tcPr>
          <w:p w14:paraId="533A90B3"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17</w:t>
            </w:r>
          </w:p>
        </w:tc>
      </w:tr>
      <w:tr w:rsidR="0084495C" w:rsidRPr="00314331" w14:paraId="01038A5B" w14:textId="77777777" w:rsidTr="001307ED">
        <w:trPr>
          <w:trHeight w:val="680"/>
        </w:trPr>
        <w:tc>
          <w:tcPr>
            <w:tcW w:w="3020" w:type="dxa"/>
            <w:vAlign w:val="center"/>
          </w:tcPr>
          <w:p w14:paraId="629B549C"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Tucquegnieux</w:t>
            </w:r>
          </w:p>
          <w:p w14:paraId="7C09D596"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½ journée par quinzaine</w:t>
            </w:r>
          </w:p>
        </w:tc>
        <w:tc>
          <w:tcPr>
            <w:tcW w:w="3021" w:type="dxa"/>
            <w:vAlign w:val="center"/>
          </w:tcPr>
          <w:p w14:paraId="2053D16E"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11</w:t>
            </w:r>
          </w:p>
        </w:tc>
        <w:tc>
          <w:tcPr>
            <w:tcW w:w="3021" w:type="dxa"/>
            <w:vAlign w:val="center"/>
          </w:tcPr>
          <w:p w14:paraId="4A963F34" w14:textId="77777777" w:rsidR="0084495C" w:rsidRPr="00314331" w:rsidRDefault="0084495C" w:rsidP="001307ED">
            <w:pPr>
              <w:jc w:val="center"/>
              <w:rPr>
                <w:rFonts w:asciiTheme="majorHAnsi" w:hAnsiTheme="majorHAnsi" w:cstheme="majorHAnsi"/>
              </w:rPr>
            </w:pPr>
            <w:r w:rsidRPr="00314331">
              <w:rPr>
                <w:rFonts w:asciiTheme="majorHAnsi" w:hAnsiTheme="majorHAnsi" w:cstheme="majorHAnsi"/>
              </w:rPr>
              <w:t>22</w:t>
            </w:r>
          </w:p>
        </w:tc>
      </w:tr>
    </w:tbl>
    <w:p w14:paraId="253D6537" w14:textId="0B254298" w:rsidR="0084495C" w:rsidRDefault="0084495C"/>
    <w:p w14:paraId="2F787B37" w14:textId="77777777" w:rsidR="00AE54DC" w:rsidRDefault="00AE54DC"/>
    <w:p w14:paraId="056424B3" w14:textId="77777777" w:rsidR="0035305B" w:rsidRDefault="00AE54DC">
      <w:pPr>
        <w:rPr>
          <w:rFonts w:asciiTheme="majorHAnsi" w:hAnsiTheme="majorHAnsi" w:cstheme="majorHAnsi"/>
          <w:iCs/>
        </w:rPr>
      </w:pPr>
      <w:r w:rsidRPr="00116613">
        <w:rPr>
          <w:rFonts w:asciiTheme="majorHAnsi" w:hAnsiTheme="majorHAnsi" w:cstheme="majorHAnsi"/>
          <w:iCs/>
        </w:rPr>
        <w:t>Nous accueillons prioritairement les jeunes en 1</w:t>
      </w:r>
      <w:r w:rsidRPr="00116613">
        <w:rPr>
          <w:rFonts w:asciiTheme="majorHAnsi" w:hAnsiTheme="majorHAnsi" w:cstheme="majorHAnsi"/>
          <w:iCs/>
          <w:vertAlign w:val="superscript"/>
        </w:rPr>
        <w:t>er</w:t>
      </w:r>
      <w:r w:rsidRPr="00116613">
        <w:rPr>
          <w:rFonts w:asciiTheme="majorHAnsi" w:hAnsiTheme="majorHAnsi" w:cstheme="majorHAnsi"/>
          <w:iCs/>
        </w:rPr>
        <w:t xml:space="preserve"> accueil sur le site de Briey.</w:t>
      </w:r>
    </w:p>
    <w:p w14:paraId="79D2DBF4" w14:textId="6DE0A657" w:rsidR="003230CC" w:rsidRPr="00116613" w:rsidRDefault="00AE54DC">
      <w:pPr>
        <w:rPr>
          <w:rFonts w:asciiTheme="majorHAnsi" w:hAnsiTheme="majorHAnsi" w:cstheme="majorHAnsi"/>
          <w:iCs/>
        </w:rPr>
      </w:pPr>
      <w:r w:rsidRPr="00116613">
        <w:rPr>
          <w:rFonts w:asciiTheme="majorHAnsi" w:hAnsiTheme="majorHAnsi" w:cstheme="majorHAnsi"/>
          <w:iCs/>
        </w:rPr>
        <w:t>Ils choisissent selon leur disponibilité et leur problématique respective, notamment la mobilité d’être accompagnés à Briey ou sur une permanence délocalisée.</w:t>
      </w:r>
    </w:p>
    <w:p w14:paraId="0E4B931F" w14:textId="00B3B831" w:rsidR="00AE54DC" w:rsidRPr="00116613" w:rsidRDefault="00AE54DC">
      <w:pPr>
        <w:rPr>
          <w:rFonts w:asciiTheme="majorHAnsi" w:hAnsiTheme="majorHAnsi" w:cstheme="majorHAnsi"/>
          <w:iCs/>
        </w:rPr>
      </w:pPr>
      <w:r w:rsidRPr="00116613">
        <w:rPr>
          <w:rFonts w:asciiTheme="majorHAnsi" w:hAnsiTheme="majorHAnsi" w:cstheme="majorHAnsi"/>
          <w:iCs/>
        </w:rPr>
        <w:t>Le nombre d</w:t>
      </w:r>
      <w:r w:rsidR="0035305B">
        <w:rPr>
          <w:rFonts w:asciiTheme="majorHAnsi" w:hAnsiTheme="majorHAnsi" w:cstheme="majorHAnsi"/>
          <w:iCs/>
        </w:rPr>
        <w:t>e jeunes et d’</w:t>
      </w:r>
      <w:r w:rsidRPr="00116613">
        <w:rPr>
          <w:rFonts w:asciiTheme="majorHAnsi" w:hAnsiTheme="majorHAnsi" w:cstheme="majorHAnsi"/>
          <w:iCs/>
        </w:rPr>
        <w:t xml:space="preserve">entretiens identifiés sur chaque permanence n’est donc pas représentatif du nombre de jeunes </w:t>
      </w:r>
      <w:r w:rsidR="00D47937" w:rsidRPr="00116613">
        <w:rPr>
          <w:rFonts w:asciiTheme="majorHAnsi" w:hAnsiTheme="majorHAnsi" w:cstheme="majorHAnsi"/>
          <w:iCs/>
        </w:rPr>
        <w:t xml:space="preserve">accompagnés </w:t>
      </w:r>
      <w:r w:rsidR="00EF7E95">
        <w:rPr>
          <w:rFonts w:asciiTheme="majorHAnsi" w:hAnsiTheme="majorHAnsi" w:cstheme="majorHAnsi"/>
          <w:iCs/>
        </w:rPr>
        <w:t>et domiciliés dans chaque commune</w:t>
      </w:r>
      <w:r w:rsidR="0035305B">
        <w:rPr>
          <w:rFonts w:asciiTheme="majorHAnsi" w:hAnsiTheme="majorHAnsi" w:cstheme="majorHAnsi"/>
          <w:iCs/>
        </w:rPr>
        <w:t>.</w:t>
      </w:r>
      <w:r w:rsidRPr="00116613">
        <w:rPr>
          <w:rFonts w:asciiTheme="majorHAnsi" w:hAnsiTheme="majorHAnsi" w:cstheme="majorHAnsi"/>
          <w:iCs/>
        </w:rPr>
        <w:t xml:space="preserve"> </w:t>
      </w:r>
    </w:p>
    <w:p w14:paraId="3A44008F" w14:textId="5DD641B8" w:rsidR="00AE54DC" w:rsidRDefault="00AE54DC">
      <w:pPr>
        <w:rPr>
          <w:rFonts w:asciiTheme="majorHAnsi" w:hAnsiTheme="majorHAnsi" w:cstheme="majorHAnsi"/>
          <w:i/>
        </w:rPr>
      </w:pPr>
    </w:p>
    <w:p w14:paraId="7FA40C87" w14:textId="02F6D7E9" w:rsidR="00D47937" w:rsidRDefault="00D47937">
      <w:pPr>
        <w:rPr>
          <w:rFonts w:asciiTheme="majorHAnsi" w:hAnsiTheme="majorHAnsi" w:cstheme="majorHAnsi"/>
          <w:i/>
        </w:rPr>
      </w:pPr>
      <w:r>
        <w:rPr>
          <w:rFonts w:asciiTheme="majorHAnsi" w:hAnsiTheme="majorHAnsi" w:cstheme="majorHAnsi"/>
          <w:i/>
        </w:rPr>
        <w:br w:type="page"/>
      </w:r>
    </w:p>
    <w:p w14:paraId="52C5CA34" w14:textId="0B5CAE5C" w:rsidR="00AE54DC" w:rsidRPr="00ED3A50" w:rsidRDefault="00ED3A50">
      <w:pPr>
        <w:rPr>
          <w:b/>
          <w:bCs/>
          <w:iCs/>
          <w:sz w:val="28"/>
          <w:szCs w:val="28"/>
          <w:u w:val="single"/>
        </w:rPr>
      </w:pPr>
      <w:r w:rsidRPr="00ED3A50">
        <w:rPr>
          <w:b/>
          <w:bCs/>
          <w:iCs/>
          <w:sz w:val="28"/>
          <w:szCs w:val="28"/>
          <w:u w:val="single"/>
        </w:rPr>
        <w:lastRenderedPageBreak/>
        <w:t xml:space="preserve">Typologie du public par </w:t>
      </w:r>
      <w:r w:rsidR="00551479">
        <w:rPr>
          <w:b/>
          <w:bCs/>
          <w:iCs/>
          <w:sz w:val="28"/>
          <w:szCs w:val="28"/>
          <w:u w:val="single"/>
        </w:rPr>
        <w:t>C</w:t>
      </w:r>
      <w:r w:rsidRPr="00ED3A50">
        <w:rPr>
          <w:b/>
          <w:bCs/>
          <w:iCs/>
          <w:sz w:val="28"/>
          <w:szCs w:val="28"/>
          <w:u w:val="single"/>
        </w:rPr>
        <w:t>ommunauté de Communes</w:t>
      </w:r>
    </w:p>
    <w:p w14:paraId="6D787DD4" w14:textId="77777777" w:rsidR="003C7BFF" w:rsidRDefault="003C7BFF" w:rsidP="0007300E">
      <w:pPr>
        <w:jc w:val="center"/>
      </w:pPr>
    </w:p>
    <w:tbl>
      <w:tblPr>
        <w:tblW w:w="9619" w:type="dxa"/>
        <w:jc w:val="center"/>
        <w:tblCellMar>
          <w:left w:w="70" w:type="dxa"/>
          <w:right w:w="70" w:type="dxa"/>
        </w:tblCellMar>
        <w:tblLook w:val="04A0" w:firstRow="1" w:lastRow="0" w:firstColumn="1" w:lastColumn="0" w:noHBand="0" w:noVBand="1"/>
      </w:tblPr>
      <w:tblGrid>
        <w:gridCol w:w="1092"/>
        <w:gridCol w:w="547"/>
        <w:gridCol w:w="1482"/>
        <w:gridCol w:w="625"/>
        <w:gridCol w:w="156"/>
        <w:gridCol w:w="1248"/>
        <w:gridCol w:w="547"/>
        <w:gridCol w:w="3922"/>
      </w:tblGrid>
      <w:tr w:rsidR="003C7BFF" w14:paraId="2AC85B96" w14:textId="77777777" w:rsidTr="0007300E">
        <w:trPr>
          <w:trHeight w:val="475"/>
          <w:jc w:val="center"/>
        </w:trPr>
        <w:tc>
          <w:tcPr>
            <w:tcW w:w="9619" w:type="dxa"/>
            <w:gridSpan w:val="8"/>
            <w:tcBorders>
              <w:top w:val="nil"/>
              <w:left w:val="nil"/>
              <w:bottom w:val="nil"/>
              <w:right w:val="nil"/>
            </w:tcBorders>
            <w:shd w:val="clear" w:color="auto" w:fill="auto"/>
            <w:vAlign w:val="center"/>
            <w:hideMark/>
          </w:tcPr>
          <w:p w14:paraId="0F14C4A3" w14:textId="33CF7079" w:rsidR="003C7BFF" w:rsidRPr="00A13A75" w:rsidRDefault="003C7BFF" w:rsidP="00ED3A50">
            <w:pPr>
              <w:rPr>
                <w:sz w:val="28"/>
                <w:szCs w:val="28"/>
              </w:rPr>
            </w:pPr>
            <w:r w:rsidRPr="00A13A75">
              <w:rPr>
                <w:rFonts w:ascii="Calibri" w:hAnsi="Calibri" w:cs="Calibri"/>
                <w:b/>
                <w:bCs/>
                <w:sz w:val="28"/>
                <w:szCs w:val="28"/>
              </w:rPr>
              <w:t>Répartition globale des publics / CC</w:t>
            </w:r>
            <w:r w:rsidR="00A13A75">
              <w:rPr>
                <w:rFonts w:ascii="Calibri" w:hAnsi="Calibri" w:cs="Calibri"/>
                <w:b/>
                <w:bCs/>
                <w:sz w:val="28"/>
                <w:szCs w:val="28"/>
              </w:rPr>
              <w:t xml:space="preserve"> </w:t>
            </w:r>
            <w:r w:rsidRPr="00A13A75">
              <w:rPr>
                <w:rFonts w:ascii="Calibri" w:hAnsi="Calibri" w:cs="Calibri"/>
                <w:b/>
                <w:bCs/>
                <w:sz w:val="28"/>
                <w:szCs w:val="28"/>
              </w:rPr>
              <w:t>O</w:t>
            </w:r>
            <w:r w:rsidR="00A13A75">
              <w:rPr>
                <w:rFonts w:ascii="Calibri" w:hAnsi="Calibri" w:cs="Calibri"/>
                <w:b/>
                <w:bCs/>
                <w:sz w:val="28"/>
                <w:szCs w:val="28"/>
              </w:rPr>
              <w:t>rnes</w:t>
            </w:r>
            <w:r w:rsidRPr="00A13A75">
              <w:rPr>
                <w:rFonts w:ascii="Calibri" w:hAnsi="Calibri" w:cs="Calibri"/>
                <w:b/>
                <w:bCs/>
                <w:sz w:val="28"/>
                <w:szCs w:val="28"/>
              </w:rPr>
              <w:t xml:space="preserve"> Lorraine Confluence</w:t>
            </w:r>
          </w:p>
        </w:tc>
      </w:tr>
      <w:tr w:rsidR="003C7BFF" w14:paraId="1D126456" w14:textId="77777777" w:rsidTr="00D47937">
        <w:trPr>
          <w:trHeight w:val="256"/>
          <w:jc w:val="center"/>
        </w:trPr>
        <w:tc>
          <w:tcPr>
            <w:tcW w:w="9619" w:type="dxa"/>
            <w:gridSpan w:val="8"/>
            <w:tcBorders>
              <w:top w:val="nil"/>
              <w:left w:val="nil"/>
              <w:bottom w:val="nil"/>
              <w:right w:val="nil"/>
            </w:tcBorders>
            <w:shd w:val="clear" w:color="auto" w:fill="auto"/>
            <w:vAlign w:val="center"/>
          </w:tcPr>
          <w:p w14:paraId="10621027" w14:textId="08EB0E74" w:rsidR="003C7BFF" w:rsidRPr="00A13A75" w:rsidRDefault="003C7BFF" w:rsidP="00A13A75">
            <w:pPr>
              <w:rPr>
                <w:sz w:val="20"/>
                <w:szCs w:val="20"/>
              </w:rPr>
            </w:pPr>
          </w:p>
        </w:tc>
      </w:tr>
      <w:tr w:rsidR="003C7BFF" w14:paraId="402449E9" w14:textId="77777777" w:rsidTr="0007300E">
        <w:trPr>
          <w:trHeight w:val="244"/>
          <w:jc w:val="center"/>
        </w:trPr>
        <w:tc>
          <w:tcPr>
            <w:tcW w:w="3902" w:type="dxa"/>
            <w:gridSpan w:val="5"/>
            <w:tcBorders>
              <w:top w:val="nil"/>
              <w:left w:val="nil"/>
              <w:bottom w:val="nil"/>
              <w:right w:val="nil"/>
            </w:tcBorders>
            <w:shd w:val="clear" w:color="auto" w:fill="auto"/>
            <w:hideMark/>
          </w:tcPr>
          <w:p w14:paraId="65A00B9C" w14:textId="77777777" w:rsidR="003C7BFF" w:rsidRDefault="003C7BFF">
            <w:pPr>
              <w:rPr>
                <w:sz w:val="20"/>
                <w:szCs w:val="20"/>
              </w:rPr>
            </w:pPr>
          </w:p>
        </w:tc>
        <w:tc>
          <w:tcPr>
            <w:tcW w:w="1248" w:type="dxa"/>
            <w:tcBorders>
              <w:top w:val="nil"/>
              <w:left w:val="nil"/>
              <w:bottom w:val="nil"/>
              <w:right w:val="nil"/>
            </w:tcBorders>
            <w:shd w:val="clear" w:color="auto" w:fill="auto"/>
            <w:noWrap/>
            <w:vAlign w:val="bottom"/>
            <w:hideMark/>
          </w:tcPr>
          <w:p w14:paraId="47EA4DBE" w14:textId="77777777" w:rsidR="003C7BFF" w:rsidRDefault="003C7BFF">
            <w:pPr>
              <w:jc w:val="center"/>
              <w:rPr>
                <w:sz w:val="20"/>
                <w:szCs w:val="20"/>
              </w:rPr>
            </w:pPr>
          </w:p>
        </w:tc>
        <w:tc>
          <w:tcPr>
            <w:tcW w:w="546" w:type="dxa"/>
            <w:tcBorders>
              <w:top w:val="nil"/>
              <w:left w:val="nil"/>
              <w:bottom w:val="nil"/>
              <w:right w:val="nil"/>
            </w:tcBorders>
            <w:shd w:val="clear" w:color="auto" w:fill="auto"/>
            <w:noWrap/>
            <w:vAlign w:val="bottom"/>
            <w:hideMark/>
          </w:tcPr>
          <w:p w14:paraId="02B54559" w14:textId="77777777" w:rsidR="003C7BFF" w:rsidRDefault="003C7BFF">
            <w:pPr>
              <w:rPr>
                <w:sz w:val="20"/>
                <w:szCs w:val="20"/>
              </w:rPr>
            </w:pPr>
          </w:p>
        </w:tc>
        <w:tc>
          <w:tcPr>
            <w:tcW w:w="3922" w:type="dxa"/>
            <w:tcBorders>
              <w:top w:val="nil"/>
              <w:left w:val="nil"/>
              <w:bottom w:val="nil"/>
              <w:right w:val="nil"/>
            </w:tcBorders>
            <w:shd w:val="clear" w:color="auto" w:fill="auto"/>
            <w:noWrap/>
            <w:vAlign w:val="bottom"/>
            <w:hideMark/>
          </w:tcPr>
          <w:p w14:paraId="7F321A34" w14:textId="77777777" w:rsidR="003C7BFF" w:rsidRDefault="003C7BFF">
            <w:pPr>
              <w:rPr>
                <w:sz w:val="20"/>
                <w:szCs w:val="20"/>
              </w:rPr>
            </w:pPr>
          </w:p>
        </w:tc>
      </w:tr>
      <w:tr w:rsidR="003C7BFF" w14:paraId="4FE7F2E0" w14:textId="77777777" w:rsidTr="0007300E">
        <w:trPr>
          <w:trHeight w:val="256"/>
          <w:jc w:val="center"/>
        </w:trPr>
        <w:tc>
          <w:tcPr>
            <w:tcW w:w="1639" w:type="dxa"/>
            <w:gridSpan w:val="2"/>
            <w:tcBorders>
              <w:top w:val="single" w:sz="4" w:space="0" w:color="959595"/>
              <w:left w:val="single" w:sz="4" w:space="0" w:color="959595"/>
              <w:bottom w:val="nil"/>
              <w:right w:val="nil"/>
            </w:tcBorders>
            <w:shd w:val="clear" w:color="000000" w:fill="D5D9E2"/>
            <w:hideMark/>
          </w:tcPr>
          <w:p w14:paraId="4B34345A" w14:textId="77777777" w:rsidR="003C7BFF" w:rsidRDefault="003C7BFF">
            <w:pPr>
              <w:rPr>
                <w:rFonts w:ascii="Calibri" w:hAnsi="Calibri" w:cs="Calibri"/>
                <w:color w:val="000000"/>
              </w:rPr>
            </w:pPr>
            <w:r>
              <w:rPr>
                <w:rFonts w:ascii="Calibri" w:hAnsi="Calibri" w:cs="Calibri"/>
                <w:color w:val="000000"/>
              </w:rPr>
              <w:t>Sexe</w:t>
            </w:r>
          </w:p>
        </w:tc>
        <w:tc>
          <w:tcPr>
            <w:tcW w:w="2107" w:type="dxa"/>
            <w:gridSpan w:val="2"/>
            <w:tcBorders>
              <w:top w:val="single" w:sz="4" w:space="0" w:color="959595"/>
              <w:left w:val="single" w:sz="4" w:space="0" w:color="959595"/>
              <w:bottom w:val="nil"/>
              <w:right w:val="nil"/>
            </w:tcBorders>
            <w:shd w:val="clear" w:color="000000" w:fill="D5D9E2"/>
            <w:vAlign w:val="center"/>
            <w:hideMark/>
          </w:tcPr>
          <w:p w14:paraId="2CC95031" w14:textId="77777777" w:rsidR="003C7BFF" w:rsidRDefault="003C7BFF">
            <w:pPr>
              <w:jc w:val="center"/>
              <w:rPr>
                <w:rFonts w:ascii="Calibri" w:hAnsi="Calibri" w:cs="Calibri"/>
                <w:color w:val="000000"/>
              </w:rPr>
            </w:pPr>
            <w:r>
              <w:rPr>
                <w:rFonts w:ascii="Calibri" w:hAnsi="Calibri" w:cs="Calibri"/>
                <w:color w:val="000000"/>
              </w:rPr>
              <w:t>Jeunes en contact</w:t>
            </w:r>
          </w:p>
        </w:tc>
        <w:tc>
          <w:tcPr>
            <w:tcW w:w="1951" w:type="dxa"/>
            <w:gridSpan w:val="3"/>
            <w:tcBorders>
              <w:top w:val="single" w:sz="4" w:space="0" w:color="959595"/>
              <w:left w:val="single" w:sz="4" w:space="0" w:color="959595"/>
              <w:bottom w:val="nil"/>
              <w:right w:val="nil"/>
            </w:tcBorders>
            <w:shd w:val="clear" w:color="000000" w:fill="D5D9E2"/>
            <w:vAlign w:val="center"/>
            <w:hideMark/>
          </w:tcPr>
          <w:p w14:paraId="42162611" w14:textId="77777777" w:rsidR="003C7BFF" w:rsidRDefault="003C7BFF">
            <w:pPr>
              <w:jc w:val="center"/>
              <w:rPr>
                <w:rFonts w:ascii="Calibri" w:hAnsi="Calibri" w:cs="Calibri"/>
                <w:color w:val="000000"/>
              </w:rPr>
            </w:pPr>
            <w:r>
              <w:rPr>
                <w:rFonts w:ascii="Calibri" w:hAnsi="Calibri" w:cs="Calibri"/>
                <w:color w:val="000000"/>
              </w:rPr>
              <w:t>Jeunes accueillis</w:t>
            </w:r>
          </w:p>
        </w:tc>
        <w:tc>
          <w:tcPr>
            <w:tcW w:w="3922" w:type="dxa"/>
            <w:tcBorders>
              <w:top w:val="single" w:sz="4" w:space="0" w:color="959595"/>
              <w:left w:val="single" w:sz="4" w:space="0" w:color="959595"/>
              <w:bottom w:val="nil"/>
              <w:right w:val="nil"/>
            </w:tcBorders>
            <w:shd w:val="clear" w:color="000000" w:fill="D5D9E2"/>
            <w:vAlign w:val="center"/>
            <w:hideMark/>
          </w:tcPr>
          <w:p w14:paraId="66BF31D7" w14:textId="77777777" w:rsidR="003C7BFF" w:rsidRDefault="003C7BFF">
            <w:pPr>
              <w:jc w:val="center"/>
              <w:rPr>
                <w:rFonts w:ascii="Calibri" w:hAnsi="Calibri" w:cs="Calibri"/>
                <w:color w:val="000000"/>
              </w:rPr>
            </w:pPr>
            <w:r>
              <w:rPr>
                <w:rFonts w:ascii="Calibri" w:hAnsi="Calibri" w:cs="Calibri"/>
                <w:color w:val="000000"/>
              </w:rPr>
              <w:t>Jeunes en 1er Accueil</w:t>
            </w:r>
          </w:p>
        </w:tc>
      </w:tr>
      <w:tr w:rsidR="003C7BFF" w14:paraId="537C9828" w14:textId="77777777" w:rsidTr="0007300E">
        <w:trPr>
          <w:trHeight w:val="256"/>
          <w:jc w:val="center"/>
        </w:trPr>
        <w:tc>
          <w:tcPr>
            <w:tcW w:w="1639" w:type="dxa"/>
            <w:gridSpan w:val="2"/>
            <w:tcBorders>
              <w:top w:val="single" w:sz="4" w:space="0" w:color="959595"/>
              <w:left w:val="single" w:sz="4" w:space="0" w:color="959595"/>
              <w:bottom w:val="nil"/>
              <w:right w:val="nil"/>
            </w:tcBorders>
            <w:shd w:val="clear" w:color="000000" w:fill="F9F9F9"/>
            <w:vAlign w:val="center"/>
            <w:hideMark/>
          </w:tcPr>
          <w:p w14:paraId="105D5930" w14:textId="77777777" w:rsidR="003C7BFF" w:rsidRDefault="003C7BFF">
            <w:pPr>
              <w:rPr>
                <w:rFonts w:ascii="Calibri" w:hAnsi="Calibri" w:cs="Calibri"/>
                <w:color w:val="000000"/>
              </w:rPr>
            </w:pPr>
            <w:r>
              <w:rPr>
                <w:rFonts w:ascii="Calibri" w:hAnsi="Calibri" w:cs="Calibri"/>
                <w:color w:val="000000"/>
              </w:rPr>
              <w:t>F</w:t>
            </w:r>
          </w:p>
        </w:tc>
        <w:tc>
          <w:tcPr>
            <w:tcW w:w="2107" w:type="dxa"/>
            <w:gridSpan w:val="2"/>
            <w:tcBorders>
              <w:top w:val="single" w:sz="4" w:space="0" w:color="959595"/>
              <w:left w:val="single" w:sz="4" w:space="0" w:color="959595"/>
              <w:bottom w:val="nil"/>
              <w:right w:val="nil"/>
            </w:tcBorders>
            <w:shd w:val="clear" w:color="auto" w:fill="auto"/>
            <w:vAlign w:val="center"/>
            <w:hideMark/>
          </w:tcPr>
          <w:p w14:paraId="683349CC" w14:textId="77777777" w:rsidR="003C7BFF" w:rsidRDefault="003C7BFF">
            <w:pPr>
              <w:jc w:val="center"/>
              <w:rPr>
                <w:rFonts w:ascii="Calibri" w:hAnsi="Calibri" w:cs="Calibri"/>
                <w:color w:val="000000"/>
              </w:rPr>
            </w:pPr>
            <w:r>
              <w:rPr>
                <w:rFonts w:ascii="Calibri" w:hAnsi="Calibri" w:cs="Calibri"/>
                <w:color w:val="000000"/>
              </w:rPr>
              <w:t>508</w:t>
            </w:r>
          </w:p>
        </w:tc>
        <w:tc>
          <w:tcPr>
            <w:tcW w:w="1951" w:type="dxa"/>
            <w:gridSpan w:val="3"/>
            <w:tcBorders>
              <w:top w:val="single" w:sz="4" w:space="0" w:color="959595"/>
              <w:left w:val="single" w:sz="4" w:space="0" w:color="959595"/>
              <w:bottom w:val="nil"/>
              <w:right w:val="nil"/>
            </w:tcBorders>
            <w:shd w:val="clear" w:color="auto" w:fill="auto"/>
            <w:hideMark/>
          </w:tcPr>
          <w:p w14:paraId="12A2FC44" w14:textId="77777777" w:rsidR="003C7BFF" w:rsidRDefault="003C7BFF">
            <w:pPr>
              <w:jc w:val="center"/>
              <w:rPr>
                <w:rFonts w:ascii="Calibri" w:hAnsi="Calibri" w:cs="Calibri"/>
                <w:color w:val="000000"/>
              </w:rPr>
            </w:pPr>
            <w:r>
              <w:rPr>
                <w:rFonts w:ascii="Calibri" w:hAnsi="Calibri" w:cs="Calibri"/>
                <w:color w:val="000000"/>
              </w:rPr>
              <w:t>321</w:t>
            </w:r>
          </w:p>
        </w:tc>
        <w:tc>
          <w:tcPr>
            <w:tcW w:w="3922" w:type="dxa"/>
            <w:tcBorders>
              <w:top w:val="single" w:sz="4" w:space="0" w:color="959595"/>
              <w:left w:val="single" w:sz="4" w:space="0" w:color="959595"/>
              <w:bottom w:val="nil"/>
              <w:right w:val="nil"/>
            </w:tcBorders>
            <w:shd w:val="clear" w:color="auto" w:fill="auto"/>
            <w:vAlign w:val="center"/>
            <w:hideMark/>
          </w:tcPr>
          <w:p w14:paraId="11B4786D" w14:textId="77777777" w:rsidR="003C7BFF" w:rsidRDefault="003C7BFF">
            <w:pPr>
              <w:jc w:val="center"/>
              <w:rPr>
                <w:rFonts w:ascii="Calibri" w:hAnsi="Calibri" w:cs="Calibri"/>
                <w:color w:val="000000"/>
              </w:rPr>
            </w:pPr>
            <w:r>
              <w:rPr>
                <w:rFonts w:ascii="Calibri" w:hAnsi="Calibri" w:cs="Calibri"/>
                <w:color w:val="000000"/>
              </w:rPr>
              <w:t>138</w:t>
            </w:r>
          </w:p>
        </w:tc>
      </w:tr>
      <w:tr w:rsidR="003C7BFF" w14:paraId="30F4C1A9" w14:textId="77777777" w:rsidTr="0007300E">
        <w:trPr>
          <w:trHeight w:val="256"/>
          <w:jc w:val="center"/>
        </w:trPr>
        <w:tc>
          <w:tcPr>
            <w:tcW w:w="1639" w:type="dxa"/>
            <w:gridSpan w:val="2"/>
            <w:tcBorders>
              <w:top w:val="single" w:sz="4" w:space="0" w:color="959595"/>
              <w:left w:val="single" w:sz="4" w:space="0" w:color="959595"/>
              <w:bottom w:val="nil"/>
              <w:right w:val="nil"/>
            </w:tcBorders>
            <w:shd w:val="clear" w:color="000000" w:fill="F9F9F9"/>
            <w:vAlign w:val="center"/>
            <w:hideMark/>
          </w:tcPr>
          <w:p w14:paraId="6DE616F6" w14:textId="77777777" w:rsidR="003C7BFF" w:rsidRDefault="003C7BFF">
            <w:pPr>
              <w:rPr>
                <w:rFonts w:ascii="Calibri" w:hAnsi="Calibri" w:cs="Calibri"/>
                <w:color w:val="000000"/>
              </w:rPr>
            </w:pPr>
            <w:r>
              <w:rPr>
                <w:rFonts w:ascii="Calibri" w:hAnsi="Calibri" w:cs="Calibri"/>
                <w:color w:val="000000"/>
              </w:rPr>
              <w:t>H</w:t>
            </w:r>
          </w:p>
        </w:tc>
        <w:tc>
          <w:tcPr>
            <w:tcW w:w="2107" w:type="dxa"/>
            <w:gridSpan w:val="2"/>
            <w:tcBorders>
              <w:top w:val="single" w:sz="4" w:space="0" w:color="959595"/>
              <w:left w:val="single" w:sz="4" w:space="0" w:color="959595"/>
              <w:bottom w:val="nil"/>
              <w:right w:val="nil"/>
            </w:tcBorders>
            <w:shd w:val="clear" w:color="auto" w:fill="auto"/>
            <w:vAlign w:val="center"/>
            <w:hideMark/>
          </w:tcPr>
          <w:p w14:paraId="2F0BD2CE" w14:textId="77777777" w:rsidR="003C7BFF" w:rsidRDefault="003C7BFF">
            <w:pPr>
              <w:jc w:val="center"/>
              <w:rPr>
                <w:rFonts w:ascii="Calibri" w:hAnsi="Calibri" w:cs="Calibri"/>
                <w:color w:val="000000"/>
              </w:rPr>
            </w:pPr>
            <w:r>
              <w:rPr>
                <w:rFonts w:ascii="Calibri" w:hAnsi="Calibri" w:cs="Calibri"/>
                <w:color w:val="000000"/>
              </w:rPr>
              <w:t>529</w:t>
            </w:r>
          </w:p>
        </w:tc>
        <w:tc>
          <w:tcPr>
            <w:tcW w:w="1951" w:type="dxa"/>
            <w:gridSpan w:val="3"/>
            <w:tcBorders>
              <w:top w:val="single" w:sz="4" w:space="0" w:color="959595"/>
              <w:left w:val="single" w:sz="4" w:space="0" w:color="959595"/>
              <w:bottom w:val="nil"/>
              <w:right w:val="nil"/>
            </w:tcBorders>
            <w:shd w:val="clear" w:color="auto" w:fill="auto"/>
            <w:hideMark/>
          </w:tcPr>
          <w:p w14:paraId="73A2F0FD" w14:textId="77777777" w:rsidR="003C7BFF" w:rsidRDefault="003C7BFF">
            <w:pPr>
              <w:jc w:val="center"/>
              <w:rPr>
                <w:rFonts w:ascii="Calibri" w:hAnsi="Calibri" w:cs="Calibri"/>
                <w:color w:val="000000"/>
              </w:rPr>
            </w:pPr>
            <w:r>
              <w:rPr>
                <w:rFonts w:ascii="Calibri" w:hAnsi="Calibri" w:cs="Calibri"/>
                <w:color w:val="000000"/>
              </w:rPr>
              <w:t>336</w:t>
            </w:r>
          </w:p>
        </w:tc>
        <w:tc>
          <w:tcPr>
            <w:tcW w:w="3922" w:type="dxa"/>
            <w:tcBorders>
              <w:top w:val="single" w:sz="4" w:space="0" w:color="959595"/>
              <w:left w:val="single" w:sz="4" w:space="0" w:color="959595"/>
              <w:bottom w:val="nil"/>
              <w:right w:val="nil"/>
            </w:tcBorders>
            <w:shd w:val="clear" w:color="auto" w:fill="auto"/>
            <w:vAlign w:val="center"/>
            <w:hideMark/>
          </w:tcPr>
          <w:p w14:paraId="4D04170A" w14:textId="77777777" w:rsidR="003C7BFF" w:rsidRDefault="003C7BFF">
            <w:pPr>
              <w:jc w:val="center"/>
              <w:rPr>
                <w:rFonts w:ascii="Calibri" w:hAnsi="Calibri" w:cs="Calibri"/>
                <w:color w:val="000000"/>
              </w:rPr>
            </w:pPr>
            <w:r>
              <w:rPr>
                <w:rFonts w:ascii="Calibri" w:hAnsi="Calibri" w:cs="Calibri"/>
                <w:color w:val="000000"/>
              </w:rPr>
              <w:t>133</w:t>
            </w:r>
          </w:p>
        </w:tc>
      </w:tr>
      <w:tr w:rsidR="003C7BFF" w14:paraId="0DFBE490" w14:textId="77777777" w:rsidTr="0007300E">
        <w:trPr>
          <w:trHeight w:val="256"/>
          <w:jc w:val="center"/>
        </w:trPr>
        <w:tc>
          <w:tcPr>
            <w:tcW w:w="1639" w:type="dxa"/>
            <w:gridSpan w:val="2"/>
            <w:tcBorders>
              <w:top w:val="single" w:sz="4" w:space="0" w:color="959595"/>
              <w:left w:val="single" w:sz="4" w:space="0" w:color="959595"/>
              <w:bottom w:val="single" w:sz="4" w:space="0" w:color="959595"/>
              <w:right w:val="nil"/>
            </w:tcBorders>
            <w:shd w:val="clear" w:color="000000" w:fill="F3F2EA"/>
            <w:vAlign w:val="center"/>
            <w:hideMark/>
          </w:tcPr>
          <w:p w14:paraId="38B640DE" w14:textId="77777777" w:rsidR="003C7BFF" w:rsidRDefault="003C7BFF">
            <w:pPr>
              <w:rPr>
                <w:rFonts w:ascii="Calibri" w:hAnsi="Calibri" w:cs="Calibri"/>
                <w:b/>
                <w:bCs/>
                <w:color w:val="000000"/>
              </w:rPr>
            </w:pPr>
            <w:r>
              <w:rPr>
                <w:rFonts w:ascii="Calibri" w:hAnsi="Calibri" w:cs="Calibri"/>
                <w:b/>
                <w:bCs/>
                <w:color w:val="000000"/>
              </w:rPr>
              <w:t>Total général</w:t>
            </w:r>
          </w:p>
        </w:tc>
        <w:tc>
          <w:tcPr>
            <w:tcW w:w="2107" w:type="dxa"/>
            <w:gridSpan w:val="2"/>
            <w:tcBorders>
              <w:top w:val="single" w:sz="4" w:space="0" w:color="959595"/>
              <w:left w:val="single" w:sz="4" w:space="0" w:color="959595"/>
              <w:bottom w:val="single" w:sz="4" w:space="0" w:color="959595"/>
              <w:right w:val="nil"/>
            </w:tcBorders>
            <w:shd w:val="clear" w:color="000000" w:fill="F3F2EA"/>
            <w:vAlign w:val="center"/>
            <w:hideMark/>
          </w:tcPr>
          <w:p w14:paraId="42E361A2" w14:textId="77777777" w:rsidR="003C7BFF" w:rsidRDefault="003C7BFF">
            <w:pPr>
              <w:jc w:val="center"/>
              <w:rPr>
                <w:rFonts w:ascii="Calibri" w:hAnsi="Calibri" w:cs="Calibri"/>
                <w:b/>
                <w:bCs/>
                <w:color w:val="000000"/>
              </w:rPr>
            </w:pPr>
            <w:r>
              <w:rPr>
                <w:rFonts w:ascii="Calibri" w:hAnsi="Calibri" w:cs="Calibri"/>
                <w:b/>
                <w:bCs/>
                <w:color w:val="000000"/>
              </w:rPr>
              <w:t>1037</w:t>
            </w:r>
          </w:p>
        </w:tc>
        <w:tc>
          <w:tcPr>
            <w:tcW w:w="1951" w:type="dxa"/>
            <w:gridSpan w:val="3"/>
            <w:tcBorders>
              <w:top w:val="single" w:sz="4" w:space="0" w:color="959595"/>
              <w:left w:val="single" w:sz="4" w:space="0" w:color="959595"/>
              <w:bottom w:val="single" w:sz="4" w:space="0" w:color="959595"/>
              <w:right w:val="nil"/>
            </w:tcBorders>
            <w:shd w:val="clear" w:color="000000" w:fill="F3F2EA"/>
            <w:vAlign w:val="center"/>
            <w:hideMark/>
          </w:tcPr>
          <w:p w14:paraId="28256DA7" w14:textId="77777777" w:rsidR="003C7BFF" w:rsidRDefault="003C7BFF">
            <w:pPr>
              <w:jc w:val="center"/>
              <w:rPr>
                <w:rFonts w:ascii="Calibri" w:hAnsi="Calibri" w:cs="Calibri"/>
                <w:b/>
                <w:bCs/>
                <w:color w:val="000000"/>
              </w:rPr>
            </w:pPr>
            <w:r>
              <w:rPr>
                <w:rFonts w:ascii="Calibri" w:hAnsi="Calibri" w:cs="Calibri"/>
                <w:b/>
                <w:bCs/>
                <w:color w:val="000000"/>
              </w:rPr>
              <w:t>657</w:t>
            </w:r>
          </w:p>
        </w:tc>
        <w:tc>
          <w:tcPr>
            <w:tcW w:w="3922" w:type="dxa"/>
            <w:tcBorders>
              <w:top w:val="single" w:sz="4" w:space="0" w:color="959595"/>
              <w:left w:val="single" w:sz="4" w:space="0" w:color="959595"/>
              <w:bottom w:val="single" w:sz="4" w:space="0" w:color="959595"/>
              <w:right w:val="nil"/>
            </w:tcBorders>
            <w:shd w:val="clear" w:color="000000" w:fill="F3F2EA"/>
            <w:vAlign w:val="center"/>
            <w:hideMark/>
          </w:tcPr>
          <w:p w14:paraId="3EEC656D" w14:textId="77777777" w:rsidR="003C7BFF" w:rsidRDefault="003C7BFF">
            <w:pPr>
              <w:jc w:val="center"/>
              <w:rPr>
                <w:rFonts w:ascii="Calibri" w:hAnsi="Calibri" w:cs="Calibri"/>
                <w:b/>
                <w:bCs/>
                <w:color w:val="000000"/>
              </w:rPr>
            </w:pPr>
            <w:r>
              <w:rPr>
                <w:rFonts w:ascii="Calibri" w:hAnsi="Calibri" w:cs="Calibri"/>
                <w:b/>
                <w:bCs/>
                <w:color w:val="000000"/>
              </w:rPr>
              <w:t>271</w:t>
            </w:r>
          </w:p>
        </w:tc>
      </w:tr>
      <w:tr w:rsidR="003C7BFF" w14:paraId="20BC947D" w14:textId="77777777" w:rsidTr="0007300E">
        <w:trPr>
          <w:trHeight w:val="244"/>
          <w:jc w:val="center"/>
        </w:trPr>
        <w:tc>
          <w:tcPr>
            <w:tcW w:w="9619" w:type="dxa"/>
            <w:gridSpan w:val="8"/>
            <w:tcBorders>
              <w:top w:val="nil"/>
              <w:left w:val="nil"/>
              <w:bottom w:val="nil"/>
              <w:right w:val="nil"/>
            </w:tcBorders>
            <w:shd w:val="clear" w:color="auto" w:fill="auto"/>
            <w:hideMark/>
          </w:tcPr>
          <w:p w14:paraId="5BCB4901" w14:textId="77777777" w:rsidR="003C7BFF" w:rsidRDefault="003C7BFF">
            <w:pPr>
              <w:rPr>
                <w:sz w:val="20"/>
                <w:szCs w:val="20"/>
              </w:rPr>
            </w:pPr>
          </w:p>
        </w:tc>
      </w:tr>
      <w:tr w:rsidR="003C7BFF" w14:paraId="7AD410D1" w14:textId="77777777" w:rsidTr="0007300E">
        <w:trPr>
          <w:trHeight w:val="256"/>
          <w:jc w:val="center"/>
        </w:trPr>
        <w:tc>
          <w:tcPr>
            <w:tcW w:w="1092" w:type="dxa"/>
            <w:tcBorders>
              <w:top w:val="single" w:sz="4" w:space="0" w:color="959595"/>
              <w:left w:val="single" w:sz="4" w:space="0" w:color="959595"/>
              <w:bottom w:val="nil"/>
              <w:right w:val="nil"/>
            </w:tcBorders>
            <w:shd w:val="clear" w:color="000000" w:fill="D5D9E2"/>
            <w:hideMark/>
          </w:tcPr>
          <w:p w14:paraId="7D99532D" w14:textId="77777777" w:rsidR="003C7BFF" w:rsidRDefault="003C7BFF">
            <w:pPr>
              <w:rPr>
                <w:rFonts w:ascii="Calibri" w:hAnsi="Calibri" w:cs="Calibri"/>
                <w:color w:val="000000"/>
              </w:rPr>
            </w:pPr>
            <w:r>
              <w:rPr>
                <w:rFonts w:ascii="Calibri" w:hAnsi="Calibri" w:cs="Calibri"/>
                <w:color w:val="000000"/>
              </w:rPr>
              <w:t>Sexe</w:t>
            </w:r>
          </w:p>
        </w:tc>
        <w:tc>
          <w:tcPr>
            <w:tcW w:w="2029" w:type="dxa"/>
            <w:gridSpan w:val="2"/>
            <w:tcBorders>
              <w:top w:val="single" w:sz="4" w:space="0" w:color="959595"/>
              <w:left w:val="single" w:sz="4" w:space="0" w:color="959595"/>
              <w:bottom w:val="nil"/>
              <w:right w:val="nil"/>
            </w:tcBorders>
            <w:shd w:val="clear" w:color="000000" w:fill="D5D9E2"/>
            <w:vAlign w:val="center"/>
            <w:hideMark/>
          </w:tcPr>
          <w:p w14:paraId="7E18E865" w14:textId="77777777" w:rsidR="003C7BFF" w:rsidRDefault="003C7BFF">
            <w:pPr>
              <w:jc w:val="center"/>
              <w:rPr>
                <w:rFonts w:ascii="Calibri" w:hAnsi="Calibri" w:cs="Calibri"/>
                <w:color w:val="000000"/>
              </w:rPr>
            </w:pPr>
            <w:r>
              <w:rPr>
                <w:rFonts w:ascii="Calibri" w:hAnsi="Calibri" w:cs="Calibri"/>
                <w:color w:val="000000"/>
              </w:rPr>
              <w:t>Jeunes en contact</w:t>
            </w:r>
          </w:p>
        </w:tc>
        <w:tc>
          <w:tcPr>
            <w:tcW w:w="2029" w:type="dxa"/>
            <w:gridSpan w:val="3"/>
            <w:tcBorders>
              <w:top w:val="single" w:sz="4" w:space="0" w:color="959595"/>
              <w:left w:val="single" w:sz="4" w:space="0" w:color="959595"/>
              <w:bottom w:val="nil"/>
              <w:right w:val="nil"/>
            </w:tcBorders>
            <w:shd w:val="clear" w:color="000000" w:fill="D5D9E2"/>
            <w:vAlign w:val="center"/>
            <w:hideMark/>
          </w:tcPr>
          <w:p w14:paraId="1C985F0F" w14:textId="77777777" w:rsidR="003C7BFF" w:rsidRDefault="003C7BFF">
            <w:pPr>
              <w:jc w:val="center"/>
              <w:rPr>
                <w:rFonts w:ascii="Calibri" w:hAnsi="Calibri" w:cs="Calibri"/>
                <w:color w:val="000000"/>
              </w:rPr>
            </w:pPr>
            <w:r>
              <w:rPr>
                <w:rFonts w:ascii="Calibri" w:hAnsi="Calibri" w:cs="Calibri"/>
                <w:color w:val="000000"/>
              </w:rPr>
              <w:t>Jeunes accueillis</w:t>
            </w:r>
          </w:p>
        </w:tc>
        <w:tc>
          <w:tcPr>
            <w:tcW w:w="4468" w:type="dxa"/>
            <w:gridSpan w:val="2"/>
            <w:tcBorders>
              <w:top w:val="single" w:sz="4" w:space="0" w:color="959595"/>
              <w:left w:val="single" w:sz="4" w:space="0" w:color="959595"/>
              <w:bottom w:val="nil"/>
              <w:right w:val="nil"/>
            </w:tcBorders>
            <w:shd w:val="clear" w:color="000000" w:fill="D5D9E2"/>
            <w:vAlign w:val="center"/>
            <w:hideMark/>
          </w:tcPr>
          <w:p w14:paraId="1C837960" w14:textId="77777777" w:rsidR="003C7BFF" w:rsidRDefault="003C7BFF">
            <w:pPr>
              <w:jc w:val="center"/>
              <w:rPr>
                <w:rFonts w:ascii="Calibri" w:hAnsi="Calibri" w:cs="Calibri"/>
                <w:color w:val="000000"/>
              </w:rPr>
            </w:pPr>
            <w:r>
              <w:rPr>
                <w:rFonts w:ascii="Calibri" w:hAnsi="Calibri" w:cs="Calibri"/>
                <w:color w:val="000000"/>
              </w:rPr>
              <w:t>Jeunes en 1er Accueil</w:t>
            </w:r>
          </w:p>
        </w:tc>
      </w:tr>
      <w:tr w:rsidR="003C7BFF" w14:paraId="05A7B371" w14:textId="77777777" w:rsidTr="0007300E">
        <w:trPr>
          <w:trHeight w:val="256"/>
          <w:jc w:val="center"/>
        </w:trPr>
        <w:tc>
          <w:tcPr>
            <w:tcW w:w="1092" w:type="dxa"/>
            <w:tcBorders>
              <w:top w:val="single" w:sz="4" w:space="0" w:color="959595"/>
              <w:left w:val="single" w:sz="4" w:space="0" w:color="959595"/>
              <w:bottom w:val="nil"/>
              <w:right w:val="nil"/>
            </w:tcBorders>
            <w:shd w:val="clear" w:color="000000" w:fill="F9F9F9"/>
            <w:vAlign w:val="center"/>
            <w:hideMark/>
          </w:tcPr>
          <w:p w14:paraId="349623ED" w14:textId="77777777" w:rsidR="003C7BFF" w:rsidRDefault="003C7BFF">
            <w:pPr>
              <w:rPr>
                <w:rFonts w:ascii="Calibri" w:hAnsi="Calibri" w:cs="Calibri"/>
                <w:color w:val="000000"/>
              </w:rPr>
            </w:pPr>
            <w:r>
              <w:rPr>
                <w:rFonts w:ascii="Calibri" w:hAnsi="Calibri" w:cs="Calibri"/>
                <w:color w:val="000000"/>
              </w:rPr>
              <w:t>F</w:t>
            </w:r>
          </w:p>
        </w:tc>
        <w:tc>
          <w:tcPr>
            <w:tcW w:w="2029" w:type="dxa"/>
            <w:gridSpan w:val="2"/>
            <w:tcBorders>
              <w:top w:val="single" w:sz="4" w:space="0" w:color="959595"/>
              <w:left w:val="single" w:sz="4" w:space="0" w:color="959595"/>
              <w:bottom w:val="nil"/>
              <w:right w:val="nil"/>
            </w:tcBorders>
            <w:shd w:val="clear" w:color="auto" w:fill="auto"/>
            <w:vAlign w:val="center"/>
            <w:hideMark/>
          </w:tcPr>
          <w:p w14:paraId="7EED1AA1" w14:textId="77777777" w:rsidR="003C7BFF" w:rsidRDefault="003C7BFF">
            <w:pPr>
              <w:jc w:val="center"/>
              <w:rPr>
                <w:rFonts w:ascii="Calibri" w:hAnsi="Calibri" w:cs="Calibri"/>
                <w:color w:val="000000"/>
              </w:rPr>
            </w:pPr>
            <w:r>
              <w:rPr>
                <w:rFonts w:ascii="Calibri" w:hAnsi="Calibri" w:cs="Calibri"/>
                <w:color w:val="000000"/>
              </w:rPr>
              <w:t>49,0%</w:t>
            </w:r>
          </w:p>
        </w:tc>
        <w:tc>
          <w:tcPr>
            <w:tcW w:w="2029" w:type="dxa"/>
            <w:gridSpan w:val="3"/>
            <w:tcBorders>
              <w:top w:val="single" w:sz="4" w:space="0" w:color="959595"/>
              <w:left w:val="single" w:sz="4" w:space="0" w:color="959595"/>
              <w:bottom w:val="nil"/>
              <w:right w:val="nil"/>
            </w:tcBorders>
            <w:shd w:val="clear" w:color="auto" w:fill="auto"/>
            <w:hideMark/>
          </w:tcPr>
          <w:p w14:paraId="69238307" w14:textId="77777777" w:rsidR="003C7BFF" w:rsidRDefault="003C7BFF">
            <w:pPr>
              <w:jc w:val="center"/>
              <w:rPr>
                <w:rFonts w:ascii="Calibri" w:hAnsi="Calibri" w:cs="Calibri"/>
                <w:color w:val="000000"/>
              </w:rPr>
            </w:pPr>
            <w:r>
              <w:rPr>
                <w:rFonts w:ascii="Calibri" w:hAnsi="Calibri" w:cs="Calibri"/>
                <w:color w:val="000000"/>
              </w:rPr>
              <w:t>48,9%</w:t>
            </w:r>
          </w:p>
        </w:tc>
        <w:tc>
          <w:tcPr>
            <w:tcW w:w="4468" w:type="dxa"/>
            <w:gridSpan w:val="2"/>
            <w:tcBorders>
              <w:top w:val="single" w:sz="4" w:space="0" w:color="959595"/>
              <w:left w:val="single" w:sz="4" w:space="0" w:color="959595"/>
              <w:bottom w:val="nil"/>
              <w:right w:val="nil"/>
            </w:tcBorders>
            <w:shd w:val="clear" w:color="auto" w:fill="auto"/>
            <w:vAlign w:val="center"/>
            <w:hideMark/>
          </w:tcPr>
          <w:p w14:paraId="12669D28" w14:textId="77777777" w:rsidR="003C7BFF" w:rsidRDefault="003C7BFF">
            <w:pPr>
              <w:jc w:val="center"/>
              <w:rPr>
                <w:rFonts w:ascii="Calibri" w:hAnsi="Calibri" w:cs="Calibri"/>
                <w:color w:val="000000"/>
              </w:rPr>
            </w:pPr>
            <w:r>
              <w:rPr>
                <w:rFonts w:ascii="Calibri" w:hAnsi="Calibri" w:cs="Calibri"/>
                <w:color w:val="000000"/>
              </w:rPr>
              <w:t>50,9%</w:t>
            </w:r>
          </w:p>
        </w:tc>
      </w:tr>
      <w:tr w:rsidR="003C7BFF" w14:paraId="53FD284E" w14:textId="77777777" w:rsidTr="0007300E">
        <w:trPr>
          <w:trHeight w:val="256"/>
          <w:jc w:val="center"/>
        </w:trPr>
        <w:tc>
          <w:tcPr>
            <w:tcW w:w="1092" w:type="dxa"/>
            <w:tcBorders>
              <w:top w:val="single" w:sz="4" w:space="0" w:color="959595"/>
              <w:left w:val="single" w:sz="4" w:space="0" w:color="959595"/>
              <w:bottom w:val="single" w:sz="4" w:space="0" w:color="959595"/>
              <w:right w:val="nil"/>
            </w:tcBorders>
            <w:shd w:val="clear" w:color="000000" w:fill="F9F9F9"/>
            <w:vAlign w:val="center"/>
            <w:hideMark/>
          </w:tcPr>
          <w:p w14:paraId="0D9BBA77" w14:textId="77777777" w:rsidR="003C7BFF" w:rsidRDefault="003C7BFF">
            <w:pPr>
              <w:rPr>
                <w:rFonts w:ascii="Calibri" w:hAnsi="Calibri" w:cs="Calibri"/>
                <w:color w:val="000000"/>
              </w:rPr>
            </w:pPr>
            <w:r>
              <w:rPr>
                <w:rFonts w:ascii="Calibri" w:hAnsi="Calibri" w:cs="Calibri"/>
                <w:color w:val="000000"/>
              </w:rPr>
              <w:t>H</w:t>
            </w:r>
          </w:p>
        </w:tc>
        <w:tc>
          <w:tcPr>
            <w:tcW w:w="2029" w:type="dxa"/>
            <w:gridSpan w:val="2"/>
            <w:tcBorders>
              <w:top w:val="single" w:sz="4" w:space="0" w:color="959595"/>
              <w:left w:val="single" w:sz="4" w:space="0" w:color="959595"/>
              <w:bottom w:val="single" w:sz="4" w:space="0" w:color="959595"/>
              <w:right w:val="nil"/>
            </w:tcBorders>
            <w:shd w:val="clear" w:color="auto" w:fill="auto"/>
            <w:vAlign w:val="center"/>
            <w:hideMark/>
          </w:tcPr>
          <w:p w14:paraId="2A4D147D" w14:textId="77777777" w:rsidR="003C7BFF" w:rsidRDefault="003C7BFF">
            <w:pPr>
              <w:jc w:val="center"/>
              <w:rPr>
                <w:rFonts w:ascii="Calibri" w:hAnsi="Calibri" w:cs="Calibri"/>
                <w:color w:val="000000"/>
              </w:rPr>
            </w:pPr>
            <w:r>
              <w:rPr>
                <w:rFonts w:ascii="Calibri" w:hAnsi="Calibri" w:cs="Calibri"/>
                <w:color w:val="000000"/>
              </w:rPr>
              <w:t>51,0%</w:t>
            </w:r>
          </w:p>
        </w:tc>
        <w:tc>
          <w:tcPr>
            <w:tcW w:w="2029" w:type="dxa"/>
            <w:gridSpan w:val="3"/>
            <w:tcBorders>
              <w:top w:val="single" w:sz="4" w:space="0" w:color="959595"/>
              <w:left w:val="single" w:sz="4" w:space="0" w:color="959595"/>
              <w:bottom w:val="single" w:sz="4" w:space="0" w:color="959595"/>
              <w:right w:val="nil"/>
            </w:tcBorders>
            <w:shd w:val="clear" w:color="auto" w:fill="auto"/>
            <w:hideMark/>
          </w:tcPr>
          <w:p w14:paraId="6A17CE28" w14:textId="77777777" w:rsidR="003C7BFF" w:rsidRDefault="003C7BFF">
            <w:pPr>
              <w:jc w:val="center"/>
              <w:rPr>
                <w:rFonts w:ascii="Calibri" w:hAnsi="Calibri" w:cs="Calibri"/>
                <w:color w:val="000000"/>
              </w:rPr>
            </w:pPr>
            <w:r>
              <w:rPr>
                <w:rFonts w:ascii="Calibri" w:hAnsi="Calibri" w:cs="Calibri"/>
                <w:color w:val="000000"/>
              </w:rPr>
              <w:t>51,1%</w:t>
            </w:r>
          </w:p>
        </w:tc>
        <w:tc>
          <w:tcPr>
            <w:tcW w:w="4468" w:type="dxa"/>
            <w:gridSpan w:val="2"/>
            <w:tcBorders>
              <w:top w:val="single" w:sz="4" w:space="0" w:color="959595"/>
              <w:left w:val="single" w:sz="4" w:space="0" w:color="959595"/>
              <w:bottom w:val="single" w:sz="4" w:space="0" w:color="959595"/>
              <w:right w:val="nil"/>
            </w:tcBorders>
            <w:shd w:val="clear" w:color="auto" w:fill="auto"/>
            <w:vAlign w:val="center"/>
            <w:hideMark/>
          </w:tcPr>
          <w:p w14:paraId="2E4CD110" w14:textId="77777777" w:rsidR="003C7BFF" w:rsidRDefault="003C7BFF">
            <w:pPr>
              <w:jc w:val="center"/>
              <w:rPr>
                <w:rFonts w:ascii="Calibri" w:hAnsi="Calibri" w:cs="Calibri"/>
                <w:color w:val="000000"/>
              </w:rPr>
            </w:pPr>
            <w:r>
              <w:rPr>
                <w:rFonts w:ascii="Calibri" w:hAnsi="Calibri" w:cs="Calibri"/>
                <w:color w:val="000000"/>
              </w:rPr>
              <w:t>49,1%</w:t>
            </w:r>
          </w:p>
        </w:tc>
      </w:tr>
    </w:tbl>
    <w:p w14:paraId="3406FD6A" w14:textId="77777777" w:rsidR="0083750D" w:rsidRDefault="0083750D"/>
    <w:p w14:paraId="7C004CCA" w14:textId="77777777" w:rsidR="0083750D" w:rsidRDefault="0083750D"/>
    <w:p w14:paraId="2B210F51" w14:textId="77777777" w:rsidR="0083750D" w:rsidRDefault="0083750D"/>
    <w:p w14:paraId="1CE667B7" w14:textId="77777777" w:rsidR="0083750D" w:rsidRDefault="0083750D"/>
    <w:p w14:paraId="1569DB7A" w14:textId="77777777" w:rsidR="0083750D" w:rsidRDefault="0083750D"/>
    <w:p w14:paraId="415D351D" w14:textId="4E25A64E" w:rsidR="003C7BFF" w:rsidRDefault="0007300E">
      <w:r w:rsidRPr="003C7BFF">
        <w:rPr>
          <w:noProof/>
        </w:rPr>
        <w:drawing>
          <wp:anchor distT="0" distB="0" distL="114300" distR="114300" simplePos="0" relativeHeight="251916288" behindDoc="0" locked="0" layoutInCell="1" allowOverlap="1" wp14:anchorId="565D38B9" wp14:editId="753C79E9">
            <wp:simplePos x="0" y="0"/>
            <wp:positionH relativeFrom="column">
              <wp:posOffset>1251584</wp:posOffset>
            </wp:positionH>
            <wp:positionV relativeFrom="paragraph">
              <wp:posOffset>172085</wp:posOffset>
            </wp:positionV>
            <wp:extent cx="4143375" cy="3103675"/>
            <wp:effectExtent l="0" t="0" r="0" b="1905"/>
            <wp:wrapNone/>
            <wp:docPr id="1137" name="Imag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44686" cy="3104657"/>
                    </a:xfrm>
                    <a:prstGeom prst="rect">
                      <a:avLst/>
                    </a:prstGeom>
                  </pic:spPr>
                </pic:pic>
              </a:graphicData>
            </a:graphic>
            <wp14:sizeRelH relativeFrom="margin">
              <wp14:pctWidth>0</wp14:pctWidth>
            </wp14:sizeRelH>
            <wp14:sizeRelV relativeFrom="margin">
              <wp14:pctHeight>0</wp14:pctHeight>
            </wp14:sizeRelV>
          </wp:anchor>
        </w:drawing>
      </w:r>
    </w:p>
    <w:p w14:paraId="7A150EB3" w14:textId="2D403D1B" w:rsidR="003C7BFF" w:rsidRDefault="003C7BFF"/>
    <w:p w14:paraId="55CF8212" w14:textId="5A23A0BE" w:rsidR="003C7BFF" w:rsidRDefault="003C7BFF"/>
    <w:p w14:paraId="25893817" w14:textId="7042758D" w:rsidR="003C7BFF" w:rsidRDefault="003C7BFF"/>
    <w:p w14:paraId="40A49264" w14:textId="2274775E" w:rsidR="003C7BFF" w:rsidRDefault="003C7BFF" w:rsidP="003C7BFF">
      <w:pPr>
        <w:jc w:val="center"/>
      </w:pPr>
    </w:p>
    <w:p w14:paraId="2AA5B9E6" w14:textId="260F806C" w:rsidR="003C7BFF" w:rsidRDefault="003C7BFF"/>
    <w:p w14:paraId="3BBE7631" w14:textId="76FA5C5B" w:rsidR="003C7BFF" w:rsidRDefault="003C7BFF"/>
    <w:p w14:paraId="7DB6195F" w14:textId="1D01EC5D" w:rsidR="003C7BFF" w:rsidRDefault="003C7BFF"/>
    <w:p w14:paraId="6DD57A4F" w14:textId="060F9C05" w:rsidR="003C7BFF" w:rsidRDefault="003C7BFF"/>
    <w:p w14:paraId="1FE11F72" w14:textId="551CB6BF" w:rsidR="003C7BFF" w:rsidRDefault="003C7BFF"/>
    <w:p w14:paraId="499BA90F" w14:textId="56931A45" w:rsidR="003C7BFF" w:rsidRDefault="003C7BFF"/>
    <w:p w14:paraId="6463A1B4" w14:textId="4D6F46AD" w:rsidR="003C7BFF" w:rsidRDefault="003C7BFF"/>
    <w:p w14:paraId="40F74C5D" w14:textId="1C3DFCB7" w:rsidR="003C7BFF" w:rsidRDefault="003C7BFF"/>
    <w:p w14:paraId="1114B89F" w14:textId="77777777" w:rsidR="003C7BFF" w:rsidRDefault="003C7BFF"/>
    <w:p w14:paraId="59229F83" w14:textId="12BF16A5" w:rsidR="003C7BFF" w:rsidRDefault="003C7BFF"/>
    <w:p w14:paraId="47D481BF" w14:textId="77777777" w:rsidR="003C7BFF" w:rsidRDefault="003C7BFF"/>
    <w:p w14:paraId="5D1E50E1" w14:textId="65340D90" w:rsidR="003C7BFF" w:rsidRDefault="003C7BFF"/>
    <w:p w14:paraId="18F93D68" w14:textId="77777777" w:rsidR="003C7BFF" w:rsidRDefault="003C7BFF"/>
    <w:p w14:paraId="0EB94325" w14:textId="035DFCD7" w:rsidR="0083750D" w:rsidRDefault="0083750D">
      <w:r>
        <w:br w:type="page"/>
      </w:r>
    </w:p>
    <w:p w14:paraId="36470DDB" w14:textId="5EEB65F8" w:rsidR="00EF7E95" w:rsidRDefault="00EF7E95"/>
    <w:p w14:paraId="07B3CC04" w14:textId="77777777" w:rsidR="00EF7E95" w:rsidRDefault="00EF7E95"/>
    <w:tbl>
      <w:tblPr>
        <w:tblpPr w:leftFromText="141" w:rightFromText="141" w:vertAnchor="text" w:horzAnchor="margin" w:tblpXSpec="center" w:tblpY="-77"/>
        <w:tblW w:w="9343" w:type="dxa"/>
        <w:tblCellMar>
          <w:left w:w="70" w:type="dxa"/>
          <w:right w:w="70" w:type="dxa"/>
        </w:tblCellMar>
        <w:tblLook w:val="04A0" w:firstRow="1" w:lastRow="0" w:firstColumn="1" w:lastColumn="0" w:noHBand="0" w:noVBand="1"/>
      </w:tblPr>
      <w:tblGrid>
        <w:gridCol w:w="9343"/>
      </w:tblGrid>
      <w:tr w:rsidR="0083750D" w:rsidRPr="0083750D" w14:paraId="5F83F319" w14:textId="77777777" w:rsidTr="00116613">
        <w:trPr>
          <w:trHeight w:val="86"/>
        </w:trPr>
        <w:tc>
          <w:tcPr>
            <w:tcW w:w="9343" w:type="dxa"/>
            <w:tcBorders>
              <w:top w:val="nil"/>
              <w:left w:val="nil"/>
              <w:bottom w:val="nil"/>
              <w:right w:val="nil"/>
            </w:tcBorders>
            <w:shd w:val="clear" w:color="auto" w:fill="auto"/>
            <w:vAlign w:val="center"/>
            <w:hideMark/>
          </w:tcPr>
          <w:p w14:paraId="648A75D9" w14:textId="77777777" w:rsidR="0007300E" w:rsidRDefault="0083750D" w:rsidP="00116613">
            <w:pPr>
              <w:jc w:val="both"/>
              <w:rPr>
                <w:rFonts w:asciiTheme="majorHAnsi" w:hAnsiTheme="majorHAnsi" w:cstheme="majorHAnsi"/>
                <w:b/>
                <w:bCs/>
                <w:sz w:val="28"/>
                <w:szCs w:val="28"/>
              </w:rPr>
            </w:pPr>
            <w:r w:rsidRPr="003F6809">
              <w:rPr>
                <w:rFonts w:asciiTheme="majorHAnsi" w:hAnsiTheme="majorHAnsi" w:cstheme="majorHAnsi"/>
                <w:b/>
                <w:bCs/>
                <w:sz w:val="28"/>
                <w:szCs w:val="28"/>
              </w:rPr>
              <w:t xml:space="preserve">Données d’accueil du public de quelques communes représentatives : </w:t>
            </w:r>
          </w:p>
          <w:p w14:paraId="2EBA4C79" w14:textId="77777777" w:rsidR="00EF7E95" w:rsidRDefault="00EF7E95" w:rsidP="00116613">
            <w:pPr>
              <w:jc w:val="both"/>
              <w:rPr>
                <w:rFonts w:asciiTheme="majorHAnsi" w:hAnsiTheme="majorHAnsi" w:cstheme="majorHAnsi"/>
                <w:b/>
                <w:bCs/>
                <w:sz w:val="28"/>
                <w:szCs w:val="28"/>
              </w:rPr>
            </w:pPr>
          </w:p>
          <w:p w14:paraId="78841328" w14:textId="77777777" w:rsidR="00EF7E95" w:rsidRDefault="00EF7E95" w:rsidP="00116613">
            <w:pPr>
              <w:jc w:val="both"/>
              <w:rPr>
                <w:rFonts w:asciiTheme="majorHAnsi" w:hAnsiTheme="majorHAnsi" w:cstheme="majorHAnsi"/>
                <w:b/>
                <w:bCs/>
                <w:sz w:val="28"/>
                <w:szCs w:val="28"/>
              </w:rPr>
            </w:pPr>
          </w:p>
          <w:p w14:paraId="0E94B078" w14:textId="77777777" w:rsidR="00EF7E95" w:rsidRDefault="00EF7E95" w:rsidP="00116613">
            <w:pPr>
              <w:jc w:val="both"/>
              <w:rPr>
                <w:rFonts w:asciiTheme="majorHAnsi" w:hAnsiTheme="majorHAnsi" w:cstheme="majorHAnsi"/>
                <w:b/>
                <w:bCs/>
                <w:sz w:val="28"/>
                <w:szCs w:val="28"/>
              </w:rPr>
            </w:pPr>
          </w:p>
          <w:p w14:paraId="6860AAC3" w14:textId="7DDFD253" w:rsidR="00EF7E95" w:rsidRPr="003F6809" w:rsidRDefault="00EF7E95" w:rsidP="00116613">
            <w:pPr>
              <w:jc w:val="both"/>
              <w:rPr>
                <w:rFonts w:asciiTheme="majorHAnsi" w:hAnsiTheme="majorHAnsi" w:cstheme="majorHAnsi"/>
                <w:sz w:val="28"/>
                <w:szCs w:val="28"/>
              </w:rPr>
            </w:pPr>
          </w:p>
        </w:tc>
      </w:tr>
    </w:tbl>
    <w:p w14:paraId="3E9353AD" w14:textId="669B4F25" w:rsidR="0007300E" w:rsidRPr="00EF7E95" w:rsidRDefault="00EF7E95">
      <w:pPr>
        <w:rPr>
          <w:b/>
          <w:bCs/>
          <w:i/>
          <w:iCs/>
          <w:noProof/>
          <w:u w:val="single"/>
        </w:rPr>
      </w:pPr>
      <w:r w:rsidRPr="00EF7E95">
        <w:rPr>
          <w:b/>
          <w:bCs/>
          <w:i/>
          <w:iCs/>
          <w:noProof/>
          <w:u w:val="single"/>
        </w:rPr>
        <w:t>Homécourt</w:t>
      </w:r>
    </w:p>
    <w:p w14:paraId="0E513E4A" w14:textId="299396F7" w:rsidR="0083750D" w:rsidRDefault="00B82CFF">
      <w:pPr>
        <w:rPr>
          <w:noProof/>
        </w:rPr>
      </w:pPr>
      <w:r>
        <w:rPr>
          <w:noProof/>
        </w:rPr>
        <mc:AlternateContent>
          <mc:Choice Requires="wpg">
            <w:drawing>
              <wp:anchor distT="0" distB="0" distL="114300" distR="114300" simplePos="0" relativeHeight="251939840" behindDoc="0" locked="0" layoutInCell="1" allowOverlap="1" wp14:anchorId="47C8771D" wp14:editId="708E6AE6">
                <wp:simplePos x="0" y="0"/>
                <wp:positionH relativeFrom="column">
                  <wp:posOffset>689610</wp:posOffset>
                </wp:positionH>
                <wp:positionV relativeFrom="paragraph">
                  <wp:posOffset>157480</wp:posOffset>
                </wp:positionV>
                <wp:extent cx="4498975" cy="2265680"/>
                <wp:effectExtent l="0" t="0" r="0" b="1270"/>
                <wp:wrapNone/>
                <wp:docPr id="1139" name="Groupe 1139"/>
                <wp:cNvGraphicFramePr/>
                <a:graphic xmlns:a="http://schemas.openxmlformats.org/drawingml/2006/main">
                  <a:graphicData uri="http://schemas.microsoft.com/office/word/2010/wordprocessingGroup">
                    <wpg:wgp>
                      <wpg:cNvGrpSpPr/>
                      <wpg:grpSpPr>
                        <a:xfrm>
                          <a:off x="0" y="0"/>
                          <a:ext cx="4498975" cy="2265680"/>
                          <a:chOff x="0" y="0"/>
                          <a:chExt cx="4498975" cy="2265680"/>
                        </a:xfrm>
                      </wpg:grpSpPr>
                      <pic:pic xmlns:pic="http://schemas.openxmlformats.org/drawingml/2006/picture">
                        <pic:nvPicPr>
                          <pic:cNvPr id="1140" name="Image 1140"/>
                          <pic:cNvPicPr>
                            <a:picLocks noChangeAspect="1"/>
                          </pic:cNvPicPr>
                        </pic:nvPicPr>
                        <pic:blipFill rotWithShape="1">
                          <a:blip r:embed="rId30">
                            <a:extLst>
                              <a:ext uri="{28A0092B-C50C-407E-A947-70E740481C1C}">
                                <a14:useLocalDpi xmlns:a14="http://schemas.microsoft.com/office/drawing/2010/main" val="0"/>
                              </a:ext>
                            </a:extLst>
                          </a:blip>
                          <a:srcRect t="18502"/>
                          <a:stretch/>
                        </pic:blipFill>
                        <pic:spPr bwMode="auto">
                          <a:xfrm>
                            <a:off x="0" y="0"/>
                            <a:ext cx="4498975" cy="2265680"/>
                          </a:xfrm>
                          <a:prstGeom prst="rect">
                            <a:avLst/>
                          </a:prstGeom>
                          <a:noFill/>
                          <a:ln>
                            <a:noFill/>
                          </a:ln>
                          <a:extLst>
                            <a:ext uri="{53640926-AAD7-44D8-BBD7-CCE9431645EC}">
                              <a14:shadowObscured xmlns:a14="http://schemas.microsoft.com/office/drawing/2010/main"/>
                            </a:ext>
                          </a:extLst>
                        </pic:spPr>
                      </pic:pic>
                      <wps:wsp>
                        <wps:cNvPr id="1145" name="Zone de texte 2"/>
                        <wps:cNvSpPr txBox="1">
                          <a:spLocks noChangeArrowheads="1"/>
                        </wps:cNvSpPr>
                        <wps:spPr bwMode="auto">
                          <a:xfrm>
                            <a:off x="647700" y="390525"/>
                            <a:ext cx="503555" cy="229870"/>
                          </a:xfrm>
                          <a:prstGeom prst="rect">
                            <a:avLst/>
                          </a:prstGeom>
                          <a:solidFill>
                            <a:srgbClr val="FFFFFF"/>
                          </a:solidFill>
                          <a:ln w="9525">
                            <a:noFill/>
                            <a:miter lim="800000"/>
                            <a:headEnd/>
                            <a:tailEnd/>
                          </a:ln>
                        </wps:spPr>
                        <wps:txbx>
                          <w:txbxContent>
                            <w:p w14:paraId="1EC1AC5A" w14:textId="77777777" w:rsidR="00EF7E95" w:rsidRPr="008678F0" w:rsidRDefault="00EF7E95" w:rsidP="00B82CFF">
                              <w:pPr>
                                <w:rPr>
                                  <w:rFonts w:asciiTheme="majorHAnsi" w:hAnsiTheme="majorHAnsi" w:cstheme="majorHAnsi"/>
                                  <w:color w:val="595959" w:themeColor="text1" w:themeTint="A6"/>
                                  <w:sz w:val="18"/>
                                </w:rPr>
                              </w:pPr>
                              <w:r w:rsidRPr="008678F0">
                                <w:rPr>
                                  <w:rFonts w:asciiTheme="majorHAnsi" w:hAnsiTheme="majorHAnsi" w:cstheme="majorHAnsi"/>
                                  <w:color w:val="595959" w:themeColor="text1" w:themeTint="A6"/>
                                  <w:sz w:val="18"/>
                                </w:rPr>
                                <w:t>47.6%</w:t>
                              </w:r>
                            </w:p>
                          </w:txbxContent>
                        </wps:txbx>
                        <wps:bodyPr rot="0" vert="horz" wrap="square" lIns="91440" tIns="45720" rIns="91440" bIns="45720" anchor="t" anchorCtr="0">
                          <a:noAutofit/>
                        </wps:bodyPr>
                      </wps:wsp>
                      <wps:wsp>
                        <wps:cNvPr id="1149" name="Zone de texte 2"/>
                        <wps:cNvSpPr txBox="1">
                          <a:spLocks noChangeArrowheads="1"/>
                        </wps:cNvSpPr>
                        <wps:spPr bwMode="auto">
                          <a:xfrm>
                            <a:off x="1085850" y="161925"/>
                            <a:ext cx="503555" cy="229870"/>
                          </a:xfrm>
                          <a:prstGeom prst="rect">
                            <a:avLst/>
                          </a:prstGeom>
                          <a:solidFill>
                            <a:srgbClr val="FFFFFF"/>
                          </a:solidFill>
                          <a:ln w="9525">
                            <a:noFill/>
                            <a:miter lim="800000"/>
                            <a:headEnd/>
                            <a:tailEnd/>
                          </a:ln>
                        </wps:spPr>
                        <wps:txbx>
                          <w:txbxContent>
                            <w:p w14:paraId="4D4CDF73" w14:textId="77777777" w:rsidR="00EF7E95" w:rsidRPr="008678F0" w:rsidRDefault="00EF7E95" w:rsidP="00B82CFF">
                              <w:pPr>
                                <w:rPr>
                                  <w:rFonts w:asciiTheme="majorHAnsi" w:hAnsiTheme="majorHAnsi" w:cstheme="majorHAnsi"/>
                                  <w:color w:val="595959" w:themeColor="text1" w:themeTint="A6"/>
                                  <w:sz w:val="18"/>
                                </w:rPr>
                              </w:pPr>
                              <w:r w:rsidRPr="008678F0">
                                <w:rPr>
                                  <w:rFonts w:asciiTheme="majorHAnsi" w:hAnsiTheme="majorHAnsi" w:cstheme="majorHAnsi"/>
                                  <w:color w:val="595959" w:themeColor="text1" w:themeTint="A6"/>
                                  <w:sz w:val="18"/>
                                </w:rPr>
                                <w:t>52.4%</w:t>
                              </w:r>
                            </w:p>
                          </w:txbxContent>
                        </wps:txbx>
                        <wps:bodyPr rot="0" vert="horz" wrap="square" lIns="91440" tIns="45720" rIns="91440" bIns="45720" anchor="t" anchorCtr="0">
                          <a:noAutofit/>
                        </wps:bodyPr>
                      </wps:wsp>
                      <wps:wsp>
                        <wps:cNvPr id="1151" name="Zone de texte 2"/>
                        <wps:cNvSpPr txBox="1">
                          <a:spLocks noChangeArrowheads="1"/>
                        </wps:cNvSpPr>
                        <wps:spPr bwMode="auto">
                          <a:xfrm>
                            <a:off x="2047875" y="342900"/>
                            <a:ext cx="419100" cy="229870"/>
                          </a:xfrm>
                          <a:prstGeom prst="rect">
                            <a:avLst/>
                          </a:prstGeom>
                          <a:solidFill>
                            <a:srgbClr val="FFFFFF"/>
                          </a:solidFill>
                          <a:ln w="9525">
                            <a:noFill/>
                            <a:miter lim="800000"/>
                            <a:headEnd/>
                            <a:tailEnd/>
                          </a:ln>
                        </wps:spPr>
                        <wps:txbx>
                          <w:txbxContent>
                            <w:p w14:paraId="3E370231" w14:textId="77777777" w:rsidR="00EF7E95" w:rsidRPr="008678F0" w:rsidRDefault="00EF7E95" w:rsidP="00B82CFF">
                              <w:pPr>
                                <w:rPr>
                                  <w:rFonts w:asciiTheme="majorHAnsi" w:hAnsiTheme="majorHAnsi" w:cstheme="majorHAnsi"/>
                                  <w:color w:val="595959" w:themeColor="text1" w:themeTint="A6"/>
                                  <w:sz w:val="18"/>
                                </w:rPr>
                              </w:pPr>
                              <w:r w:rsidRPr="008678F0">
                                <w:rPr>
                                  <w:rFonts w:asciiTheme="majorHAnsi" w:hAnsiTheme="majorHAnsi" w:cstheme="majorHAnsi"/>
                                  <w:color w:val="595959" w:themeColor="text1" w:themeTint="A6"/>
                                  <w:sz w:val="18"/>
                                </w:rPr>
                                <w:t>4</w:t>
                              </w:r>
                              <w:r>
                                <w:rPr>
                                  <w:rFonts w:asciiTheme="majorHAnsi" w:hAnsiTheme="majorHAnsi" w:cstheme="majorHAnsi"/>
                                  <w:color w:val="595959" w:themeColor="text1" w:themeTint="A6"/>
                                  <w:sz w:val="18"/>
                                </w:rPr>
                                <w:t>8</w:t>
                              </w:r>
                              <w:r w:rsidRPr="008678F0">
                                <w:rPr>
                                  <w:rFonts w:asciiTheme="majorHAnsi" w:hAnsiTheme="majorHAnsi" w:cstheme="majorHAnsi"/>
                                  <w:color w:val="595959" w:themeColor="text1" w:themeTint="A6"/>
                                  <w:sz w:val="18"/>
                                </w:rPr>
                                <w:t>%</w:t>
                              </w:r>
                            </w:p>
                          </w:txbxContent>
                        </wps:txbx>
                        <wps:bodyPr rot="0" vert="horz" wrap="square" lIns="91440" tIns="45720" rIns="91440" bIns="45720" anchor="t" anchorCtr="0">
                          <a:noAutofit/>
                        </wps:bodyPr>
                      </wps:wsp>
                      <wps:wsp>
                        <wps:cNvPr id="39" name="Zone de texte 2"/>
                        <wps:cNvSpPr txBox="1">
                          <a:spLocks noChangeArrowheads="1"/>
                        </wps:cNvSpPr>
                        <wps:spPr bwMode="auto">
                          <a:xfrm>
                            <a:off x="2409825" y="209550"/>
                            <a:ext cx="419100" cy="229870"/>
                          </a:xfrm>
                          <a:prstGeom prst="rect">
                            <a:avLst/>
                          </a:prstGeom>
                          <a:solidFill>
                            <a:srgbClr val="FFFFFF"/>
                          </a:solidFill>
                          <a:ln w="9525">
                            <a:noFill/>
                            <a:miter lim="800000"/>
                            <a:headEnd/>
                            <a:tailEnd/>
                          </a:ln>
                        </wps:spPr>
                        <wps:txbx>
                          <w:txbxContent>
                            <w:p w14:paraId="65B9353F" w14:textId="77777777" w:rsidR="00EF7E95" w:rsidRPr="008678F0" w:rsidRDefault="00EF7E95" w:rsidP="00B82CFF">
                              <w:pPr>
                                <w:rPr>
                                  <w:rFonts w:asciiTheme="majorHAnsi" w:hAnsiTheme="majorHAnsi" w:cstheme="majorHAnsi"/>
                                  <w:color w:val="595959" w:themeColor="text1" w:themeTint="A6"/>
                                  <w:sz w:val="18"/>
                                </w:rPr>
                              </w:pPr>
                              <w:r>
                                <w:rPr>
                                  <w:rFonts w:asciiTheme="majorHAnsi" w:hAnsiTheme="majorHAnsi" w:cstheme="majorHAnsi"/>
                                  <w:color w:val="595959" w:themeColor="text1" w:themeTint="A6"/>
                                  <w:sz w:val="18"/>
                                </w:rPr>
                                <w:t>52</w:t>
                              </w:r>
                              <w:r w:rsidRPr="008678F0">
                                <w:rPr>
                                  <w:rFonts w:asciiTheme="majorHAnsi" w:hAnsiTheme="majorHAnsi" w:cstheme="majorHAnsi"/>
                                  <w:color w:val="595959" w:themeColor="text1" w:themeTint="A6"/>
                                  <w:sz w:val="18"/>
                                </w:rPr>
                                <w:t>%</w:t>
                              </w:r>
                            </w:p>
                          </w:txbxContent>
                        </wps:txbx>
                        <wps:bodyPr rot="0" vert="horz" wrap="square" lIns="91440" tIns="45720" rIns="91440" bIns="45720" anchor="t" anchorCtr="0">
                          <a:noAutofit/>
                        </wps:bodyPr>
                      </wps:wsp>
                      <wps:wsp>
                        <wps:cNvPr id="40" name="Zone de texte 2"/>
                        <wps:cNvSpPr txBox="1">
                          <a:spLocks noChangeArrowheads="1"/>
                        </wps:cNvSpPr>
                        <wps:spPr bwMode="auto">
                          <a:xfrm>
                            <a:off x="3314700" y="114300"/>
                            <a:ext cx="419100" cy="229870"/>
                          </a:xfrm>
                          <a:prstGeom prst="rect">
                            <a:avLst/>
                          </a:prstGeom>
                          <a:solidFill>
                            <a:srgbClr val="FFFFFF"/>
                          </a:solidFill>
                          <a:ln w="9525">
                            <a:noFill/>
                            <a:miter lim="800000"/>
                            <a:headEnd/>
                            <a:tailEnd/>
                          </a:ln>
                        </wps:spPr>
                        <wps:txbx>
                          <w:txbxContent>
                            <w:p w14:paraId="69D14D52" w14:textId="77777777" w:rsidR="00EF7E95" w:rsidRPr="008678F0" w:rsidRDefault="00EF7E95" w:rsidP="00B82CFF">
                              <w:pPr>
                                <w:rPr>
                                  <w:rFonts w:asciiTheme="majorHAnsi" w:hAnsiTheme="majorHAnsi" w:cstheme="majorHAnsi"/>
                                  <w:color w:val="595959" w:themeColor="text1" w:themeTint="A6"/>
                                  <w:sz w:val="18"/>
                                </w:rPr>
                              </w:pPr>
                              <w:r>
                                <w:rPr>
                                  <w:rFonts w:asciiTheme="majorHAnsi" w:hAnsiTheme="majorHAnsi" w:cstheme="majorHAnsi"/>
                                  <w:color w:val="595959" w:themeColor="text1" w:themeTint="A6"/>
                                  <w:sz w:val="18"/>
                                </w:rPr>
                                <w:t>60</w:t>
                              </w:r>
                              <w:r w:rsidRPr="008678F0">
                                <w:rPr>
                                  <w:rFonts w:asciiTheme="majorHAnsi" w:hAnsiTheme="majorHAnsi" w:cstheme="majorHAnsi"/>
                                  <w:color w:val="595959" w:themeColor="text1" w:themeTint="A6"/>
                                  <w:sz w:val="18"/>
                                </w:rPr>
                                <w:t>%</w:t>
                              </w:r>
                            </w:p>
                          </w:txbxContent>
                        </wps:txbx>
                        <wps:bodyPr rot="0" vert="horz" wrap="square" lIns="91440" tIns="45720" rIns="91440" bIns="45720" anchor="t" anchorCtr="0">
                          <a:noAutofit/>
                        </wps:bodyPr>
                      </wps:wsp>
                      <wps:wsp>
                        <wps:cNvPr id="41" name="Zone de texte 2"/>
                        <wps:cNvSpPr txBox="1">
                          <a:spLocks noChangeArrowheads="1"/>
                        </wps:cNvSpPr>
                        <wps:spPr bwMode="auto">
                          <a:xfrm>
                            <a:off x="3733800" y="514350"/>
                            <a:ext cx="419100" cy="229870"/>
                          </a:xfrm>
                          <a:prstGeom prst="rect">
                            <a:avLst/>
                          </a:prstGeom>
                          <a:solidFill>
                            <a:srgbClr val="FFFFFF"/>
                          </a:solidFill>
                          <a:ln w="9525">
                            <a:noFill/>
                            <a:miter lim="800000"/>
                            <a:headEnd/>
                            <a:tailEnd/>
                          </a:ln>
                        </wps:spPr>
                        <wps:txbx>
                          <w:txbxContent>
                            <w:p w14:paraId="424FDCFB" w14:textId="77777777" w:rsidR="00EF7E95" w:rsidRPr="008678F0" w:rsidRDefault="00EF7E95" w:rsidP="00B82CFF">
                              <w:pPr>
                                <w:rPr>
                                  <w:rFonts w:asciiTheme="majorHAnsi" w:hAnsiTheme="majorHAnsi" w:cstheme="majorHAnsi"/>
                                  <w:color w:val="595959" w:themeColor="text1" w:themeTint="A6"/>
                                  <w:sz w:val="18"/>
                                </w:rPr>
                              </w:pPr>
                              <w:r>
                                <w:rPr>
                                  <w:rFonts w:asciiTheme="majorHAnsi" w:hAnsiTheme="majorHAnsi" w:cstheme="majorHAnsi"/>
                                  <w:color w:val="595959" w:themeColor="text1" w:themeTint="A6"/>
                                  <w:sz w:val="18"/>
                                </w:rPr>
                                <w:t>40</w:t>
                              </w:r>
                              <w:r w:rsidRPr="008678F0">
                                <w:rPr>
                                  <w:rFonts w:asciiTheme="majorHAnsi" w:hAnsiTheme="majorHAnsi" w:cstheme="majorHAnsi"/>
                                  <w:color w:val="595959" w:themeColor="text1" w:themeTint="A6"/>
                                  <w:sz w:val="18"/>
                                </w:rPr>
                                <w:t>%</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C8771D" id="Groupe 1139" o:spid="_x0000_s1038" style="position:absolute;margin-left:54.3pt;margin-top:12.4pt;width:354.25pt;height:178.4pt;z-index:251939840" coordsize="44989,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40" o:spid="_x0000_s1039" type="#_x0000_t75" style="position:absolute;width:44989;height:2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">
                  <v:imagedata r:id="rId31" o:title="" croptop="12125f"/>
                </v:shape>
                <v:shapetype id="_x0000_t202" coordsize="21600,21600" o:spt="202" path="m,l,21600r21600,l21600,xe">
                  <v:stroke joinstyle="miter"/>
                  <v:path gradientshapeok="t" o:connecttype="rect"/>
                </v:shapetype>
                <v:shape id="Zone de texte 2" o:spid="_x0000_s1040" type="#_x0000_t202" style="position:absolute;left:6477;top:3905;width:503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" stroked="f">
                  <v:textbox>
                    <w:txbxContent>
                      <w:p w14:paraId="1EC1AC5A" w14:textId="77777777" w:rsidR="00EF7E95" w:rsidRPr="008678F0" w:rsidRDefault="00EF7E95" w:rsidP="00B82CFF">
                        <w:pPr>
                          <w:rPr>
                            <w:rFonts w:asciiTheme="majorHAnsi" w:hAnsiTheme="majorHAnsi" w:cstheme="majorHAnsi"/>
                            <w:color w:val="595959" w:themeColor="text1" w:themeTint="A6"/>
                            <w:sz w:val="18"/>
                          </w:rPr>
                        </w:pPr>
                        <w:r w:rsidRPr="008678F0">
                          <w:rPr>
                            <w:rFonts w:asciiTheme="majorHAnsi" w:hAnsiTheme="majorHAnsi" w:cstheme="majorHAnsi"/>
                            <w:color w:val="595959" w:themeColor="text1" w:themeTint="A6"/>
                            <w:sz w:val="18"/>
                          </w:rPr>
                          <w:t>47.6%</w:t>
                        </w:r>
                      </w:p>
                    </w:txbxContent>
                  </v:textbox>
                </v:shape>
                <v:shape id="Zone de texte 2" o:spid="_x0000_s1041" type="#_x0000_t202" style="position:absolute;left:10858;top:1619;width:503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" stroked="f">
                  <v:textbox>
                    <w:txbxContent>
                      <w:p w14:paraId="4D4CDF73" w14:textId="77777777" w:rsidR="00EF7E95" w:rsidRPr="008678F0" w:rsidRDefault="00EF7E95" w:rsidP="00B82CFF">
                        <w:pPr>
                          <w:rPr>
                            <w:rFonts w:asciiTheme="majorHAnsi" w:hAnsiTheme="majorHAnsi" w:cstheme="majorHAnsi"/>
                            <w:color w:val="595959" w:themeColor="text1" w:themeTint="A6"/>
                            <w:sz w:val="18"/>
                          </w:rPr>
                        </w:pPr>
                        <w:r w:rsidRPr="008678F0">
                          <w:rPr>
                            <w:rFonts w:asciiTheme="majorHAnsi" w:hAnsiTheme="majorHAnsi" w:cstheme="majorHAnsi"/>
                            <w:color w:val="595959" w:themeColor="text1" w:themeTint="A6"/>
                            <w:sz w:val="18"/>
                          </w:rPr>
                          <w:t>52.4%</w:t>
                        </w:r>
                      </w:p>
                    </w:txbxContent>
                  </v:textbox>
                </v:shape>
                <v:shape id="Zone de texte 2" o:spid="_x0000_s1042" type="#_x0000_t202" style="position:absolute;left:20478;top:3429;width:419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" stroked="f">
                  <v:textbox>
                    <w:txbxContent>
                      <w:p w14:paraId="3E370231" w14:textId="77777777" w:rsidR="00EF7E95" w:rsidRPr="008678F0" w:rsidRDefault="00EF7E95" w:rsidP="00B82CFF">
                        <w:pPr>
                          <w:rPr>
                            <w:rFonts w:asciiTheme="majorHAnsi" w:hAnsiTheme="majorHAnsi" w:cstheme="majorHAnsi"/>
                            <w:color w:val="595959" w:themeColor="text1" w:themeTint="A6"/>
                            <w:sz w:val="18"/>
                          </w:rPr>
                        </w:pPr>
                        <w:r w:rsidRPr="008678F0">
                          <w:rPr>
                            <w:rFonts w:asciiTheme="majorHAnsi" w:hAnsiTheme="majorHAnsi" w:cstheme="majorHAnsi"/>
                            <w:color w:val="595959" w:themeColor="text1" w:themeTint="A6"/>
                            <w:sz w:val="18"/>
                          </w:rPr>
                          <w:t>4</w:t>
                        </w:r>
                        <w:r>
                          <w:rPr>
                            <w:rFonts w:asciiTheme="majorHAnsi" w:hAnsiTheme="majorHAnsi" w:cstheme="majorHAnsi"/>
                            <w:color w:val="595959" w:themeColor="text1" w:themeTint="A6"/>
                            <w:sz w:val="18"/>
                          </w:rPr>
                          <w:t>8</w:t>
                        </w:r>
                        <w:r w:rsidRPr="008678F0">
                          <w:rPr>
                            <w:rFonts w:asciiTheme="majorHAnsi" w:hAnsiTheme="majorHAnsi" w:cstheme="majorHAnsi"/>
                            <w:color w:val="595959" w:themeColor="text1" w:themeTint="A6"/>
                            <w:sz w:val="18"/>
                          </w:rPr>
                          <w:t>%</w:t>
                        </w:r>
                      </w:p>
                    </w:txbxContent>
                  </v:textbox>
                </v:shape>
                <v:shape id="Zone de texte 2" o:spid="_x0000_s1043" type="#_x0000_t202" style="position:absolute;left:24098;top:2095;width:419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65B9353F" w14:textId="77777777" w:rsidR="00EF7E95" w:rsidRPr="008678F0" w:rsidRDefault="00EF7E95" w:rsidP="00B82CFF">
                        <w:pPr>
                          <w:rPr>
                            <w:rFonts w:asciiTheme="majorHAnsi" w:hAnsiTheme="majorHAnsi" w:cstheme="majorHAnsi"/>
                            <w:color w:val="595959" w:themeColor="text1" w:themeTint="A6"/>
                            <w:sz w:val="18"/>
                          </w:rPr>
                        </w:pPr>
                        <w:r>
                          <w:rPr>
                            <w:rFonts w:asciiTheme="majorHAnsi" w:hAnsiTheme="majorHAnsi" w:cstheme="majorHAnsi"/>
                            <w:color w:val="595959" w:themeColor="text1" w:themeTint="A6"/>
                            <w:sz w:val="18"/>
                          </w:rPr>
                          <w:t>52</w:t>
                        </w:r>
                        <w:r w:rsidRPr="008678F0">
                          <w:rPr>
                            <w:rFonts w:asciiTheme="majorHAnsi" w:hAnsiTheme="majorHAnsi" w:cstheme="majorHAnsi"/>
                            <w:color w:val="595959" w:themeColor="text1" w:themeTint="A6"/>
                            <w:sz w:val="18"/>
                          </w:rPr>
                          <w:t>%</w:t>
                        </w:r>
                      </w:p>
                    </w:txbxContent>
                  </v:textbox>
                </v:shape>
                <v:shape id="Zone de texte 2" o:spid="_x0000_s1044" type="#_x0000_t202" style="position:absolute;left:33147;top:1143;width:419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9D14D52" w14:textId="77777777" w:rsidR="00EF7E95" w:rsidRPr="008678F0" w:rsidRDefault="00EF7E95" w:rsidP="00B82CFF">
                        <w:pPr>
                          <w:rPr>
                            <w:rFonts w:asciiTheme="majorHAnsi" w:hAnsiTheme="majorHAnsi" w:cstheme="majorHAnsi"/>
                            <w:color w:val="595959" w:themeColor="text1" w:themeTint="A6"/>
                            <w:sz w:val="18"/>
                          </w:rPr>
                        </w:pPr>
                        <w:r>
                          <w:rPr>
                            <w:rFonts w:asciiTheme="majorHAnsi" w:hAnsiTheme="majorHAnsi" w:cstheme="majorHAnsi"/>
                            <w:color w:val="595959" w:themeColor="text1" w:themeTint="A6"/>
                            <w:sz w:val="18"/>
                          </w:rPr>
                          <w:t>60</w:t>
                        </w:r>
                        <w:r w:rsidRPr="008678F0">
                          <w:rPr>
                            <w:rFonts w:asciiTheme="majorHAnsi" w:hAnsiTheme="majorHAnsi" w:cstheme="majorHAnsi"/>
                            <w:color w:val="595959" w:themeColor="text1" w:themeTint="A6"/>
                            <w:sz w:val="18"/>
                          </w:rPr>
                          <w:t>%</w:t>
                        </w:r>
                      </w:p>
                    </w:txbxContent>
                  </v:textbox>
                </v:shape>
                <v:shape id="Zone de texte 2" o:spid="_x0000_s1045" type="#_x0000_t202" style="position:absolute;left:37338;top:5143;width:419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424FDCFB" w14:textId="77777777" w:rsidR="00EF7E95" w:rsidRPr="008678F0" w:rsidRDefault="00EF7E95" w:rsidP="00B82CFF">
                        <w:pPr>
                          <w:rPr>
                            <w:rFonts w:asciiTheme="majorHAnsi" w:hAnsiTheme="majorHAnsi" w:cstheme="majorHAnsi"/>
                            <w:color w:val="595959" w:themeColor="text1" w:themeTint="A6"/>
                            <w:sz w:val="18"/>
                          </w:rPr>
                        </w:pPr>
                        <w:r>
                          <w:rPr>
                            <w:rFonts w:asciiTheme="majorHAnsi" w:hAnsiTheme="majorHAnsi" w:cstheme="majorHAnsi"/>
                            <w:color w:val="595959" w:themeColor="text1" w:themeTint="A6"/>
                            <w:sz w:val="18"/>
                          </w:rPr>
                          <w:t>40</w:t>
                        </w:r>
                        <w:r w:rsidRPr="008678F0">
                          <w:rPr>
                            <w:rFonts w:asciiTheme="majorHAnsi" w:hAnsiTheme="majorHAnsi" w:cstheme="majorHAnsi"/>
                            <w:color w:val="595959" w:themeColor="text1" w:themeTint="A6"/>
                            <w:sz w:val="18"/>
                          </w:rPr>
                          <w:t>%</w:t>
                        </w:r>
                      </w:p>
                    </w:txbxContent>
                  </v:textbox>
                </v:shape>
              </v:group>
            </w:pict>
          </mc:Fallback>
        </mc:AlternateContent>
      </w:r>
    </w:p>
    <w:p w14:paraId="639BCACC" w14:textId="77777777" w:rsidR="00920CC7" w:rsidRDefault="00920CC7">
      <w:pPr>
        <w:rPr>
          <w:noProof/>
        </w:rPr>
      </w:pPr>
    </w:p>
    <w:p w14:paraId="6750551F" w14:textId="1D711083" w:rsidR="0083750D" w:rsidRDefault="0083750D">
      <w:pPr>
        <w:rPr>
          <w:noProof/>
        </w:rPr>
      </w:pPr>
    </w:p>
    <w:p w14:paraId="64978EE5" w14:textId="709CC735" w:rsidR="0083750D" w:rsidRDefault="0083750D">
      <w:pPr>
        <w:rPr>
          <w:noProof/>
        </w:rPr>
      </w:pPr>
    </w:p>
    <w:p w14:paraId="4FBCDB2B" w14:textId="4E5FF552" w:rsidR="0083750D" w:rsidRDefault="0083750D">
      <w:pPr>
        <w:rPr>
          <w:noProof/>
        </w:rPr>
      </w:pPr>
    </w:p>
    <w:p w14:paraId="3CB54CFB" w14:textId="1256FAD3" w:rsidR="0083750D" w:rsidRDefault="0083750D">
      <w:pPr>
        <w:rPr>
          <w:noProof/>
        </w:rPr>
      </w:pPr>
    </w:p>
    <w:p w14:paraId="2DE128A0" w14:textId="31E04FE7" w:rsidR="0083750D" w:rsidRDefault="0083750D">
      <w:pPr>
        <w:rPr>
          <w:noProof/>
        </w:rPr>
      </w:pPr>
    </w:p>
    <w:p w14:paraId="0566193A" w14:textId="38E28469" w:rsidR="0083750D" w:rsidRDefault="0083750D">
      <w:pPr>
        <w:rPr>
          <w:noProof/>
        </w:rPr>
      </w:pPr>
    </w:p>
    <w:p w14:paraId="64FE8EC7" w14:textId="14B851F2" w:rsidR="0083750D" w:rsidRDefault="0083750D">
      <w:pPr>
        <w:rPr>
          <w:noProof/>
        </w:rPr>
      </w:pPr>
    </w:p>
    <w:p w14:paraId="7E2C68BB" w14:textId="08BADA81" w:rsidR="0083750D" w:rsidRDefault="0083750D">
      <w:pPr>
        <w:rPr>
          <w:noProof/>
        </w:rPr>
      </w:pPr>
    </w:p>
    <w:p w14:paraId="035D310D" w14:textId="292F7D51" w:rsidR="0083750D" w:rsidRDefault="0083750D">
      <w:pPr>
        <w:rPr>
          <w:noProof/>
        </w:rPr>
      </w:pPr>
    </w:p>
    <w:p w14:paraId="1DE74BBE" w14:textId="4D517E28" w:rsidR="0083750D" w:rsidRDefault="0083750D">
      <w:pPr>
        <w:rPr>
          <w:noProof/>
        </w:rPr>
      </w:pPr>
    </w:p>
    <w:p w14:paraId="4A619EF8" w14:textId="1E1C7327" w:rsidR="0083750D" w:rsidRDefault="0083750D">
      <w:pPr>
        <w:rPr>
          <w:noProof/>
        </w:rPr>
      </w:pPr>
    </w:p>
    <w:p w14:paraId="447A5797" w14:textId="247F0D14" w:rsidR="0083750D" w:rsidRDefault="0083750D">
      <w:pPr>
        <w:rPr>
          <w:noProof/>
        </w:rPr>
      </w:pPr>
    </w:p>
    <w:p w14:paraId="39258E36" w14:textId="70CD6E34" w:rsidR="0083750D" w:rsidRDefault="0083750D">
      <w:pPr>
        <w:rPr>
          <w:noProof/>
        </w:rPr>
      </w:pPr>
    </w:p>
    <w:p w14:paraId="1409B0C3" w14:textId="1DC4901D" w:rsidR="0083750D" w:rsidRDefault="0083750D">
      <w:pPr>
        <w:rPr>
          <w:noProof/>
        </w:rPr>
      </w:pPr>
    </w:p>
    <w:p w14:paraId="18D971D1" w14:textId="68F02B20" w:rsidR="00EF7E95" w:rsidRDefault="00EF7E95">
      <w:pPr>
        <w:rPr>
          <w:noProof/>
        </w:rPr>
      </w:pPr>
    </w:p>
    <w:p w14:paraId="60B36069" w14:textId="5C868AAA" w:rsidR="00EF7E95" w:rsidRDefault="00EF7E95">
      <w:pPr>
        <w:rPr>
          <w:noProof/>
        </w:rPr>
      </w:pPr>
    </w:p>
    <w:p w14:paraId="30827287" w14:textId="1770658F" w:rsidR="00EF7E95" w:rsidRDefault="00EF7E95">
      <w:pPr>
        <w:rPr>
          <w:noProof/>
        </w:rPr>
      </w:pPr>
    </w:p>
    <w:p w14:paraId="4DF4E17C" w14:textId="77777777" w:rsidR="00EF7E95" w:rsidRDefault="00EF7E95">
      <w:pPr>
        <w:rPr>
          <w:noProof/>
        </w:rPr>
      </w:pPr>
    </w:p>
    <w:p w14:paraId="7B3693F5" w14:textId="68B08CFA" w:rsidR="003C7BFF" w:rsidRDefault="003C7BFF"/>
    <w:p w14:paraId="581D4B61" w14:textId="6BE0F456" w:rsidR="003C7BFF" w:rsidRPr="00EF7E95" w:rsidRDefault="00EF7E95">
      <w:pPr>
        <w:rPr>
          <w:b/>
          <w:bCs/>
          <w:i/>
          <w:iCs/>
          <w:u w:val="single"/>
        </w:rPr>
      </w:pPr>
      <w:r w:rsidRPr="00EF7E95">
        <w:rPr>
          <w:b/>
          <w:bCs/>
          <w:i/>
          <w:iCs/>
          <w:u w:val="single"/>
        </w:rPr>
        <w:t>Jarny</w:t>
      </w:r>
    </w:p>
    <w:p w14:paraId="508CFA2B" w14:textId="70CCC377" w:rsidR="003C7BFF" w:rsidRDefault="00116613">
      <w:r>
        <w:rPr>
          <w:noProof/>
        </w:rPr>
        <w:drawing>
          <wp:anchor distT="0" distB="0" distL="114300" distR="114300" simplePos="0" relativeHeight="251913216" behindDoc="0" locked="0" layoutInCell="1" allowOverlap="1" wp14:anchorId="09FEF804" wp14:editId="3CA5AEBE">
            <wp:simplePos x="0" y="0"/>
            <wp:positionH relativeFrom="column">
              <wp:posOffset>927735</wp:posOffset>
            </wp:positionH>
            <wp:positionV relativeFrom="paragraph">
              <wp:posOffset>111760</wp:posOffset>
            </wp:positionV>
            <wp:extent cx="4462780" cy="2305050"/>
            <wp:effectExtent l="0" t="0" r="0" b="0"/>
            <wp:wrapNone/>
            <wp:docPr id="1138" name="Imag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t="11029"/>
                    <a:stretch/>
                  </pic:blipFill>
                  <pic:spPr bwMode="auto">
                    <a:xfrm>
                      <a:off x="0" y="0"/>
                      <a:ext cx="446278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4F8270" w14:textId="4BD34BE5" w:rsidR="003C7BFF" w:rsidRDefault="003C7BFF"/>
    <w:p w14:paraId="75E32883" w14:textId="4B0354FC" w:rsidR="003C7BFF" w:rsidRDefault="003C7BFF"/>
    <w:p w14:paraId="59E025E1" w14:textId="70DBE625" w:rsidR="003C7BFF" w:rsidRDefault="003C7BFF"/>
    <w:p w14:paraId="3F190C9B" w14:textId="774F258B" w:rsidR="003C7BFF" w:rsidRDefault="003C7BFF"/>
    <w:p w14:paraId="32604FBD" w14:textId="1496300E" w:rsidR="003C7BFF" w:rsidRDefault="003C7BFF"/>
    <w:p w14:paraId="60BE4F84" w14:textId="430B139F" w:rsidR="003C7BFF" w:rsidRDefault="003C7BFF"/>
    <w:p w14:paraId="1AFC8997" w14:textId="461A55BE" w:rsidR="003C7BFF" w:rsidRDefault="003C7BFF"/>
    <w:p w14:paraId="7B5845FE" w14:textId="766BF217" w:rsidR="0007300E" w:rsidRDefault="0007300E"/>
    <w:p w14:paraId="26334448" w14:textId="70343056" w:rsidR="0007300E" w:rsidRDefault="0007300E"/>
    <w:p w14:paraId="1D2F5997" w14:textId="26247BCD" w:rsidR="0007300E" w:rsidRDefault="0007300E"/>
    <w:p w14:paraId="60AE2C08" w14:textId="656F76C7" w:rsidR="0007300E" w:rsidRDefault="0007300E"/>
    <w:p w14:paraId="002C8B43" w14:textId="77777777" w:rsidR="0007300E" w:rsidRDefault="0007300E"/>
    <w:p w14:paraId="2D29AEBF" w14:textId="77777777" w:rsidR="003C7BFF" w:rsidRDefault="003C7BFF"/>
    <w:p w14:paraId="7997B75C" w14:textId="51454068" w:rsidR="003C7BFF" w:rsidRDefault="003C7BFF"/>
    <w:p w14:paraId="68C4B0EE" w14:textId="5CC48635" w:rsidR="00EF7E95" w:rsidRDefault="00EF7E95"/>
    <w:p w14:paraId="7A5D80BB" w14:textId="70209232" w:rsidR="00EF7E95" w:rsidRDefault="00EF7E95"/>
    <w:p w14:paraId="2C958991" w14:textId="7FCB4DD3" w:rsidR="00EF7E95" w:rsidRDefault="00EF7E95"/>
    <w:p w14:paraId="357582CD" w14:textId="7827C2B8" w:rsidR="00EF7E95" w:rsidRDefault="00EF7E95"/>
    <w:p w14:paraId="2865FB4A" w14:textId="6B6615D4" w:rsidR="00EF7E95" w:rsidRDefault="00EF7E95"/>
    <w:p w14:paraId="46605EF3" w14:textId="7A2770B5" w:rsidR="00EF7E95" w:rsidRDefault="00EF7E95"/>
    <w:p w14:paraId="561BC730" w14:textId="02B56AF6" w:rsidR="00EF7E95" w:rsidRDefault="00EF7E95"/>
    <w:p w14:paraId="04D50FC6" w14:textId="7CCADF71" w:rsidR="00EF7E95" w:rsidRDefault="00EF7E95"/>
    <w:p w14:paraId="0DEAF1F3" w14:textId="09509DDE" w:rsidR="00EF7E95" w:rsidRDefault="00EF7E95"/>
    <w:p w14:paraId="74C51607" w14:textId="47EAF637" w:rsidR="00EF7E95" w:rsidRDefault="00EF7E95"/>
    <w:p w14:paraId="1BF47692" w14:textId="0C7589AC" w:rsidR="00EF7E95" w:rsidRDefault="00EF7E95"/>
    <w:p w14:paraId="142F3BAB" w14:textId="7310BABA" w:rsidR="00EF7E95" w:rsidRDefault="00EF7E95"/>
    <w:p w14:paraId="63D866D5" w14:textId="7FEDDD8E" w:rsidR="00EF7E95" w:rsidRDefault="00EF7E95"/>
    <w:p w14:paraId="63598B2B" w14:textId="7D3CD0C0" w:rsidR="00EF7E95" w:rsidRDefault="00EF7E95"/>
    <w:p w14:paraId="212157AE" w14:textId="172D607E" w:rsidR="00EF7E95" w:rsidRDefault="00EF7E95"/>
    <w:p w14:paraId="42DB70AE" w14:textId="777E91CF" w:rsidR="00EF7E95" w:rsidRDefault="00EF7E95"/>
    <w:p w14:paraId="4DACA0CB" w14:textId="77777777" w:rsidR="00EF7E95" w:rsidRDefault="00EF7E95"/>
    <w:p w14:paraId="2E50A3AE" w14:textId="72A1697B" w:rsidR="003C7BFF" w:rsidRPr="00EF7E95" w:rsidRDefault="00116613">
      <w:pPr>
        <w:rPr>
          <w:b/>
          <w:bCs/>
          <w:i/>
          <w:iCs/>
          <w:u w:val="single"/>
        </w:rPr>
      </w:pPr>
      <w:r w:rsidRPr="00EF7E95">
        <w:rPr>
          <w:rFonts w:ascii="Calibri" w:hAnsi="Calibri" w:cs="Calibri"/>
          <w:b/>
          <w:bCs/>
          <w:i/>
          <w:iCs/>
          <w:noProof/>
          <w:color w:val="000000"/>
          <w:sz w:val="22"/>
          <w:szCs w:val="22"/>
          <w:u w:val="single"/>
        </w:rPr>
        <w:drawing>
          <wp:anchor distT="0" distB="0" distL="114300" distR="114300" simplePos="0" relativeHeight="251915264" behindDoc="0" locked="0" layoutInCell="1" allowOverlap="1" wp14:anchorId="19575958" wp14:editId="40B2E98B">
            <wp:simplePos x="0" y="0"/>
            <wp:positionH relativeFrom="column">
              <wp:posOffset>927100</wp:posOffset>
            </wp:positionH>
            <wp:positionV relativeFrom="paragraph">
              <wp:posOffset>81915</wp:posOffset>
            </wp:positionV>
            <wp:extent cx="4597400" cy="2734310"/>
            <wp:effectExtent l="0" t="0" r="12700" b="8890"/>
            <wp:wrapNone/>
            <wp:docPr id="1108" name="Graphique 110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EF7E95" w:rsidRPr="00EF7E95">
        <w:rPr>
          <w:b/>
          <w:bCs/>
          <w:i/>
          <w:iCs/>
          <w:u w:val="single"/>
        </w:rPr>
        <w:t>Val de Briey</w:t>
      </w:r>
    </w:p>
    <w:p w14:paraId="35587671" w14:textId="77777777" w:rsidR="00EF7E95" w:rsidRDefault="00EF7E95"/>
    <w:p w14:paraId="4791FA0C" w14:textId="7741368B" w:rsidR="003C7BFF" w:rsidRDefault="003C7BFF"/>
    <w:p w14:paraId="54E649A9" w14:textId="10B584F8" w:rsidR="003C7BFF" w:rsidRDefault="003C7BFF"/>
    <w:p w14:paraId="1EBAD312" w14:textId="19CE73FF" w:rsidR="003C7BFF" w:rsidRDefault="003C7BFF"/>
    <w:p w14:paraId="2044AD5E" w14:textId="6B3C8ACD" w:rsidR="003C7BFF" w:rsidRDefault="003C7BFF"/>
    <w:p w14:paraId="0CA5D210" w14:textId="28DF6ACC" w:rsidR="003C7BFF" w:rsidRDefault="003C7BFF"/>
    <w:p w14:paraId="0CF18018" w14:textId="4A81E15B" w:rsidR="003C7BFF" w:rsidRDefault="003C7BFF"/>
    <w:p w14:paraId="0F3AB299" w14:textId="672C11B1" w:rsidR="003C7BFF" w:rsidRDefault="003C7BFF"/>
    <w:p w14:paraId="20AF93E3" w14:textId="210A9195" w:rsidR="003C7BFF" w:rsidRDefault="003C7BFF"/>
    <w:p w14:paraId="325AAF07" w14:textId="23248A0F" w:rsidR="003C7BFF" w:rsidRDefault="003C7BFF"/>
    <w:p w14:paraId="7D68C5BF" w14:textId="50687B4C" w:rsidR="003C7BFF" w:rsidRDefault="003C7BFF"/>
    <w:p w14:paraId="0D262499" w14:textId="7EA9DB6B" w:rsidR="003C7BFF" w:rsidRDefault="003C7BFF"/>
    <w:p w14:paraId="371227C4" w14:textId="26C0397E" w:rsidR="003C7BFF" w:rsidRDefault="003C7BFF"/>
    <w:p w14:paraId="376A5723" w14:textId="689A06A7" w:rsidR="003C7BFF" w:rsidRDefault="003C7BFF"/>
    <w:p w14:paraId="77FE1339" w14:textId="69347AC0" w:rsidR="00EF7E95" w:rsidRDefault="00EF7E95"/>
    <w:p w14:paraId="1D55FA22" w14:textId="0669B0CA" w:rsidR="00EF7E95" w:rsidRDefault="00EF7E95"/>
    <w:p w14:paraId="1FAFDEF8" w14:textId="3909A2AA" w:rsidR="00EF7E95" w:rsidRDefault="00EF7E95"/>
    <w:p w14:paraId="41B2340A" w14:textId="6C834D21" w:rsidR="00EF7E95" w:rsidRDefault="00EF7E95"/>
    <w:p w14:paraId="0432E19B" w14:textId="77777777" w:rsidR="00EF7E95" w:rsidRDefault="00EF7E95"/>
    <w:p w14:paraId="52780E87" w14:textId="761A4920" w:rsidR="003C7BFF" w:rsidRDefault="003C7BFF"/>
    <w:p w14:paraId="69745240" w14:textId="34F70F31" w:rsidR="003C7BFF" w:rsidRDefault="003C7BFF"/>
    <w:p w14:paraId="118D77F1" w14:textId="30935432" w:rsidR="005B46F8" w:rsidRPr="00EF7E95" w:rsidRDefault="00EF7E95">
      <w:pPr>
        <w:rPr>
          <w:b/>
          <w:bCs/>
          <w:i/>
          <w:iCs/>
          <w:u w:val="single"/>
        </w:rPr>
      </w:pPr>
      <w:r w:rsidRPr="00EF7E95">
        <w:rPr>
          <w:b/>
          <w:bCs/>
          <w:i/>
          <w:iCs/>
          <w:u w:val="single"/>
        </w:rPr>
        <w:t>Joeuf</w:t>
      </w:r>
    </w:p>
    <w:p w14:paraId="55C3FC8C" w14:textId="63E02F7E" w:rsidR="005B46F8" w:rsidRDefault="005B46F8"/>
    <w:p w14:paraId="3FBF1933" w14:textId="4F463A22" w:rsidR="005B46F8" w:rsidRDefault="00116613">
      <w:r>
        <w:rPr>
          <w:noProof/>
        </w:rPr>
        <w:drawing>
          <wp:anchor distT="0" distB="0" distL="114300" distR="114300" simplePos="0" relativeHeight="251919360" behindDoc="0" locked="0" layoutInCell="1" allowOverlap="1" wp14:anchorId="7FCD9D4C" wp14:editId="4FC99F23">
            <wp:simplePos x="0" y="0"/>
            <wp:positionH relativeFrom="column">
              <wp:posOffset>794385</wp:posOffset>
            </wp:positionH>
            <wp:positionV relativeFrom="paragraph">
              <wp:posOffset>83820</wp:posOffset>
            </wp:positionV>
            <wp:extent cx="4584700" cy="2406650"/>
            <wp:effectExtent l="0" t="0" r="6350" b="0"/>
            <wp:wrapNone/>
            <wp:docPr id="1141" name="Imag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extLst>
                        <a:ext uri="{28A0092B-C50C-407E-A947-70E740481C1C}">
                          <a14:useLocalDpi xmlns:a14="http://schemas.microsoft.com/office/drawing/2010/main" val="0"/>
                        </a:ext>
                      </a:extLst>
                    </a:blip>
                    <a:srcRect t="12471"/>
                    <a:stretch/>
                  </pic:blipFill>
                  <pic:spPr bwMode="auto">
                    <a:xfrm>
                      <a:off x="0" y="0"/>
                      <a:ext cx="4584700" cy="240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18D0E0" w14:textId="5AD60CB6" w:rsidR="005B46F8" w:rsidRDefault="005B46F8"/>
    <w:p w14:paraId="4D4A6F9F" w14:textId="5444EB6B" w:rsidR="005B46F8" w:rsidRDefault="005B46F8"/>
    <w:p w14:paraId="734C2261" w14:textId="4CF1A990" w:rsidR="005B46F8" w:rsidRDefault="005B46F8"/>
    <w:p w14:paraId="662A85AB" w14:textId="0DC49BDD" w:rsidR="005B46F8" w:rsidRDefault="005B46F8"/>
    <w:p w14:paraId="54047C7E" w14:textId="65D78DFB" w:rsidR="005B46F8" w:rsidRDefault="005B46F8"/>
    <w:p w14:paraId="4FD40943" w14:textId="47D1FF3A" w:rsidR="005B46F8" w:rsidRDefault="005B46F8"/>
    <w:p w14:paraId="5E3936C0" w14:textId="3FEAD1C7" w:rsidR="003230CC" w:rsidRDefault="003230CC"/>
    <w:p w14:paraId="29EA6CEA" w14:textId="438BCCF7" w:rsidR="003230CC" w:rsidRDefault="003230CC"/>
    <w:p w14:paraId="263ECE77" w14:textId="224DE414" w:rsidR="003230CC" w:rsidRDefault="003230CC"/>
    <w:p w14:paraId="1653663A" w14:textId="43361696" w:rsidR="003230CC" w:rsidRDefault="003230CC"/>
    <w:p w14:paraId="5690281A" w14:textId="1BC73B39" w:rsidR="003230CC" w:rsidRDefault="003230CC"/>
    <w:p w14:paraId="2BAE5121" w14:textId="72035D0E" w:rsidR="003230CC" w:rsidRDefault="003230CC"/>
    <w:p w14:paraId="7F9883E5" w14:textId="22F99D79" w:rsidR="003230CC" w:rsidRDefault="003230CC"/>
    <w:p w14:paraId="03839691" w14:textId="72B9806A" w:rsidR="003230CC" w:rsidRDefault="003230CC"/>
    <w:p w14:paraId="348AA66F" w14:textId="6FFE6965" w:rsidR="006D6C65" w:rsidRDefault="006D6C65">
      <w:r>
        <w:br w:type="page"/>
      </w:r>
    </w:p>
    <w:p w14:paraId="0E1E4666" w14:textId="77777777" w:rsidR="003C7BFF" w:rsidRDefault="003C7BFF"/>
    <w:tbl>
      <w:tblPr>
        <w:tblpPr w:leftFromText="141" w:rightFromText="141" w:vertAnchor="text" w:horzAnchor="margin" w:tblpY="320"/>
        <w:tblW w:w="9759" w:type="dxa"/>
        <w:tblCellMar>
          <w:left w:w="70" w:type="dxa"/>
          <w:right w:w="70" w:type="dxa"/>
        </w:tblCellMar>
        <w:tblLook w:val="04A0" w:firstRow="1" w:lastRow="0" w:firstColumn="1" w:lastColumn="0" w:noHBand="0" w:noVBand="1"/>
      </w:tblPr>
      <w:tblGrid>
        <w:gridCol w:w="1194"/>
        <w:gridCol w:w="597"/>
        <w:gridCol w:w="1621"/>
        <w:gridCol w:w="681"/>
        <w:gridCol w:w="639"/>
        <w:gridCol w:w="1346"/>
        <w:gridCol w:w="589"/>
        <w:gridCol w:w="3092"/>
      </w:tblGrid>
      <w:tr w:rsidR="003F6809" w14:paraId="6EBEA4F1" w14:textId="77777777" w:rsidTr="003F6809">
        <w:trPr>
          <w:trHeight w:val="465"/>
        </w:trPr>
        <w:tc>
          <w:tcPr>
            <w:tcW w:w="9759" w:type="dxa"/>
            <w:gridSpan w:val="8"/>
            <w:tcBorders>
              <w:top w:val="nil"/>
              <w:left w:val="nil"/>
              <w:bottom w:val="nil"/>
              <w:right w:val="nil"/>
            </w:tcBorders>
            <w:shd w:val="clear" w:color="auto" w:fill="auto"/>
            <w:vAlign w:val="center"/>
            <w:hideMark/>
          </w:tcPr>
          <w:tbl>
            <w:tblPr>
              <w:tblW w:w="9619" w:type="dxa"/>
              <w:jc w:val="center"/>
              <w:tblCellMar>
                <w:left w:w="70" w:type="dxa"/>
                <w:right w:w="70" w:type="dxa"/>
              </w:tblCellMar>
              <w:tblLook w:val="04A0" w:firstRow="1" w:lastRow="0" w:firstColumn="1" w:lastColumn="0" w:noHBand="0" w:noVBand="1"/>
            </w:tblPr>
            <w:tblGrid>
              <w:gridCol w:w="9619"/>
            </w:tblGrid>
            <w:tr w:rsidR="003F6809" w:rsidRPr="00A13A75" w14:paraId="5E2AB146" w14:textId="77777777" w:rsidTr="00411498">
              <w:trPr>
                <w:trHeight w:val="475"/>
                <w:jc w:val="center"/>
              </w:trPr>
              <w:tc>
                <w:tcPr>
                  <w:tcW w:w="9619" w:type="dxa"/>
                  <w:tcBorders>
                    <w:top w:val="nil"/>
                    <w:left w:val="nil"/>
                    <w:bottom w:val="nil"/>
                    <w:right w:val="nil"/>
                  </w:tcBorders>
                  <w:shd w:val="clear" w:color="auto" w:fill="auto"/>
                  <w:vAlign w:val="center"/>
                  <w:hideMark/>
                </w:tcPr>
                <w:p w14:paraId="6FEFD0D0" w14:textId="77777777" w:rsidR="003F6809" w:rsidRPr="00A13A75" w:rsidRDefault="003F6809" w:rsidP="003F6809">
                  <w:pPr>
                    <w:framePr w:hSpace="141" w:wrap="around" w:vAnchor="text" w:hAnchor="margin" w:y="320"/>
                    <w:jc w:val="center"/>
                    <w:rPr>
                      <w:sz w:val="28"/>
                      <w:szCs w:val="28"/>
                    </w:rPr>
                  </w:pPr>
                  <w:r w:rsidRPr="00A13A75">
                    <w:rPr>
                      <w:rFonts w:ascii="Calibri" w:hAnsi="Calibri" w:cs="Calibri"/>
                      <w:b/>
                      <w:bCs/>
                      <w:sz w:val="28"/>
                      <w:szCs w:val="28"/>
                    </w:rPr>
                    <w:t>Répartition globale des publics / CC</w:t>
                  </w:r>
                  <w:r>
                    <w:rPr>
                      <w:rFonts w:ascii="Calibri" w:hAnsi="Calibri" w:cs="Calibri"/>
                      <w:b/>
                      <w:bCs/>
                      <w:sz w:val="28"/>
                      <w:szCs w:val="28"/>
                    </w:rPr>
                    <w:t xml:space="preserve"> Cœur du Pays Haut</w:t>
                  </w:r>
                </w:p>
              </w:tc>
            </w:tr>
          </w:tbl>
          <w:p w14:paraId="26DFB20F" w14:textId="77777777" w:rsidR="003F6809" w:rsidRDefault="003F6809" w:rsidP="003F6809">
            <w:pPr>
              <w:jc w:val="center"/>
              <w:rPr>
                <w:sz w:val="20"/>
                <w:szCs w:val="20"/>
              </w:rPr>
            </w:pPr>
          </w:p>
        </w:tc>
      </w:tr>
      <w:tr w:rsidR="003F6809" w14:paraId="5099FE55" w14:textId="77777777" w:rsidTr="003F6809">
        <w:trPr>
          <w:trHeight w:val="300"/>
        </w:trPr>
        <w:tc>
          <w:tcPr>
            <w:tcW w:w="9759" w:type="dxa"/>
            <w:gridSpan w:val="8"/>
            <w:tcBorders>
              <w:top w:val="nil"/>
              <w:left w:val="nil"/>
              <w:bottom w:val="nil"/>
              <w:right w:val="nil"/>
            </w:tcBorders>
            <w:shd w:val="clear" w:color="auto" w:fill="auto"/>
            <w:hideMark/>
          </w:tcPr>
          <w:p w14:paraId="22CA93EF" w14:textId="77777777" w:rsidR="003F6809" w:rsidRDefault="003F6809" w:rsidP="003F6809">
            <w:pPr>
              <w:rPr>
                <w:sz w:val="20"/>
                <w:szCs w:val="20"/>
              </w:rPr>
            </w:pPr>
          </w:p>
        </w:tc>
      </w:tr>
      <w:tr w:rsidR="003F6809" w14:paraId="5573B99A" w14:textId="77777777" w:rsidTr="003F6809">
        <w:trPr>
          <w:trHeight w:val="315"/>
        </w:trPr>
        <w:tc>
          <w:tcPr>
            <w:tcW w:w="1791" w:type="dxa"/>
            <w:gridSpan w:val="2"/>
            <w:tcBorders>
              <w:top w:val="single" w:sz="4" w:space="0" w:color="959595"/>
              <w:left w:val="single" w:sz="4" w:space="0" w:color="959595"/>
              <w:bottom w:val="nil"/>
              <w:right w:val="nil"/>
            </w:tcBorders>
            <w:shd w:val="clear" w:color="000000" w:fill="D5D9E2"/>
            <w:hideMark/>
          </w:tcPr>
          <w:p w14:paraId="3EBED9CC" w14:textId="77777777" w:rsidR="003F6809" w:rsidRDefault="003F6809" w:rsidP="003F6809">
            <w:pPr>
              <w:rPr>
                <w:rFonts w:ascii="Calibri" w:hAnsi="Calibri" w:cs="Calibri"/>
                <w:color w:val="000000"/>
              </w:rPr>
            </w:pPr>
            <w:r>
              <w:rPr>
                <w:rFonts w:ascii="Calibri" w:hAnsi="Calibri" w:cs="Calibri"/>
                <w:color w:val="000000"/>
              </w:rPr>
              <w:t>Sexe</w:t>
            </w:r>
          </w:p>
        </w:tc>
        <w:tc>
          <w:tcPr>
            <w:tcW w:w="2302" w:type="dxa"/>
            <w:gridSpan w:val="2"/>
            <w:tcBorders>
              <w:top w:val="single" w:sz="4" w:space="0" w:color="959595"/>
              <w:left w:val="single" w:sz="4" w:space="0" w:color="959595"/>
              <w:bottom w:val="nil"/>
              <w:right w:val="nil"/>
            </w:tcBorders>
            <w:shd w:val="clear" w:color="000000" w:fill="D5D9E2"/>
            <w:vAlign w:val="center"/>
            <w:hideMark/>
          </w:tcPr>
          <w:p w14:paraId="3AB6358F" w14:textId="77777777" w:rsidR="003F6809" w:rsidRDefault="003F6809" w:rsidP="003F6809">
            <w:pPr>
              <w:jc w:val="center"/>
              <w:rPr>
                <w:rFonts w:ascii="Calibri" w:hAnsi="Calibri" w:cs="Calibri"/>
                <w:color w:val="000000"/>
              </w:rPr>
            </w:pPr>
            <w:r>
              <w:rPr>
                <w:rFonts w:ascii="Calibri" w:hAnsi="Calibri" w:cs="Calibri"/>
                <w:color w:val="000000"/>
              </w:rPr>
              <w:t>Jeunes en contact</w:t>
            </w:r>
          </w:p>
        </w:tc>
        <w:tc>
          <w:tcPr>
            <w:tcW w:w="2574" w:type="dxa"/>
            <w:gridSpan w:val="3"/>
            <w:tcBorders>
              <w:top w:val="single" w:sz="4" w:space="0" w:color="959595"/>
              <w:left w:val="single" w:sz="4" w:space="0" w:color="959595"/>
              <w:bottom w:val="nil"/>
              <w:right w:val="nil"/>
            </w:tcBorders>
            <w:shd w:val="clear" w:color="000000" w:fill="D5D9E2"/>
            <w:vAlign w:val="center"/>
            <w:hideMark/>
          </w:tcPr>
          <w:p w14:paraId="7B318F9A" w14:textId="77777777" w:rsidR="003F6809" w:rsidRDefault="003F6809" w:rsidP="003F6809">
            <w:pPr>
              <w:jc w:val="center"/>
              <w:rPr>
                <w:rFonts w:ascii="Calibri" w:hAnsi="Calibri" w:cs="Calibri"/>
                <w:color w:val="000000"/>
              </w:rPr>
            </w:pPr>
            <w:r>
              <w:rPr>
                <w:rFonts w:ascii="Calibri" w:hAnsi="Calibri" w:cs="Calibri"/>
                <w:color w:val="000000"/>
              </w:rPr>
              <w:t>Jeunes accueillis</w:t>
            </w:r>
          </w:p>
        </w:tc>
        <w:tc>
          <w:tcPr>
            <w:tcW w:w="3092" w:type="dxa"/>
            <w:tcBorders>
              <w:top w:val="single" w:sz="4" w:space="0" w:color="959595"/>
              <w:left w:val="single" w:sz="4" w:space="0" w:color="959595"/>
              <w:bottom w:val="single" w:sz="4" w:space="0" w:color="959595"/>
              <w:right w:val="single" w:sz="4" w:space="0" w:color="auto"/>
            </w:tcBorders>
            <w:shd w:val="clear" w:color="000000" w:fill="D5D9E2"/>
            <w:vAlign w:val="center"/>
            <w:hideMark/>
          </w:tcPr>
          <w:p w14:paraId="375F1349" w14:textId="77777777" w:rsidR="003F6809" w:rsidRDefault="003F6809" w:rsidP="003F6809">
            <w:pPr>
              <w:jc w:val="center"/>
              <w:rPr>
                <w:rFonts w:ascii="Calibri" w:hAnsi="Calibri" w:cs="Calibri"/>
                <w:color w:val="000000"/>
              </w:rPr>
            </w:pPr>
            <w:r>
              <w:rPr>
                <w:rFonts w:ascii="Calibri" w:hAnsi="Calibri" w:cs="Calibri"/>
                <w:color w:val="000000"/>
              </w:rPr>
              <w:t>Jeunes en 1er Accueil</w:t>
            </w:r>
          </w:p>
        </w:tc>
      </w:tr>
      <w:tr w:rsidR="003F6809" w14:paraId="742F76E2" w14:textId="77777777" w:rsidTr="003F6809">
        <w:trPr>
          <w:trHeight w:val="315"/>
        </w:trPr>
        <w:tc>
          <w:tcPr>
            <w:tcW w:w="1791" w:type="dxa"/>
            <w:gridSpan w:val="2"/>
            <w:tcBorders>
              <w:top w:val="single" w:sz="4" w:space="0" w:color="959595"/>
              <w:left w:val="single" w:sz="4" w:space="0" w:color="959595"/>
              <w:bottom w:val="nil"/>
              <w:right w:val="nil"/>
            </w:tcBorders>
            <w:shd w:val="clear" w:color="000000" w:fill="F9F9F9"/>
            <w:vAlign w:val="center"/>
            <w:hideMark/>
          </w:tcPr>
          <w:p w14:paraId="53A419DE" w14:textId="77777777" w:rsidR="003F6809" w:rsidRDefault="003F6809" w:rsidP="003F6809">
            <w:pPr>
              <w:rPr>
                <w:rFonts w:ascii="Calibri" w:hAnsi="Calibri" w:cs="Calibri"/>
                <w:color w:val="000000"/>
              </w:rPr>
            </w:pPr>
            <w:r>
              <w:rPr>
                <w:rFonts w:ascii="Calibri" w:hAnsi="Calibri" w:cs="Calibri"/>
                <w:color w:val="000000"/>
              </w:rPr>
              <w:t>F</w:t>
            </w:r>
          </w:p>
        </w:tc>
        <w:tc>
          <w:tcPr>
            <w:tcW w:w="2302" w:type="dxa"/>
            <w:gridSpan w:val="2"/>
            <w:tcBorders>
              <w:top w:val="single" w:sz="4" w:space="0" w:color="959595"/>
              <w:left w:val="single" w:sz="4" w:space="0" w:color="959595"/>
              <w:bottom w:val="nil"/>
              <w:right w:val="nil"/>
            </w:tcBorders>
            <w:shd w:val="clear" w:color="auto" w:fill="auto"/>
            <w:vAlign w:val="center"/>
            <w:hideMark/>
          </w:tcPr>
          <w:p w14:paraId="59813A14" w14:textId="77777777" w:rsidR="003F6809" w:rsidRDefault="003F6809" w:rsidP="003F6809">
            <w:pPr>
              <w:jc w:val="center"/>
              <w:rPr>
                <w:rFonts w:ascii="Calibri" w:hAnsi="Calibri" w:cs="Calibri"/>
                <w:color w:val="000000"/>
              </w:rPr>
            </w:pPr>
            <w:r>
              <w:rPr>
                <w:rFonts w:ascii="Calibri" w:hAnsi="Calibri" w:cs="Calibri"/>
                <w:color w:val="000000"/>
              </w:rPr>
              <w:t>135</w:t>
            </w:r>
          </w:p>
        </w:tc>
        <w:tc>
          <w:tcPr>
            <w:tcW w:w="2574" w:type="dxa"/>
            <w:gridSpan w:val="3"/>
            <w:tcBorders>
              <w:top w:val="single" w:sz="4" w:space="0" w:color="959595"/>
              <w:left w:val="single" w:sz="4" w:space="0" w:color="959595"/>
              <w:bottom w:val="nil"/>
              <w:right w:val="nil"/>
            </w:tcBorders>
            <w:shd w:val="clear" w:color="auto" w:fill="auto"/>
            <w:hideMark/>
          </w:tcPr>
          <w:p w14:paraId="4D9E08B3" w14:textId="77777777" w:rsidR="003F6809" w:rsidRDefault="003F6809" w:rsidP="003F6809">
            <w:pPr>
              <w:jc w:val="center"/>
              <w:rPr>
                <w:rFonts w:ascii="Calibri" w:hAnsi="Calibri" w:cs="Calibri"/>
                <w:color w:val="000000"/>
              </w:rPr>
            </w:pPr>
            <w:r>
              <w:rPr>
                <w:rFonts w:ascii="Calibri" w:hAnsi="Calibri" w:cs="Calibri"/>
                <w:color w:val="000000"/>
              </w:rPr>
              <w:t>89</w:t>
            </w:r>
          </w:p>
        </w:tc>
        <w:tc>
          <w:tcPr>
            <w:tcW w:w="3092" w:type="dxa"/>
            <w:tcBorders>
              <w:top w:val="single" w:sz="4" w:space="0" w:color="959595"/>
              <w:left w:val="single" w:sz="4" w:space="0" w:color="959595"/>
              <w:bottom w:val="single" w:sz="4" w:space="0" w:color="959595"/>
              <w:right w:val="single" w:sz="4" w:space="0" w:color="auto"/>
            </w:tcBorders>
            <w:shd w:val="clear" w:color="auto" w:fill="auto"/>
            <w:vAlign w:val="center"/>
            <w:hideMark/>
          </w:tcPr>
          <w:p w14:paraId="42C0A966" w14:textId="77777777" w:rsidR="003F6809" w:rsidRDefault="003F6809" w:rsidP="003F6809">
            <w:pPr>
              <w:jc w:val="center"/>
              <w:rPr>
                <w:rFonts w:ascii="Calibri" w:hAnsi="Calibri" w:cs="Calibri"/>
                <w:color w:val="000000"/>
              </w:rPr>
            </w:pPr>
            <w:r>
              <w:rPr>
                <w:rFonts w:ascii="Calibri" w:hAnsi="Calibri" w:cs="Calibri"/>
                <w:color w:val="000000"/>
              </w:rPr>
              <w:t>34</w:t>
            </w:r>
          </w:p>
        </w:tc>
      </w:tr>
      <w:tr w:rsidR="003F6809" w14:paraId="286DEC73" w14:textId="77777777" w:rsidTr="003F6809">
        <w:trPr>
          <w:trHeight w:val="315"/>
        </w:trPr>
        <w:tc>
          <w:tcPr>
            <w:tcW w:w="1791" w:type="dxa"/>
            <w:gridSpan w:val="2"/>
            <w:tcBorders>
              <w:top w:val="single" w:sz="4" w:space="0" w:color="959595"/>
              <w:left w:val="single" w:sz="4" w:space="0" w:color="959595"/>
              <w:bottom w:val="nil"/>
              <w:right w:val="nil"/>
            </w:tcBorders>
            <w:shd w:val="clear" w:color="000000" w:fill="F9F9F9"/>
            <w:vAlign w:val="center"/>
            <w:hideMark/>
          </w:tcPr>
          <w:p w14:paraId="5BF0AB38" w14:textId="77777777" w:rsidR="003F6809" w:rsidRDefault="003F6809" w:rsidP="003F6809">
            <w:pPr>
              <w:rPr>
                <w:rFonts w:ascii="Calibri" w:hAnsi="Calibri" w:cs="Calibri"/>
                <w:color w:val="000000"/>
              </w:rPr>
            </w:pPr>
            <w:r>
              <w:rPr>
                <w:rFonts w:ascii="Calibri" w:hAnsi="Calibri" w:cs="Calibri"/>
                <w:color w:val="000000"/>
              </w:rPr>
              <w:t>H</w:t>
            </w:r>
          </w:p>
        </w:tc>
        <w:tc>
          <w:tcPr>
            <w:tcW w:w="2302" w:type="dxa"/>
            <w:gridSpan w:val="2"/>
            <w:tcBorders>
              <w:top w:val="single" w:sz="4" w:space="0" w:color="959595"/>
              <w:left w:val="single" w:sz="4" w:space="0" w:color="959595"/>
              <w:bottom w:val="nil"/>
              <w:right w:val="nil"/>
            </w:tcBorders>
            <w:shd w:val="clear" w:color="auto" w:fill="auto"/>
            <w:vAlign w:val="center"/>
            <w:hideMark/>
          </w:tcPr>
          <w:p w14:paraId="3AE56B92" w14:textId="77777777" w:rsidR="003F6809" w:rsidRDefault="003F6809" w:rsidP="003F6809">
            <w:pPr>
              <w:jc w:val="center"/>
              <w:rPr>
                <w:rFonts w:ascii="Calibri" w:hAnsi="Calibri" w:cs="Calibri"/>
                <w:color w:val="000000"/>
              </w:rPr>
            </w:pPr>
            <w:r>
              <w:rPr>
                <w:rFonts w:ascii="Calibri" w:hAnsi="Calibri" w:cs="Calibri"/>
                <w:color w:val="000000"/>
              </w:rPr>
              <w:t>155</w:t>
            </w:r>
          </w:p>
        </w:tc>
        <w:tc>
          <w:tcPr>
            <w:tcW w:w="2574" w:type="dxa"/>
            <w:gridSpan w:val="3"/>
            <w:tcBorders>
              <w:top w:val="single" w:sz="4" w:space="0" w:color="959595"/>
              <w:left w:val="single" w:sz="4" w:space="0" w:color="959595"/>
              <w:bottom w:val="nil"/>
              <w:right w:val="nil"/>
            </w:tcBorders>
            <w:shd w:val="clear" w:color="auto" w:fill="auto"/>
            <w:hideMark/>
          </w:tcPr>
          <w:p w14:paraId="0E5C8CEB" w14:textId="77777777" w:rsidR="003F6809" w:rsidRDefault="003F6809" w:rsidP="003F6809">
            <w:pPr>
              <w:jc w:val="center"/>
              <w:rPr>
                <w:rFonts w:ascii="Calibri" w:hAnsi="Calibri" w:cs="Calibri"/>
                <w:color w:val="000000"/>
              </w:rPr>
            </w:pPr>
            <w:r>
              <w:rPr>
                <w:rFonts w:ascii="Calibri" w:hAnsi="Calibri" w:cs="Calibri"/>
                <w:color w:val="000000"/>
              </w:rPr>
              <w:t>96</w:t>
            </w:r>
          </w:p>
        </w:tc>
        <w:tc>
          <w:tcPr>
            <w:tcW w:w="3092" w:type="dxa"/>
            <w:tcBorders>
              <w:top w:val="single" w:sz="4" w:space="0" w:color="959595"/>
              <w:left w:val="single" w:sz="4" w:space="0" w:color="959595"/>
              <w:bottom w:val="single" w:sz="4" w:space="0" w:color="959595"/>
              <w:right w:val="single" w:sz="4" w:space="0" w:color="auto"/>
            </w:tcBorders>
            <w:shd w:val="clear" w:color="auto" w:fill="auto"/>
            <w:vAlign w:val="center"/>
            <w:hideMark/>
          </w:tcPr>
          <w:p w14:paraId="0F96D4C9" w14:textId="77777777" w:rsidR="003F6809" w:rsidRDefault="003F6809" w:rsidP="003F6809">
            <w:pPr>
              <w:jc w:val="center"/>
              <w:rPr>
                <w:rFonts w:ascii="Calibri" w:hAnsi="Calibri" w:cs="Calibri"/>
                <w:color w:val="000000"/>
              </w:rPr>
            </w:pPr>
            <w:r>
              <w:rPr>
                <w:rFonts w:ascii="Calibri" w:hAnsi="Calibri" w:cs="Calibri"/>
                <w:color w:val="000000"/>
              </w:rPr>
              <w:t>35</w:t>
            </w:r>
          </w:p>
        </w:tc>
      </w:tr>
      <w:tr w:rsidR="003F6809" w14:paraId="5AED602A" w14:textId="77777777" w:rsidTr="003F6809">
        <w:trPr>
          <w:trHeight w:val="315"/>
        </w:trPr>
        <w:tc>
          <w:tcPr>
            <w:tcW w:w="1791" w:type="dxa"/>
            <w:gridSpan w:val="2"/>
            <w:tcBorders>
              <w:top w:val="single" w:sz="4" w:space="0" w:color="959595"/>
              <w:left w:val="single" w:sz="4" w:space="0" w:color="959595"/>
              <w:bottom w:val="single" w:sz="4" w:space="0" w:color="959595"/>
              <w:right w:val="nil"/>
            </w:tcBorders>
            <w:shd w:val="clear" w:color="000000" w:fill="F3F2EA"/>
            <w:vAlign w:val="center"/>
            <w:hideMark/>
          </w:tcPr>
          <w:p w14:paraId="1C14D1EB" w14:textId="77777777" w:rsidR="003F6809" w:rsidRDefault="003F6809" w:rsidP="003F6809">
            <w:pPr>
              <w:rPr>
                <w:rFonts w:ascii="Calibri" w:hAnsi="Calibri" w:cs="Calibri"/>
                <w:b/>
                <w:bCs/>
                <w:color w:val="000000"/>
              </w:rPr>
            </w:pPr>
            <w:r>
              <w:rPr>
                <w:rFonts w:ascii="Calibri" w:hAnsi="Calibri" w:cs="Calibri"/>
                <w:b/>
                <w:bCs/>
                <w:color w:val="000000"/>
              </w:rPr>
              <w:t>Total général</w:t>
            </w:r>
          </w:p>
        </w:tc>
        <w:tc>
          <w:tcPr>
            <w:tcW w:w="2302" w:type="dxa"/>
            <w:gridSpan w:val="2"/>
            <w:tcBorders>
              <w:top w:val="single" w:sz="4" w:space="0" w:color="959595"/>
              <w:left w:val="single" w:sz="4" w:space="0" w:color="959595"/>
              <w:bottom w:val="single" w:sz="4" w:space="0" w:color="959595"/>
              <w:right w:val="nil"/>
            </w:tcBorders>
            <w:shd w:val="clear" w:color="000000" w:fill="F3F2EA"/>
            <w:vAlign w:val="center"/>
            <w:hideMark/>
          </w:tcPr>
          <w:p w14:paraId="65C5EB8D" w14:textId="77777777" w:rsidR="003F6809" w:rsidRDefault="003F6809" w:rsidP="003F6809">
            <w:pPr>
              <w:jc w:val="center"/>
              <w:rPr>
                <w:rFonts w:ascii="Calibri" w:hAnsi="Calibri" w:cs="Calibri"/>
                <w:b/>
                <w:bCs/>
                <w:color w:val="000000"/>
              </w:rPr>
            </w:pPr>
            <w:r>
              <w:rPr>
                <w:rFonts w:ascii="Calibri" w:hAnsi="Calibri" w:cs="Calibri"/>
                <w:b/>
                <w:bCs/>
                <w:color w:val="000000"/>
              </w:rPr>
              <w:t>290</w:t>
            </w:r>
          </w:p>
        </w:tc>
        <w:tc>
          <w:tcPr>
            <w:tcW w:w="2574" w:type="dxa"/>
            <w:gridSpan w:val="3"/>
            <w:tcBorders>
              <w:top w:val="single" w:sz="4" w:space="0" w:color="959595"/>
              <w:left w:val="single" w:sz="4" w:space="0" w:color="959595"/>
              <w:bottom w:val="single" w:sz="4" w:space="0" w:color="959595"/>
              <w:right w:val="nil"/>
            </w:tcBorders>
            <w:shd w:val="clear" w:color="000000" w:fill="F3F2EA"/>
            <w:vAlign w:val="center"/>
            <w:hideMark/>
          </w:tcPr>
          <w:p w14:paraId="74EA6F7D" w14:textId="77777777" w:rsidR="003F6809" w:rsidRDefault="003F6809" w:rsidP="003F6809">
            <w:pPr>
              <w:jc w:val="center"/>
              <w:rPr>
                <w:rFonts w:ascii="Calibri" w:hAnsi="Calibri" w:cs="Calibri"/>
                <w:b/>
                <w:bCs/>
                <w:color w:val="000000"/>
              </w:rPr>
            </w:pPr>
            <w:r>
              <w:rPr>
                <w:rFonts w:ascii="Calibri" w:hAnsi="Calibri" w:cs="Calibri"/>
                <w:b/>
                <w:bCs/>
                <w:color w:val="000000"/>
              </w:rPr>
              <w:t>185</w:t>
            </w:r>
          </w:p>
        </w:tc>
        <w:tc>
          <w:tcPr>
            <w:tcW w:w="3092" w:type="dxa"/>
            <w:tcBorders>
              <w:top w:val="single" w:sz="4" w:space="0" w:color="959595"/>
              <w:left w:val="single" w:sz="4" w:space="0" w:color="959595"/>
              <w:bottom w:val="single" w:sz="4" w:space="0" w:color="959595"/>
              <w:right w:val="single" w:sz="4" w:space="0" w:color="auto"/>
            </w:tcBorders>
            <w:shd w:val="clear" w:color="000000" w:fill="F3F2EA"/>
            <w:vAlign w:val="center"/>
            <w:hideMark/>
          </w:tcPr>
          <w:p w14:paraId="60C4047F" w14:textId="77777777" w:rsidR="003F6809" w:rsidRDefault="003F6809" w:rsidP="003F6809">
            <w:pPr>
              <w:jc w:val="center"/>
              <w:rPr>
                <w:rFonts w:ascii="Calibri" w:hAnsi="Calibri" w:cs="Calibri"/>
                <w:b/>
                <w:bCs/>
                <w:color w:val="000000"/>
              </w:rPr>
            </w:pPr>
            <w:r>
              <w:rPr>
                <w:rFonts w:ascii="Calibri" w:hAnsi="Calibri" w:cs="Calibri"/>
                <w:b/>
                <w:bCs/>
                <w:color w:val="000000"/>
              </w:rPr>
              <w:t>69</w:t>
            </w:r>
          </w:p>
        </w:tc>
      </w:tr>
      <w:tr w:rsidR="003F6809" w14:paraId="6310607A" w14:textId="77777777" w:rsidTr="003F6809">
        <w:trPr>
          <w:trHeight w:val="300"/>
        </w:trPr>
        <w:tc>
          <w:tcPr>
            <w:tcW w:w="1194" w:type="dxa"/>
            <w:tcBorders>
              <w:top w:val="nil"/>
              <w:left w:val="nil"/>
              <w:bottom w:val="nil"/>
              <w:right w:val="nil"/>
            </w:tcBorders>
            <w:shd w:val="clear" w:color="auto" w:fill="auto"/>
            <w:noWrap/>
            <w:vAlign w:val="bottom"/>
            <w:hideMark/>
          </w:tcPr>
          <w:p w14:paraId="5F8F17E7" w14:textId="77777777" w:rsidR="003F6809" w:rsidRDefault="003F6809" w:rsidP="003F6809">
            <w:pPr>
              <w:jc w:val="center"/>
              <w:rPr>
                <w:rFonts w:ascii="Calibri" w:hAnsi="Calibri" w:cs="Calibri"/>
                <w:b/>
                <w:bCs/>
                <w:color w:val="000000"/>
              </w:rPr>
            </w:pPr>
          </w:p>
        </w:tc>
        <w:tc>
          <w:tcPr>
            <w:tcW w:w="597" w:type="dxa"/>
            <w:tcBorders>
              <w:top w:val="nil"/>
              <w:left w:val="nil"/>
              <w:bottom w:val="nil"/>
              <w:right w:val="nil"/>
            </w:tcBorders>
            <w:shd w:val="clear" w:color="auto" w:fill="auto"/>
            <w:noWrap/>
            <w:vAlign w:val="bottom"/>
            <w:hideMark/>
          </w:tcPr>
          <w:p w14:paraId="0F94E14C" w14:textId="77777777" w:rsidR="003F6809" w:rsidRDefault="003F6809" w:rsidP="003F6809">
            <w:pPr>
              <w:rPr>
                <w:sz w:val="20"/>
                <w:szCs w:val="20"/>
              </w:rPr>
            </w:pPr>
          </w:p>
        </w:tc>
        <w:tc>
          <w:tcPr>
            <w:tcW w:w="1621" w:type="dxa"/>
            <w:tcBorders>
              <w:top w:val="nil"/>
              <w:left w:val="nil"/>
              <w:bottom w:val="nil"/>
              <w:right w:val="nil"/>
            </w:tcBorders>
            <w:shd w:val="clear" w:color="auto" w:fill="auto"/>
            <w:noWrap/>
            <w:vAlign w:val="bottom"/>
            <w:hideMark/>
          </w:tcPr>
          <w:p w14:paraId="5D93D50F" w14:textId="77777777" w:rsidR="003F6809" w:rsidRDefault="003F6809" w:rsidP="003F6809">
            <w:pPr>
              <w:rPr>
                <w:sz w:val="20"/>
                <w:szCs w:val="20"/>
              </w:rPr>
            </w:pPr>
          </w:p>
        </w:tc>
        <w:tc>
          <w:tcPr>
            <w:tcW w:w="681" w:type="dxa"/>
            <w:tcBorders>
              <w:top w:val="nil"/>
              <w:left w:val="nil"/>
              <w:bottom w:val="nil"/>
              <w:right w:val="nil"/>
            </w:tcBorders>
            <w:shd w:val="clear" w:color="auto" w:fill="auto"/>
            <w:noWrap/>
            <w:vAlign w:val="bottom"/>
            <w:hideMark/>
          </w:tcPr>
          <w:p w14:paraId="0B617FFC" w14:textId="77777777" w:rsidR="003F6809" w:rsidRDefault="003F6809" w:rsidP="003F6809">
            <w:pPr>
              <w:rPr>
                <w:sz w:val="20"/>
                <w:szCs w:val="20"/>
              </w:rPr>
            </w:pPr>
          </w:p>
        </w:tc>
        <w:tc>
          <w:tcPr>
            <w:tcW w:w="639" w:type="dxa"/>
            <w:tcBorders>
              <w:top w:val="nil"/>
              <w:left w:val="nil"/>
              <w:bottom w:val="nil"/>
              <w:right w:val="nil"/>
            </w:tcBorders>
            <w:shd w:val="clear" w:color="auto" w:fill="auto"/>
            <w:noWrap/>
            <w:vAlign w:val="bottom"/>
            <w:hideMark/>
          </w:tcPr>
          <w:p w14:paraId="3677B0BA" w14:textId="77777777" w:rsidR="003F6809" w:rsidRDefault="003F6809" w:rsidP="003F6809">
            <w:pPr>
              <w:rPr>
                <w:sz w:val="20"/>
                <w:szCs w:val="20"/>
              </w:rPr>
            </w:pPr>
          </w:p>
        </w:tc>
        <w:tc>
          <w:tcPr>
            <w:tcW w:w="1346" w:type="dxa"/>
            <w:tcBorders>
              <w:top w:val="nil"/>
              <w:left w:val="nil"/>
              <w:bottom w:val="nil"/>
              <w:right w:val="nil"/>
            </w:tcBorders>
            <w:shd w:val="clear" w:color="auto" w:fill="auto"/>
            <w:noWrap/>
            <w:vAlign w:val="bottom"/>
            <w:hideMark/>
          </w:tcPr>
          <w:p w14:paraId="28C3A2AB" w14:textId="77777777" w:rsidR="003F6809" w:rsidRDefault="003F6809" w:rsidP="003F6809">
            <w:pPr>
              <w:rPr>
                <w:sz w:val="20"/>
                <w:szCs w:val="20"/>
              </w:rPr>
            </w:pPr>
          </w:p>
        </w:tc>
        <w:tc>
          <w:tcPr>
            <w:tcW w:w="589" w:type="dxa"/>
            <w:tcBorders>
              <w:top w:val="nil"/>
              <w:left w:val="nil"/>
              <w:bottom w:val="nil"/>
              <w:right w:val="nil"/>
            </w:tcBorders>
            <w:shd w:val="clear" w:color="auto" w:fill="auto"/>
            <w:noWrap/>
            <w:vAlign w:val="bottom"/>
            <w:hideMark/>
          </w:tcPr>
          <w:p w14:paraId="74443E74" w14:textId="77777777" w:rsidR="003F6809" w:rsidRDefault="003F6809" w:rsidP="003F6809">
            <w:pPr>
              <w:jc w:val="center"/>
              <w:rPr>
                <w:sz w:val="20"/>
                <w:szCs w:val="20"/>
              </w:rPr>
            </w:pPr>
          </w:p>
        </w:tc>
        <w:tc>
          <w:tcPr>
            <w:tcW w:w="3092" w:type="dxa"/>
            <w:tcBorders>
              <w:top w:val="nil"/>
              <w:left w:val="nil"/>
              <w:bottom w:val="nil"/>
              <w:right w:val="nil"/>
            </w:tcBorders>
            <w:shd w:val="clear" w:color="auto" w:fill="auto"/>
            <w:noWrap/>
            <w:vAlign w:val="bottom"/>
            <w:hideMark/>
          </w:tcPr>
          <w:p w14:paraId="791CDB27" w14:textId="77777777" w:rsidR="003F6809" w:rsidRDefault="003F6809" w:rsidP="003F6809">
            <w:pPr>
              <w:rPr>
                <w:sz w:val="20"/>
                <w:szCs w:val="20"/>
              </w:rPr>
            </w:pPr>
          </w:p>
        </w:tc>
      </w:tr>
      <w:tr w:rsidR="003F6809" w14:paraId="139CAB65" w14:textId="77777777" w:rsidTr="003F6809">
        <w:trPr>
          <w:trHeight w:val="300"/>
        </w:trPr>
        <w:tc>
          <w:tcPr>
            <w:tcW w:w="9759" w:type="dxa"/>
            <w:gridSpan w:val="8"/>
            <w:tcBorders>
              <w:top w:val="nil"/>
              <w:left w:val="nil"/>
              <w:bottom w:val="nil"/>
              <w:right w:val="nil"/>
            </w:tcBorders>
            <w:shd w:val="clear" w:color="auto" w:fill="auto"/>
            <w:hideMark/>
          </w:tcPr>
          <w:p w14:paraId="06520529" w14:textId="77777777" w:rsidR="003F6809" w:rsidRDefault="003F6809" w:rsidP="003F6809">
            <w:pPr>
              <w:rPr>
                <w:sz w:val="20"/>
                <w:szCs w:val="20"/>
              </w:rPr>
            </w:pPr>
          </w:p>
        </w:tc>
      </w:tr>
      <w:tr w:rsidR="003F6809" w14:paraId="7221946D" w14:textId="77777777" w:rsidTr="003F6809">
        <w:trPr>
          <w:trHeight w:val="315"/>
        </w:trPr>
        <w:tc>
          <w:tcPr>
            <w:tcW w:w="1194" w:type="dxa"/>
            <w:tcBorders>
              <w:top w:val="single" w:sz="4" w:space="0" w:color="959595"/>
              <w:left w:val="single" w:sz="4" w:space="0" w:color="959595"/>
              <w:bottom w:val="nil"/>
              <w:right w:val="nil"/>
            </w:tcBorders>
            <w:shd w:val="clear" w:color="000000" w:fill="D5D9E2"/>
            <w:hideMark/>
          </w:tcPr>
          <w:p w14:paraId="7C680FB0" w14:textId="77777777" w:rsidR="003F6809" w:rsidRDefault="003F6809" w:rsidP="003F6809">
            <w:pPr>
              <w:rPr>
                <w:rFonts w:ascii="Calibri" w:hAnsi="Calibri" w:cs="Calibri"/>
                <w:color w:val="000000"/>
              </w:rPr>
            </w:pPr>
            <w:r>
              <w:rPr>
                <w:rFonts w:ascii="Calibri" w:hAnsi="Calibri" w:cs="Calibri"/>
                <w:color w:val="000000"/>
              </w:rPr>
              <w:t>Sexe</w:t>
            </w:r>
          </w:p>
        </w:tc>
        <w:tc>
          <w:tcPr>
            <w:tcW w:w="2218" w:type="dxa"/>
            <w:gridSpan w:val="2"/>
            <w:tcBorders>
              <w:top w:val="single" w:sz="4" w:space="0" w:color="959595"/>
              <w:left w:val="single" w:sz="4" w:space="0" w:color="959595"/>
              <w:bottom w:val="nil"/>
              <w:right w:val="nil"/>
            </w:tcBorders>
            <w:shd w:val="clear" w:color="000000" w:fill="D5D9E2"/>
            <w:vAlign w:val="center"/>
            <w:hideMark/>
          </w:tcPr>
          <w:p w14:paraId="3F2ED683" w14:textId="77777777" w:rsidR="003F6809" w:rsidRDefault="003F6809" w:rsidP="003F6809">
            <w:pPr>
              <w:jc w:val="center"/>
              <w:rPr>
                <w:rFonts w:ascii="Calibri" w:hAnsi="Calibri" w:cs="Calibri"/>
                <w:color w:val="000000"/>
              </w:rPr>
            </w:pPr>
            <w:r>
              <w:rPr>
                <w:rFonts w:ascii="Calibri" w:hAnsi="Calibri" w:cs="Calibri"/>
                <w:color w:val="000000"/>
              </w:rPr>
              <w:t>Jeunes en contact</w:t>
            </w:r>
          </w:p>
        </w:tc>
        <w:tc>
          <w:tcPr>
            <w:tcW w:w="2666" w:type="dxa"/>
            <w:gridSpan w:val="3"/>
            <w:tcBorders>
              <w:top w:val="single" w:sz="4" w:space="0" w:color="959595"/>
              <w:left w:val="single" w:sz="4" w:space="0" w:color="959595"/>
              <w:bottom w:val="nil"/>
              <w:right w:val="nil"/>
            </w:tcBorders>
            <w:shd w:val="clear" w:color="000000" w:fill="D5D9E2"/>
            <w:vAlign w:val="center"/>
            <w:hideMark/>
          </w:tcPr>
          <w:p w14:paraId="02E837EF" w14:textId="77777777" w:rsidR="003F6809" w:rsidRDefault="003F6809" w:rsidP="003F6809">
            <w:pPr>
              <w:jc w:val="center"/>
              <w:rPr>
                <w:rFonts w:ascii="Calibri" w:hAnsi="Calibri" w:cs="Calibri"/>
                <w:color w:val="000000"/>
              </w:rPr>
            </w:pPr>
            <w:r>
              <w:rPr>
                <w:rFonts w:ascii="Calibri" w:hAnsi="Calibri" w:cs="Calibri"/>
                <w:color w:val="000000"/>
              </w:rPr>
              <w:t>Jeunes accueillis</w:t>
            </w:r>
          </w:p>
        </w:tc>
        <w:tc>
          <w:tcPr>
            <w:tcW w:w="3681" w:type="dxa"/>
            <w:gridSpan w:val="2"/>
            <w:tcBorders>
              <w:top w:val="single" w:sz="4" w:space="0" w:color="959595"/>
              <w:left w:val="single" w:sz="4" w:space="0" w:color="959595"/>
              <w:bottom w:val="single" w:sz="4" w:space="0" w:color="959595"/>
              <w:right w:val="single" w:sz="4" w:space="0" w:color="auto"/>
            </w:tcBorders>
            <w:shd w:val="clear" w:color="000000" w:fill="D5D9E2"/>
            <w:vAlign w:val="center"/>
            <w:hideMark/>
          </w:tcPr>
          <w:p w14:paraId="21B68539" w14:textId="77777777" w:rsidR="003F6809" w:rsidRDefault="003F6809" w:rsidP="003F6809">
            <w:pPr>
              <w:jc w:val="center"/>
              <w:rPr>
                <w:rFonts w:ascii="Calibri" w:hAnsi="Calibri" w:cs="Calibri"/>
                <w:color w:val="000000"/>
              </w:rPr>
            </w:pPr>
            <w:r>
              <w:rPr>
                <w:rFonts w:ascii="Calibri" w:hAnsi="Calibri" w:cs="Calibri"/>
                <w:color w:val="000000"/>
              </w:rPr>
              <w:t>Jeunes en 1er Accueil</w:t>
            </w:r>
          </w:p>
        </w:tc>
      </w:tr>
      <w:tr w:rsidR="003F6809" w14:paraId="2EAAE974" w14:textId="77777777" w:rsidTr="003F6809">
        <w:trPr>
          <w:trHeight w:val="315"/>
        </w:trPr>
        <w:tc>
          <w:tcPr>
            <w:tcW w:w="1194" w:type="dxa"/>
            <w:tcBorders>
              <w:top w:val="single" w:sz="4" w:space="0" w:color="959595"/>
              <w:left w:val="single" w:sz="4" w:space="0" w:color="959595"/>
              <w:bottom w:val="nil"/>
              <w:right w:val="nil"/>
            </w:tcBorders>
            <w:shd w:val="clear" w:color="000000" w:fill="F9F9F9"/>
            <w:vAlign w:val="center"/>
            <w:hideMark/>
          </w:tcPr>
          <w:p w14:paraId="0D481DB3" w14:textId="77777777" w:rsidR="003F6809" w:rsidRDefault="003F6809" w:rsidP="003F6809">
            <w:pPr>
              <w:rPr>
                <w:rFonts w:ascii="Calibri" w:hAnsi="Calibri" w:cs="Calibri"/>
                <w:color w:val="000000"/>
              </w:rPr>
            </w:pPr>
            <w:r>
              <w:rPr>
                <w:rFonts w:ascii="Calibri" w:hAnsi="Calibri" w:cs="Calibri"/>
                <w:color w:val="000000"/>
              </w:rPr>
              <w:t>F</w:t>
            </w:r>
          </w:p>
        </w:tc>
        <w:tc>
          <w:tcPr>
            <w:tcW w:w="2218" w:type="dxa"/>
            <w:gridSpan w:val="2"/>
            <w:tcBorders>
              <w:top w:val="single" w:sz="4" w:space="0" w:color="959595"/>
              <w:left w:val="single" w:sz="4" w:space="0" w:color="959595"/>
              <w:bottom w:val="nil"/>
              <w:right w:val="nil"/>
            </w:tcBorders>
            <w:shd w:val="clear" w:color="auto" w:fill="auto"/>
            <w:vAlign w:val="center"/>
            <w:hideMark/>
          </w:tcPr>
          <w:p w14:paraId="22A8187F" w14:textId="77777777" w:rsidR="003F6809" w:rsidRDefault="003F6809" w:rsidP="003F6809">
            <w:pPr>
              <w:jc w:val="center"/>
              <w:rPr>
                <w:rFonts w:ascii="Calibri" w:hAnsi="Calibri" w:cs="Calibri"/>
                <w:color w:val="000000"/>
              </w:rPr>
            </w:pPr>
            <w:r>
              <w:rPr>
                <w:rFonts w:ascii="Calibri" w:hAnsi="Calibri" w:cs="Calibri"/>
                <w:color w:val="000000"/>
              </w:rPr>
              <w:t>46,6%</w:t>
            </w:r>
          </w:p>
        </w:tc>
        <w:tc>
          <w:tcPr>
            <w:tcW w:w="2666" w:type="dxa"/>
            <w:gridSpan w:val="3"/>
            <w:tcBorders>
              <w:top w:val="single" w:sz="4" w:space="0" w:color="959595"/>
              <w:left w:val="single" w:sz="4" w:space="0" w:color="959595"/>
              <w:bottom w:val="nil"/>
              <w:right w:val="nil"/>
            </w:tcBorders>
            <w:shd w:val="clear" w:color="auto" w:fill="auto"/>
            <w:hideMark/>
          </w:tcPr>
          <w:p w14:paraId="25C08A05" w14:textId="77777777" w:rsidR="003F6809" w:rsidRDefault="003F6809" w:rsidP="003F6809">
            <w:pPr>
              <w:jc w:val="center"/>
              <w:rPr>
                <w:rFonts w:ascii="Calibri" w:hAnsi="Calibri" w:cs="Calibri"/>
                <w:color w:val="000000"/>
              </w:rPr>
            </w:pPr>
            <w:r>
              <w:rPr>
                <w:rFonts w:ascii="Calibri" w:hAnsi="Calibri" w:cs="Calibri"/>
                <w:color w:val="000000"/>
              </w:rPr>
              <w:t>48,1%</w:t>
            </w:r>
          </w:p>
        </w:tc>
        <w:tc>
          <w:tcPr>
            <w:tcW w:w="3681" w:type="dxa"/>
            <w:gridSpan w:val="2"/>
            <w:tcBorders>
              <w:top w:val="single" w:sz="4" w:space="0" w:color="959595"/>
              <w:left w:val="single" w:sz="4" w:space="0" w:color="959595"/>
              <w:bottom w:val="single" w:sz="4" w:space="0" w:color="959595"/>
              <w:right w:val="single" w:sz="4" w:space="0" w:color="auto"/>
            </w:tcBorders>
            <w:shd w:val="clear" w:color="auto" w:fill="auto"/>
            <w:vAlign w:val="center"/>
            <w:hideMark/>
          </w:tcPr>
          <w:p w14:paraId="667B9909" w14:textId="77777777" w:rsidR="003F6809" w:rsidRDefault="003F6809" w:rsidP="003F6809">
            <w:pPr>
              <w:jc w:val="center"/>
              <w:rPr>
                <w:rFonts w:ascii="Calibri" w:hAnsi="Calibri" w:cs="Calibri"/>
                <w:color w:val="000000"/>
              </w:rPr>
            </w:pPr>
            <w:r>
              <w:rPr>
                <w:rFonts w:ascii="Calibri" w:hAnsi="Calibri" w:cs="Calibri"/>
                <w:color w:val="000000"/>
              </w:rPr>
              <w:t>49,3%</w:t>
            </w:r>
          </w:p>
        </w:tc>
      </w:tr>
      <w:tr w:rsidR="003F6809" w14:paraId="51C2E813" w14:textId="77777777" w:rsidTr="003F6809">
        <w:trPr>
          <w:trHeight w:val="315"/>
        </w:trPr>
        <w:tc>
          <w:tcPr>
            <w:tcW w:w="1194" w:type="dxa"/>
            <w:tcBorders>
              <w:top w:val="single" w:sz="4" w:space="0" w:color="959595"/>
              <w:left w:val="single" w:sz="4" w:space="0" w:color="959595"/>
              <w:bottom w:val="single" w:sz="4" w:space="0" w:color="959595"/>
              <w:right w:val="nil"/>
            </w:tcBorders>
            <w:shd w:val="clear" w:color="000000" w:fill="F9F9F9"/>
            <w:vAlign w:val="center"/>
            <w:hideMark/>
          </w:tcPr>
          <w:p w14:paraId="6DCAD24B" w14:textId="77777777" w:rsidR="003F6809" w:rsidRDefault="003F6809" w:rsidP="003F6809">
            <w:pPr>
              <w:rPr>
                <w:rFonts w:ascii="Calibri" w:hAnsi="Calibri" w:cs="Calibri"/>
                <w:color w:val="000000"/>
              </w:rPr>
            </w:pPr>
            <w:r>
              <w:rPr>
                <w:rFonts w:ascii="Calibri" w:hAnsi="Calibri" w:cs="Calibri"/>
                <w:color w:val="000000"/>
              </w:rPr>
              <w:t>H</w:t>
            </w:r>
          </w:p>
        </w:tc>
        <w:tc>
          <w:tcPr>
            <w:tcW w:w="2218" w:type="dxa"/>
            <w:gridSpan w:val="2"/>
            <w:tcBorders>
              <w:top w:val="single" w:sz="4" w:space="0" w:color="959595"/>
              <w:left w:val="single" w:sz="4" w:space="0" w:color="959595"/>
              <w:bottom w:val="single" w:sz="4" w:space="0" w:color="959595"/>
              <w:right w:val="nil"/>
            </w:tcBorders>
            <w:shd w:val="clear" w:color="auto" w:fill="auto"/>
            <w:vAlign w:val="center"/>
            <w:hideMark/>
          </w:tcPr>
          <w:p w14:paraId="18F26835" w14:textId="77777777" w:rsidR="003F6809" w:rsidRDefault="003F6809" w:rsidP="003F6809">
            <w:pPr>
              <w:jc w:val="center"/>
              <w:rPr>
                <w:rFonts w:ascii="Calibri" w:hAnsi="Calibri" w:cs="Calibri"/>
                <w:color w:val="000000"/>
              </w:rPr>
            </w:pPr>
            <w:r>
              <w:rPr>
                <w:rFonts w:ascii="Calibri" w:hAnsi="Calibri" w:cs="Calibri"/>
                <w:color w:val="000000"/>
              </w:rPr>
              <w:t>53,4%</w:t>
            </w:r>
          </w:p>
        </w:tc>
        <w:tc>
          <w:tcPr>
            <w:tcW w:w="2666" w:type="dxa"/>
            <w:gridSpan w:val="3"/>
            <w:tcBorders>
              <w:top w:val="single" w:sz="4" w:space="0" w:color="959595"/>
              <w:left w:val="single" w:sz="4" w:space="0" w:color="959595"/>
              <w:bottom w:val="single" w:sz="4" w:space="0" w:color="959595"/>
              <w:right w:val="nil"/>
            </w:tcBorders>
            <w:shd w:val="clear" w:color="auto" w:fill="auto"/>
            <w:hideMark/>
          </w:tcPr>
          <w:p w14:paraId="26946E88" w14:textId="77777777" w:rsidR="003F6809" w:rsidRDefault="003F6809" w:rsidP="003F6809">
            <w:pPr>
              <w:jc w:val="center"/>
              <w:rPr>
                <w:rFonts w:ascii="Calibri" w:hAnsi="Calibri" w:cs="Calibri"/>
                <w:color w:val="000000"/>
              </w:rPr>
            </w:pPr>
            <w:r>
              <w:rPr>
                <w:rFonts w:ascii="Calibri" w:hAnsi="Calibri" w:cs="Calibri"/>
                <w:color w:val="000000"/>
              </w:rPr>
              <w:t>51,9%</w:t>
            </w:r>
          </w:p>
        </w:tc>
        <w:tc>
          <w:tcPr>
            <w:tcW w:w="3681" w:type="dxa"/>
            <w:gridSpan w:val="2"/>
            <w:tcBorders>
              <w:top w:val="single" w:sz="4" w:space="0" w:color="959595"/>
              <w:left w:val="single" w:sz="4" w:space="0" w:color="959595"/>
              <w:bottom w:val="single" w:sz="4" w:space="0" w:color="959595"/>
              <w:right w:val="single" w:sz="4" w:space="0" w:color="auto"/>
            </w:tcBorders>
            <w:shd w:val="clear" w:color="auto" w:fill="auto"/>
            <w:vAlign w:val="center"/>
            <w:hideMark/>
          </w:tcPr>
          <w:p w14:paraId="27611081" w14:textId="71C0764D" w:rsidR="003F6809" w:rsidRDefault="003F6809" w:rsidP="003F6809">
            <w:pPr>
              <w:jc w:val="center"/>
              <w:rPr>
                <w:rFonts w:ascii="Calibri" w:hAnsi="Calibri" w:cs="Calibri"/>
                <w:color w:val="000000"/>
              </w:rPr>
            </w:pPr>
            <w:r>
              <w:rPr>
                <w:rFonts w:ascii="Calibri" w:hAnsi="Calibri" w:cs="Calibri"/>
                <w:color w:val="000000"/>
              </w:rPr>
              <w:t>50,7%</w:t>
            </w:r>
          </w:p>
        </w:tc>
      </w:tr>
    </w:tbl>
    <w:p w14:paraId="14DB52C8" w14:textId="69DC3C88" w:rsidR="0083750D" w:rsidRDefault="003F6809">
      <w:r>
        <w:rPr>
          <w:rFonts w:ascii="Calibri" w:hAnsi="Calibri" w:cs="Calibri"/>
          <w:noProof/>
          <w:color w:val="000000"/>
          <w:sz w:val="22"/>
          <w:szCs w:val="22"/>
        </w:rPr>
        <w:drawing>
          <wp:anchor distT="0" distB="0" distL="114300" distR="114300" simplePos="0" relativeHeight="251794432" behindDoc="0" locked="0" layoutInCell="1" allowOverlap="1" wp14:anchorId="17532B8B" wp14:editId="1FED10E1">
            <wp:simplePos x="0" y="0"/>
            <wp:positionH relativeFrom="column">
              <wp:posOffset>842010</wp:posOffset>
            </wp:positionH>
            <wp:positionV relativeFrom="paragraph">
              <wp:posOffset>2821305</wp:posOffset>
            </wp:positionV>
            <wp:extent cx="4524375" cy="3009900"/>
            <wp:effectExtent l="0" t="0" r="9525" b="0"/>
            <wp:wrapNone/>
            <wp:docPr id="1106" name="Graphique 110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83750D">
        <w:br w:type="page"/>
      </w:r>
    </w:p>
    <w:p w14:paraId="74C21635" w14:textId="206B6B7F" w:rsidR="005B46F8" w:rsidRPr="00EF7E95" w:rsidRDefault="00545265">
      <w:pPr>
        <w:rPr>
          <w:b/>
          <w:bCs/>
          <w:i/>
          <w:iCs/>
          <w:sz w:val="28"/>
          <w:szCs w:val="28"/>
          <w:u w:val="single"/>
        </w:rPr>
      </w:pPr>
      <w:r w:rsidRPr="00EF7E95">
        <w:rPr>
          <w:b/>
          <w:bCs/>
          <w:i/>
          <w:iCs/>
          <w:sz w:val="28"/>
          <w:szCs w:val="28"/>
          <w:u w:val="single"/>
        </w:rPr>
        <w:lastRenderedPageBreak/>
        <w:t xml:space="preserve">Piennes </w:t>
      </w:r>
    </w:p>
    <w:p w14:paraId="6328CF2B" w14:textId="6696CBFF" w:rsidR="005B46F8" w:rsidRDefault="005B46F8"/>
    <w:p w14:paraId="06BCA0FD" w14:textId="7ED1B404" w:rsidR="005B46F8" w:rsidRDefault="005B46F8"/>
    <w:p w14:paraId="4DF40573" w14:textId="0CED81B4" w:rsidR="005B46F8" w:rsidRDefault="00545265">
      <w:r>
        <w:rPr>
          <w:rFonts w:ascii="Calibri" w:hAnsi="Calibri" w:cs="Calibri"/>
          <w:noProof/>
          <w:color w:val="000000"/>
          <w:sz w:val="22"/>
          <w:szCs w:val="22"/>
        </w:rPr>
        <w:drawing>
          <wp:anchor distT="0" distB="0" distL="114300" distR="114300" simplePos="0" relativeHeight="251889664" behindDoc="0" locked="0" layoutInCell="1" allowOverlap="1" wp14:anchorId="556107BD" wp14:editId="57CE502F">
            <wp:simplePos x="0" y="0"/>
            <wp:positionH relativeFrom="margin">
              <wp:align>center</wp:align>
            </wp:positionH>
            <wp:positionV relativeFrom="paragraph">
              <wp:posOffset>66040</wp:posOffset>
            </wp:positionV>
            <wp:extent cx="4581525" cy="2762250"/>
            <wp:effectExtent l="0" t="0" r="9525" b="0"/>
            <wp:wrapNone/>
            <wp:docPr id="17" name="Graphique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1212BDE3" w14:textId="6B356888" w:rsidR="005B46F8" w:rsidRDefault="005B46F8"/>
    <w:p w14:paraId="7AF80830" w14:textId="0AE17696" w:rsidR="005B46F8" w:rsidRDefault="005B46F8"/>
    <w:p w14:paraId="375631D7" w14:textId="25840031" w:rsidR="005B46F8" w:rsidRDefault="005B46F8"/>
    <w:p w14:paraId="330D0D7B" w14:textId="6A0D4D9F" w:rsidR="005B46F8" w:rsidRDefault="005B46F8"/>
    <w:p w14:paraId="56E77384" w14:textId="1ACEDC7E" w:rsidR="005B46F8" w:rsidRDefault="005B46F8"/>
    <w:p w14:paraId="68D57524" w14:textId="11EDB06D" w:rsidR="005B46F8" w:rsidRDefault="005B46F8"/>
    <w:p w14:paraId="4E09AC3F" w14:textId="1219680B" w:rsidR="005B46F8" w:rsidRDefault="005B46F8"/>
    <w:p w14:paraId="7D982ADF" w14:textId="59DBBDCD" w:rsidR="005B46F8" w:rsidRDefault="005B46F8"/>
    <w:p w14:paraId="7964236E" w14:textId="13B7A5AF" w:rsidR="005B46F8" w:rsidRDefault="005B46F8"/>
    <w:p w14:paraId="075BEC84" w14:textId="608D1B64" w:rsidR="005B46F8" w:rsidRDefault="005B46F8"/>
    <w:p w14:paraId="2060BFC5" w14:textId="156BFF23" w:rsidR="005B46F8" w:rsidRDefault="005B46F8"/>
    <w:p w14:paraId="6B27A8D2" w14:textId="0B22C032" w:rsidR="005B46F8" w:rsidRDefault="005B46F8"/>
    <w:p w14:paraId="4338FE12" w14:textId="32641C0A" w:rsidR="005B46F8" w:rsidRDefault="005B46F8"/>
    <w:p w14:paraId="4FB39652" w14:textId="64348227" w:rsidR="005B46F8" w:rsidRDefault="005B46F8"/>
    <w:p w14:paraId="4D720AE0" w14:textId="76E6F79F" w:rsidR="005B46F8" w:rsidRDefault="005B46F8"/>
    <w:p w14:paraId="15B67BEF" w14:textId="0267C2DB" w:rsidR="005B46F8" w:rsidRDefault="005B46F8"/>
    <w:p w14:paraId="61AAEA21" w14:textId="0FACF945" w:rsidR="005B46F8" w:rsidRDefault="005B46F8"/>
    <w:p w14:paraId="2AA953D3" w14:textId="2AE2EFA9" w:rsidR="005B46F8" w:rsidRDefault="005B46F8"/>
    <w:p w14:paraId="5F11016E" w14:textId="1C6DBDE6" w:rsidR="005B46F8" w:rsidRPr="00EF7E95" w:rsidRDefault="00A91B07">
      <w:pPr>
        <w:rPr>
          <w:b/>
          <w:bCs/>
          <w:i/>
          <w:iCs/>
          <w:sz w:val="28"/>
          <w:szCs w:val="28"/>
          <w:u w:val="single"/>
        </w:rPr>
      </w:pPr>
      <w:r w:rsidRPr="00EF7E95">
        <w:rPr>
          <w:rFonts w:asciiTheme="majorHAnsi" w:hAnsiTheme="majorHAnsi" w:cstheme="majorHAnsi"/>
          <w:b/>
          <w:bCs/>
          <w:i/>
          <w:iCs/>
          <w:sz w:val="28"/>
          <w:szCs w:val="28"/>
          <w:u w:val="single"/>
        </w:rPr>
        <w:t>Audun-le Roman</w:t>
      </w:r>
    </w:p>
    <w:p w14:paraId="71773702" w14:textId="058641F0" w:rsidR="00AE54DC" w:rsidRPr="00EF7E95" w:rsidRDefault="00AE54DC">
      <w:pPr>
        <w:rPr>
          <w:b/>
          <w:bCs/>
          <w:i/>
          <w:iCs/>
          <w:sz w:val="28"/>
          <w:szCs w:val="28"/>
          <w:u w:val="single"/>
        </w:rPr>
      </w:pPr>
    </w:p>
    <w:p w14:paraId="0A9C518F" w14:textId="29F1855C" w:rsidR="00AE54DC" w:rsidRDefault="00AE54DC">
      <w:pPr>
        <w:rPr>
          <w:sz w:val="28"/>
          <w:szCs w:val="28"/>
        </w:rPr>
      </w:pPr>
    </w:p>
    <w:p w14:paraId="3195ECEB" w14:textId="77777777" w:rsidR="00AE54DC" w:rsidRDefault="00AE54DC">
      <w:pPr>
        <w:rPr>
          <w:sz w:val="28"/>
          <w:szCs w:val="28"/>
        </w:rPr>
      </w:pPr>
    </w:p>
    <w:p w14:paraId="0E4DC669" w14:textId="3AFABC01" w:rsidR="00AE54DC" w:rsidRDefault="00AE54DC">
      <w:r>
        <w:rPr>
          <w:noProof/>
        </w:rPr>
        <w:drawing>
          <wp:inline distT="0" distB="0" distL="0" distR="0" wp14:anchorId="400B4A54" wp14:editId="23345746">
            <wp:extent cx="5762625" cy="3093085"/>
            <wp:effectExtent l="0" t="0" r="9525" b="12065"/>
            <wp:docPr id="33" name="Graphique 3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73BEB15" w14:textId="7EB0586D" w:rsidR="00A13A75" w:rsidRDefault="00A13A75">
      <w:r>
        <w:br w:type="page"/>
      </w:r>
    </w:p>
    <w:p w14:paraId="4E3D4FAC" w14:textId="77777777" w:rsidR="00BF2A9E" w:rsidRDefault="00BF2A9E"/>
    <w:tbl>
      <w:tblPr>
        <w:tblW w:w="9780" w:type="dxa"/>
        <w:jc w:val="center"/>
        <w:tblCellMar>
          <w:left w:w="70" w:type="dxa"/>
          <w:right w:w="70" w:type="dxa"/>
        </w:tblCellMar>
        <w:tblLook w:val="04A0" w:firstRow="1" w:lastRow="0" w:firstColumn="1" w:lastColumn="0" w:noHBand="0" w:noVBand="1"/>
      </w:tblPr>
      <w:tblGrid>
        <w:gridCol w:w="2035"/>
        <w:gridCol w:w="892"/>
        <w:gridCol w:w="3416"/>
        <w:gridCol w:w="301"/>
        <w:gridCol w:w="296"/>
        <w:gridCol w:w="797"/>
        <w:gridCol w:w="150"/>
        <w:gridCol w:w="206"/>
        <w:gridCol w:w="150"/>
        <w:gridCol w:w="1575"/>
        <w:gridCol w:w="102"/>
      </w:tblGrid>
      <w:tr w:rsidR="00BF2A9E" w14:paraId="181D8524" w14:textId="77777777" w:rsidTr="003F6809">
        <w:trPr>
          <w:gridAfter w:val="1"/>
          <w:wAfter w:w="117" w:type="dxa"/>
          <w:trHeight w:val="570"/>
          <w:jc w:val="center"/>
        </w:trPr>
        <w:tc>
          <w:tcPr>
            <w:tcW w:w="9663" w:type="dxa"/>
            <w:gridSpan w:val="10"/>
            <w:tcBorders>
              <w:top w:val="nil"/>
              <w:left w:val="nil"/>
              <w:bottom w:val="nil"/>
              <w:right w:val="nil"/>
            </w:tcBorders>
            <w:shd w:val="clear" w:color="auto" w:fill="auto"/>
            <w:vAlign w:val="center"/>
            <w:hideMark/>
          </w:tcPr>
          <w:tbl>
            <w:tblPr>
              <w:tblW w:w="9619" w:type="dxa"/>
              <w:jc w:val="center"/>
              <w:tblCellMar>
                <w:left w:w="70" w:type="dxa"/>
                <w:right w:w="70" w:type="dxa"/>
              </w:tblCellMar>
              <w:tblLook w:val="04A0" w:firstRow="1" w:lastRow="0" w:firstColumn="1" w:lastColumn="0" w:noHBand="0" w:noVBand="1"/>
            </w:tblPr>
            <w:tblGrid>
              <w:gridCol w:w="9619"/>
            </w:tblGrid>
            <w:tr w:rsidR="003F3A1B" w:rsidRPr="00A13A75" w14:paraId="3F3C3C1A" w14:textId="77777777" w:rsidTr="0051281A">
              <w:trPr>
                <w:trHeight w:val="475"/>
                <w:jc w:val="center"/>
              </w:trPr>
              <w:tc>
                <w:tcPr>
                  <w:tcW w:w="9619" w:type="dxa"/>
                  <w:tcBorders>
                    <w:top w:val="nil"/>
                    <w:left w:val="nil"/>
                    <w:bottom w:val="nil"/>
                    <w:right w:val="nil"/>
                  </w:tcBorders>
                  <w:shd w:val="clear" w:color="auto" w:fill="auto"/>
                  <w:vAlign w:val="center"/>
                  <w:hideMark/>
                </w:tcPr>
                <w:p w14:paraId="52F2949D" w14:textId="2FF5FD33" w:rsidR="003F3A1B" w:rsidRPr="00A13A75" w:rsidRDefault="003F3A1B" w:rsidP="003F6809">
                  <w:pPr>
                    <w:jc w:val="center"/>
                    <w:rPr>
                      <w:sz w:val="28"/>
                      <w:szCs w:val="28"/>
                    </w:rPr>
                  </w:pPr>
                  <w:r w:rsidRPr="00A13A75">
                    <w:rPr>
                      <w:rFonts w:ascii="Calibri" w:hAnsi="Calibri" w:cs="Calibri"/>
                      <w:b/>
                      <w:bCs/>
                      <w:sz w:val="28"/>
                      <w:szCs w:val="28"/>
                    </w:rPr>
                    <w:t xml:space="preserve">Répartition globale des publics / </w:t>
                  </w:r>
                  <w:r>
                    <w:rPr>
                      <w:rFonts w:ascii="Calibri" w:hAnsi="Calibri" w:cs="Calibri"/>
                      <w:b/>
                      <w:bCs/>
                      <w:sz w:val="28"/>
                      <w:szCs w:val="28"/>
                    </w:rPr>
                    <w:t>MAD et Moselle</w:t>
                  </w:r>
                </w:p>
              </w:tc>
            </w:tr>
            <w:tr w:rsidR="003F3A1B" w:rsidRPr="00A13A75" w14:paraId="4FAB1ADB" w14:textId="77777777" w:rsidTr="0051281A">
              <w:trPr>
                <w:trHeight w:val="256"/>
                <w:jc w:val="center"/>
              </w:trPr>
              <w:tc>
                <w:tcPr>
                  <w:tcW w:w="9619" w:type="dxa"/>
                  <w:tcBorders>
                    <w:top w:val="nil"/>
                    <w:left w:val="nil"/>
                    <w:bottom w:val="nil"/>
                    <w:right w:val="nil"/>
                  </w:tcBorders>
                  <w:shd w:val="clear" w:color="auto" w:fill="auto"/>
                  <w:vAlign w:val="center"/>
                  <w:hideMark/>
                </w:tcPr>
                <w:p w14:paraId="04DA8EF6" w14:textId="186ED735" w:rsidR="003F3A1B" w:rsidRPr="00A13A75" w:rsidRDefault="003F3A1B" w:rsidP="003F3A1B">
                  <w:pPr>
                    <w:rPr>
                      <w:sz w:val="20"/>
                      <w:szCs w:val="20"/>
                    </w:rPr>
                  </w:pPr>
                </w:p>
              </w:tc>
            </w:tr>
          </w:tbl>
          <w:p w14:paraId="193EC523" w14:textId="7F2B20FC" w:rsidR="00BF2A9E" w:rsidRDefault="00BF2A9E" w:rsidP="00BF2A9E">
            <w:pPr>
              <w:jc w:val="center"/>
              <w:rPr>
                <w:sz w:val="20"/>
                <w:szCs w:val="20"/>
              </w:rPr>
            </w:pPr>
          </w:p>
        </w:tc>
      </w:tr>
      <w:tr w:rsidR="00E15117" w14:paraId="2A628FCF" w14:textId="77777777" w:rsidTr="003F6809">
        <w:trPr>
          <w:gridAfter w:val="1"/>
          <w:wAfter w:w="117" w:type="dxa"/>
          <w:trHeight w:val="315"/>
          <w:jc w:val="center"/>
        </w:trPr>
        <w:tc>
          <w:tcPr>
            <w:tcW w:w="2722" w:type="dxa"/>
            <w:gridSpan w:val="2"/>
            <w:tcBorders>
              <w:top w:val="single" w:sz="4" w:space="0" w:color="959595"/>
              <w:left w:val="single" w:sz="4" w:space="0" w:color="959595"/>
              <w:bottom w:val="nil"/>
              <w:right w:val="nil"/>
            </w:tcBorders>
            <w:shd w:val="clear" w:color="000000" w:fill="D5D9E2"/>
            <w:hideMark/>
          </w:tcPr>
          <w:p w14:paraId="02942CD9" w14:textId="77777777" w:rsidR="00E15117" w:rsidRDefault="00E15117" w:rsidP="001307ED">
            <w:pPr>
              <w:rPr>
                <w:rFonts w:ascii="Calibri" w:hAnsi="Calibri" w:cs="Calibri"/>
                <w:color w:val="000000"/>
              </w:rPr>
            </w:pPr>
            <w:r>
              <w:rPr>
                <w:rFonts w:ascii="Calibri" w:hAnsi="Calibri" w:cs="Calibri"/>
                <w:color w:val="000000"/>
              </w:rPr>
              <w:t>Sexe</w:t>
            </w:r>
          </w:p>
        </w:tc>
        <w:tc>
          <w:tcPr>
            <w:tcW w:w="3218" w:type="dxa"/>
            <w:tcBorders>
              <w:top w:val="single" w:sz="4" w:space="0" w:color="959595"/>
              <w:left w:val="single" w:sz="4" w:space="0" w:color="959595"/>
              <w:bottom w:val="nil"/>
              <w:right w:val="nil"/>
            </w:tcBorders>
            <w:shd w:val="clear" w:color="000000" w:fill="D5D9E2"/>
            <w:vAlign w:val="center"/>
            <w:hideMark/>
          </w:tcPr>
          <w:p w14:paraId="09892C4B" w14:textId="77777777" w:rsidR="00E15117" w:rsidRDefault="00E15117" w:rsidP="001307ED">
            <w:pPr>
              <w:jc w:val="center"/>
              <w:rPr>
                <w:rFonts w:ascii="Calibri" w:hAnsi="Calibri" w:cs="Calibri"/>
                <w:color w:val="000000"/>
              </w:rPr>
            </w:pPr>
            <w:r>
              <w:rPr>
                <w:rFonts w:ascii="Calibri" w:hAnsi="Calibri" w:cs="Calibri"/>
                <w:color w:val="000000"/>
              </w:rPr>
              <w:t>Jeunes en contact</w:t>
            </w:r>
          </w:p>
        </w:tc>
        <w:tc>
          <w:tcPr>
            <w:tcW w:w="1790" w:type="dxa"/>
            <w:gridSpan w:val="5"/>
            <w:tcBorders>
              <w:top w:val="single" w:sz="4" w:space="0" w:color="959595"/>
              <w:left w:val="single" w:sz="4" w:space="0" w:color="959595"/>
              <w:bottom w:val="nil"/>
              <w:right w:val="nil"/>
            </w:tcBorders>
            <w:shd w:val="clear" w:color="000000" w:fill="D5D9E2"/>
            <w:vAlign w:val="center"/>
            <w:hideMark/>
          </w:tcPr>
          <w:p w14:paraId="6E74FA35" w14:textId="77777777" w:rsidR="00E15117" w:rsidRDefault="00E15117" w:rsidP="001307ED">
            <w:pPr>
              <w:jc w:val="center"/>
              <w:rPr>
                <w:rFonts w:ascii="Calibri" w:hAnsi="Calibri" w:cs="Calibri"/>
                <w:color w:val="000000"/>
              </w:rPr>
            </w:pPr>
            <w:r>
              <w:rPr>
                <w:rFonts w:ascii="Calibri" w:hAnsi="Calibri" w:cs="Calibri"/>
                <w:color w:val="000000"/>
              </w:rPr>
              <w:t>Jeunes accueillis</w:t>
            </w:r>
          </w:p>
        </w:tc>
        <w:tc>
          <w:tcPr>
            <w:tcW w:w="1933" w:type="dxa"/>
            <w:gridSpan w:val="2"/>
            <w:tcBorders>
              <w:top w:val="single" w:sz="4" w:space="0" w:color="959595"/>
              <w:left w:val="single" w:sz="4" w:space="0" w:color="959595"/>
              <w:bottom w:val="nil"/>
              <w:right w:val="nil"/>
            </w:tcBorders>
            <w:shd w:val="clear" w:color="000000" w:fill="D5D9E2"/>
            <w:vAlign w:val="center"/>
            <w:hideMark/>
          </w:tcPr>
          <w:p w14:paraId="18AFC699" w14:textId="77777777" w:rsidR="00E15117" w:rsidRDefault="00E15117" w:rsidP="001307ED">
            <w:pPr>
              <w:jc w:val="center"/>
              <w:rPr>
                <w:rFonts w:ascii="Calibri" w:hAnsi="Calibri" w:cs="Calibri"/>
                <w:color w:val="000000"/>
              </w:rPr>
            </w:pPr>
            <w:r>
              <w:rPr>
                <w:rFonts w:ascii="Calibri" w:hAnsi="Calibri" w:cs="Calibri"/>
                <w:color w:val="000000"/>
              </w:rPr>
              <w:t>Jeunes en 1er Accueil</w:t>
            </w:r>
          </w:p>
        </w:tc>
      </w:tr>
      <w:tr w:rsidR="00E15117" w14:paraId="5ADA06F4" w14:textId="77777777" w:rsidTr="003F6809">
        <w:trPr>
          <w:gridAfter w:val="1"/>
          <w:wAfter w:w="117" w:type="dxa"/>
          <w:trHeight w:val="315"/>
          <w:jc w:val="center"/>
        </w:trPr>
        <w:tc>
          <w:tcPr>
            <w:tcW w:w="2722" w:type="dxa"/>
            <w:gridSpan w:val="2"/>
            <w:tcBorders>
              <w:top w:val="single" w:sz="4" w:space="0" w:color="959595"/>
              <w:left w:val="single" w:sz="4" w:space="0" w:color="959595"/>
              <w:bottom w:val="nil"/>
              <w:right w:val="nil"/>
            </w:tcBorders>
            <w:shd w:val="clear" w:color="000000" w:fill="F9F9F9"/>
            <w:vAlign w:val="center"/>
            <w:hideMark/>
          </w:tcPr>
          <w:p w14:paraId="2233C2D4" w14:textId="77777777" w:rsidR="00E15117" w:rsidRDefault="00E15117" w:rsidP="001307ED">
            <w:pPr>
              <w:rPr>
                <w:rFonts w:ascii="Calibri" w:hAnsi="Calibri" w:cs="Calibri"/>
                <w:color w:val="000000"/>
              </w:rPr>
            </w:pPr>
            <w:r>
              <w:rPr>
                <w:rFonts w:ascii="Calibri" w:hAnsi="Calibri" w:cs="Calibri"/>
                <w:color w:val="000000"/>
              </w:rPr>
              <w:t>F</w:t>
            </w:r>
          </w:p>
        </w:tc>
        <w:tc>
          <w:tcPr>
            <w:tcW w:w="3218" w:type="dxa"/>
            <w:tcBorders>
              <w:top w:val="single" w:sz="4" w:space="0" w:color="959595"/>
              <w:left w:val="single" w:sz="4" w:space="0" w:color="959595"/>
              <w:bottom w:val="nil"/>
              <w:right w:val="nil"/>
            </w:tcBorders>
            <w:shd w:val="clear" w:color="auto" w:fill="auto"/>
            <w:vAlign w:val="center"/>
            <w:hideMark/>
          </w:tcPr>
          <w:p w14:paraId="36C6158F" w14:textId="77777777" w:rsidR="00E15117" w:rsidRDefault="00E15117" w:rsidP="001307ED">
            <w:pPr>
              <w:jc w:val="center"/>
              <w:rPr>
                <w:rFonts w:ascii="Calibri" w:hAnsi="Calibri" w:cs="Calibri"/>
                <w:color w:val="000000"/>
              </w:rPr>
            </w:pPr>
            <w:r>
              <w:rPr>
                <w:rFonts w:ascii="Calibri" w:hAnsi="Calibri" w:cs="Calibri"/>
                <w:color w:val="000000"/>
              </w:rPr>
              <w:t>21</w:t>
            </w:r>
          </w:p>
        </w:tc>
        <w:tc>
          <w:tcPr>
            <w:tcW w:w="1790" w:type="dxa"/>
            <w:gridSpan w:val="5"/>
            <w:tcBorders>
              <w:top w:val="single" w:sz="4" w:space="0" w:color="959595"/>
              <w:left w:val="single" w:sz="4" w:space="0" w:color="959595"/>
              <w:bottom w:val="nil"/>
              <w:right w:val="nil"/>
            </w:tcBorders>
            <w:shd w:val="clear" w:color="auto" w:fill="auto"/>
            <w:hideMark/>
          </w:tcPr>
          <w:p w14:paraId="6835E0EB" w14:textId="77777777" w:rsidR="00E15117" w:rsidRDefault="00E15117" w:rsidP="001307ED">
            <w:pPr>
              <w:jc w:val="center"/>
              <w:rPr>
                <w:rFonts w:ascii="Calibri" w:hAnsi="Calibri" w:cs="Calibri"/>
                <w:color w:val="000000"/>
              </w:rPr>
            </w:pPr>
            <w:r>
              <w:rPr>
                <w:rFonts w:ascii="Calibri" w:hAnsi="Calibri" w:cs="Calibri"/>
                <w:color w:val="000000"/>
              </w:rPr>
              <w:t>13</w:t>
            </w:r>
          </w:p>
        </w:tc>
        <w:tc>
          <w:tcPr>
            <w:tcW w:w="1933" w:type="dxa"/>
            <w:gridSpan w:val="2"/>
            <w:tcBorders>
              <w:top w:val="single" w:sz="4" w:space="0" w:color="959595"/>
              <w:left w:val="single" w:sz="4" w:space="0" w:color="959595"/>
              <w:bottom w:val="nil"/>
              <w:right w:val="nil"/>
            </w:tcBorders>
            <w:shd w:val="clear" w:color="auto" w:fill="auto"/>
            <w:vAlign w:val="center"/>
            <w:hideMark/>
          </w:tcPr>
          <w:p w14:paraId="76028CA2" w14:textId="77777777" w:rsidR="00E15117" w:rsidRDefault="00E15117" w:rsidP="001307ED">
            <w:pPr>
              <w:jc w:val="center"/>
              <w:rPr>
                <w:rFonts w:ascii="Calibri" w:hAnsi="Calibri" w:cs="Calibri"/>
                <w:color w:val="000000"/>
              </w:rPr>
            </w:pPr>
            <w:r>
              <w:rPr>
                <w:rFonts w:ascii="Calibri" w:hAnsi="Calibri" w:cs="Calibri"/>
                <w:color w:val="000000"/>
              </w:rPr>
              <w:t>5</w:t>
            </w:r>
          </w:p>
        </w:tc>
      </w:tr>
      <w:tr w:rsidR="00E15117" w14:paraId="5B5182D5" w14:textId="77777777" w:rsidTr="003F6809">
        <w:trPr>
          <w:gridAfter w:val="1"/>
          <w:wAfter w:w="117" w:type="dxa"/>
          <w:trHeight w:val="315"/>
          <w:jc w:val="center"/>
        </w:trPr>
        <w:tc>
          <w:tcPr>
            <w:tcW w:w="2722" w:type="dxa"/>
            <w:gridSpan w:val="2"/>
            <w:tcBorders>
              <w:top w:val="single" w:sz="4" w:space="0" w:color="959595"/>
              <w:left w:val="single" w:sz="4" w:space="0" w:color="959595"/>
              <w:bottom w:val="nil"/>
              <w:right w:val="nil"/>
            </w:tcBorders>
            <w:shd w:val="clear" w:color="000000" w:fill="F9F9F9"/>
            <w:vAlign w:val="center"/>
            <w:hideMark/>
          </w:tcPr>
          <w:p w14:paraId="7949B240" w14:textId="77777777" w:rsidR="00E15117" w:rsidRDefault="00E15117" w:rsidP="001307ED">
            <w:pPr>
              <w:rPr>
                <w:rFonts w:ascii="Calibri" w:hAnsi="Calibri" w:cs="Calibri"/>
                <w:color w:val="000000"/>
              </w:rPr>
            </w:pPr>
            <w:r>
              <w:rPr>
                <w:rFonts w:ascii="Calibri" w:hAnsi="Calibri" w:cs="Calibri"/>
                <w:color w:val="000000"/>
              </w:rPr>
              <w:t>H</w:t>
            </w:r>
          </w:p>
        </w:tc>
        <w:tc>
          <w:tcPr>
            <w:tcW w:w="3218" w:type="dxa"/>
            <w:tcBorders>
              <w:top w:val="single" w:sz="4" w:space="0" w:color="959595"/>
              <w:left w:val="single" w:sz="4" w:space="0" w:color="959595"/>
              <w:bottom w:val="nil"/>
              <w:right w:val="nil"/>
            </w:tcBorders>
            <w:shd w:val="clear" w:color="auto" w:fill="auto"/>
            <w:vAlign w:val="center"/>
            <w:hideMark/>
          </w:tcPr>
          <w:p w14:paraId="1B484BDF" w14:textId="77777777" w:rsidR="00E15117" w:rsidRDefault="00E15117" w:rsidP="001307ED">
            <w:pPr>
              <w:jc w:val="center"/>
              <w:rPr>
                <w:rFonts w:ascii="Calibri" w:hAnsi="Calibri" w:cs="Calibri"/>
                <w:color w:val="000000"/>
              </w:rPr>
            </w:pPr>
            <w:r>
              <w:rPr>
                <w:rFonts w:ascii="Calibri" w:hAnsi="Calibri" w:cs="Calibri"/>
                <w:color w:val="000000"/>
              </w:rPr>
              <w:t>10</w:t>
            </w:r>
          </w:p>
        </w:tc>
        <w:tc>
          <w:tcPr>
            <w:tcW w:w="1790" w:type="dxa"/>
            <w:gridSpan w:val="5"/>
            <w:tcBorders>
              <w:top w:val="single" w:sz="4" w:space="0" w:color="959595"/>
              <w:left w:val="single" w:sz="4" w:space="0" w:color="959595"/>
              <w:bottom w:val="nil"/>
              <w:right w:val="nil"/>
            </w:tcBorders>
            <w:shd w:val="clear" w:color="auto" w:fill="auto"/>
            <w:hideMark/>
          </w:tcPr>
          <w:p w14:paraId="3F935EFD" w14:textId="77777777" w:rsidR="00E15117" w:rsidRDefault="00E15117" w:rsidP="001307ED">
            <w:pPr>
              <w:jc w:val="center"/>
              <w:rPr>
                <w:rFonts w:ascii="Calibri" w:hAnsi="Calibri" w:cs="Calibri"/>
                <w:color w:val="000000"/>
              </w:rPr>
            </w:pPr>
            <w:r>
              <w:rPr>
                <w:rFonts w:ascii="Calibri" w:hAnsi="Calibri" w:cs="Calibri"/>
                <w:color w:val="000000"/>
              </w:rPr>
              <w:t>7</w:t>
            </w:r>
          </w:p>
        </w:tc>
        <w:tc>
          <w:tcPr>
            <w:tcW w:w="1933" w:type="dxa"/>
            <w:gridSpan w:val="2"/>
            <w:tcBorders>
              <w:top w:val="single" w:sz="4" w:space="0" w:color="959595"/>
              <w:left w:val="single" w:sz="4" w:space="0" w:color="959595"/>
              <w:bottom w:val="nil"/>
              <w:right w:val="nil"/>
            </w:tcBorders>
            <w:shd w:val="clear" w:color="auto" w:fill="auto"/>
            <w:vAlign w:val="center"/>
            <w:hideMark/>
          </w:tcPr>
          <w:p w14:paraId="13AFD380" w14:textId="77777777" w:rsidR="00E15117" w:rsidRDefault="00E15117" w:rsidP="001307ED">
            <w:pPr>
              <w:jc w:val="center"/>
              <w:rPr>
                <w:rFonts w:ascii="Calibri" w:hAnsi="Calibri" w:cs="Calibri"/>
                <w:color w:val="000000"/>
              </w:rPr>
            </w:pPr>
            <w:r>
              <w:rPr>
                <w:rFonts w:ascii="Calibri" w:hAnsi="Calibri" w:cs="Calibri"/>
                <w:color w:val="000000"/>
              </w:rPr>
              <w:t>2</w:t>
            </w:r>
          </w:p>
        </w:tc>
      </w:tr>
      <w:tr w:rsidR="00E15117" w14:paraId="2B9FADDD" w14:textId="77777777" w:rsidTr="003F6809">
        <w:trPr>
          <w:gridAfter w:val="1"/>
          <w:wAfter w:w="117" w:type="dxa"/>
          <w:trHeight w:val="315"/>
          <w:jc w:val="center"/>
        </w:trPr>
        <w:tc>
          <w:tcPr>
            <w:tcW w:w="2722" w:type="dxa"/>
            <w:gridSpan w:val="2"/>
            <w:tcBorders>
              <w:top w:val="single" w:sz="4" w:space="0" w:color="959595"/>
              <w:left w:val="single" w:sz="4" w:space="0" w:color="959595"/>
              <w:bottom w:val="single" w:sz="4" w:space="0" w:color="959595"/>
              <w:right w:val="nil"/>
            </w:tcBorders>
            <w:shd w:val="clear" w:color="000000" w:fill="F3F2EA"/>
            <w:vAlign w:val="center"/>
            <w:hideMark/>
          </w:tcPr>
          <w:p w14:paraId="6114FB18" w14:textId="77777777" w:rsidR="00E15117" w:rsidRDefault="00E15117" w:rsidP="001307ED">
            <w:pPr>
              <w:rPr>
                <w:rFonts w:ascii="Calibri" w:hAnsi="Calibri" w:cs="Calibri"/>
                <w:b/>
                <w:bCs/>
                <w:color w:val="000000"/>
              </w:rPr>
            </w:pPr>
            <w:r>
              <w:rPr>
                <w:rFonts w:ascii="Calibri" w:hAnsi="Calibri" w:cs="Calibri"/>
                <w:b/>
                <w:bCs/>
                <w:color w:val="000000"/>
              </w:rPr>
              <w:t>Total général</w:t>
            </w:r>
          </w:p>
        </w:tc>
        <w:tc>
          <w:tcPr>
            <w:tcW w:w="3218" w:type="dxa"/>
            <w:tcBorders>
              <w:top w:val="single" w:sz="4" w:space="0" w:color="959595"/>
              <w:left w:val="single" w:sz="4" w:space="0" w:color="959595"/>
              <w:bottom w:val="single" w:sz="4" w:space="0" w:color="959595"/>
              <w:right w:val="nil"/>
            </w:tcBorders>
            <w:shd w:val="clear" w:color="000000" w:fill="F3F2EA"/>
            <w:vAlign w:val="center"/>
            <w:hideMark/>
          </w:tcPr>
          <w:p w14:paraId="7CF1C020" w14:textId="77777777" w:rsidR="00E15117" w:rsidRDefault="00E15117" w:rsidP="001307ED">
            <w:pPr>
              <w:jc w:val="center"/>
              <w:rPr>
                <w:rFonts w:ascii="Calibri" w:hAnsi="Calibri" w:cs="Calibri"/>
                <w:b/>
                <w:bCs/>
                <w:color w:val="000000"/>
              </w:rPr>
            </w:pPr>
            <w:r>
              <w:rPr>
                <w:rFonts w:ascii="Calibri" w:hAnsi="Calibri" w:cs="Calibri"/>
                <w:b/>
                <w:bCs/>
                <w:color w:val="000000"/>
              </w:rPr>
              <w:t>31</w:t>
            </w:r>
          </w:p>
        </w:tc>
        <w:tc>
          <w:tcPr>
            <w:tcW w:w="1790" w:type="dxa"/>
            <w:gridSpan w:val="5"/>
            <w:tcBorders>
              <w:top w:val="single" w:sz="4" w:space="0" w:color="959595"/>
              <w:left w:val="single" w:sz="4" w:space="0" w:color="959595"/>
              <w:bottom w:val="single" w:sz="4" w:space="0" w:color="959595"/>
              <w:right w:val="nil"/>
            </w:tcBorders>
            <w:shd w:val="clear" w:color="000000" w:fill="F3F2EA"/>
            <w:vAlign w:val="center"/>
            <w:hideMark/>
          </w:tcPr>
          <w:p w14:paraId="616487DB" w14:textId="77777777" w:rsidR="00E15117" w:rsidRDefault="00E15117" w:rsidP="001307ED">
            <w:pPr>
              <w:jc w:val="center"/>
              <w:rPr>
                <w:rFonts w:ascii="Calibri" w:hAnsi="Calibri" w:cs="Calibri"/>
                <w:b/>
                <w:bCs/>
                <w:color w:val="000000"/>
              </w:rPr>
            </w:pPr>
            <w:r>
              <w:rPr>
                <w:rFonts w:ascii="Calibri" w:hAnsi="Calibri" w:cs="Calibri"/>
                <w:b/>
                <w:bCs/>
                <w:color w:val="000000"/>
              </w:rPr>
              <w:t>20</w:t>
            </w:r>
          </w:p>
        </w:tc>
        <w:tc>
          <w:tcPr>
            <w:tcW w:w="1933" w:type="dxa"/>
            <w:gridSpan w:val="2"/>
            <w:tcBorders>
              <w:top w:val="single" w:sz="4" w:space="0" w:color="959595"/>
              <w:left w:val="single" w:sz="4" w:space="0" w:color="959595"/>
              <w:bottom w:val="single" w:sz="4" w:space="0" w:color="959595"/>
              <w:right w:val="nil"/>
            </w:tcBorders>
            <w:shd w:val="clear" w:color="000000" w:fill="F3F2EA"/>
            <w:vAlign w:val="center"/>
            <w:hideMark/>
          </w:tcPr>
          <w:p w14:paraId="68BCBCB0" w14:textId="77777777" w:rsidR="00E15117" w:rsidRDefault="00E15117" w:rsidP="001307ED">
            <w:pPr>
              <w:jc w:val="center"/>
              <w:rPr>
                <w:rFonts w:ascii="Calibri" w:hAnsi="Calibri" w:cs="Calibri"/>
                <w:b/>
                <w:bCs/>
                <w:color w:val="000000"/>
              </w:rPr>
            </w:pPr>
            <w:r>
              <w:rPr>
                <w:rFonts w:ascii="Calibri" w:hAnsi="Calibri" w:cs="Calibri"/>
                <w:b/>
                <w:bCs/>
                <w:color w:val="000000"/>
              </w:rPr>
              <w:t>7</w:t>
            </w:r>
          </w:p>
        </w:tc>
      </w:tr>
      <w:tr w:rsidR="00E15117" w14:paraId="06962131" w14:textId="77777777" w:rsidTr="003F6809">
        <w:trPr>
          <w:trHeight w:val="300"/>
          <w:jc w:val="center"/>
        </w:trPr>
        <w:tc>
          <w:tcPr>
            <w:tcW w:w="1894" w:type="dxa"/>
            <w:tcBorders>
              <w:top w:val="nil"/>
              <w:left w:val="nil"/>
              <w:bottom w:val="nil"/>
              <w:right w:val="nil"/>
            </w:tcBorders>
            <w:shd w:val="clear" w:color="auto" w:fill="auto"/>
            <w:noWrap/>
            <w:vAlign w:val="bottom"/>
            <w:hideMark/>
          </w:tcPr>
          <w:p w14:paraId="27DDCFC7" w14:textId="77777777" w:rsidR="00E15117" w:rsidRDefault="00E15117" w:rsidP="001307ED">
            <w:pPr>
              <w:jc w:val="center"/>
              <w:rPr>
                <w:rFonts w:ascii="Calibri" w:hAnsi="Calibri" w:cs="Calibri"/>
                <w:b/>
                <w:bCs/>
                <w:color w:val="000000"/>
              </w:rPr>
            </w:pPr>
          </w:p>
        </w:tc>
        <w:tc>
          <w:tcPr>
            <w:tcW w:w="828" w:type="dxa"/>
            <w:tcBorders>
              <w:top w:val="nil"/>
              <w:left w:val="nil"/>
              <w:bottom w:val="nil"/>
              <w:right w:val="nil"/>
            </w:tcBorders>
            <w:shd w:val="clear" w:color="auto" w:fill="auto"/>
            <w:noWrap/>
            <w:vAlign w:val="bottom"/>
            <w:hideMark/>
          </w:tcPr>
          <w:p w14:paraId="0378CCA1" w14:textId="77777777" w:rsidR="00E15117" w:rsidRDefault="00E15117" w:rsidP="001307ED">
            <w:pPr>
              <w:rPr>
                <w:sz w:val="20"/>
                <w:szCs w:val="20"/>
              </w:rPr>
            </w:pPr>
          </w:p>
        </w:tc>
        <w:tc>
          <w:tcPr>
            <w:tcW w:w="3218" w:type="dxa"/>
            <w:tcBorders>
              <w:top w:val="nil"/>
              <w:left w:val="nil"/>
              <w:bottom w:val="nil"/>
              <w:right w:val="nil"/>
            </w:tcBorders>
            <w:shd w:val="clear" w:color="auto" w:fill="auto"/>
            <w:noWrap/>
            <w:vAlign w:val="bottom"/>
            <w:hideMark/>
          </w:tcPr>
          <w:p w14:paraId="4C4EECF7" w14:textId="77777777" w:rsidR="00E15117" w:rsidRDefault="00E15117" w:rsidP="001307ED">
            <w:pPr>
              <w:rPr>
                <w:sz w:val="20"/>
                <w:szCs w:val="20"/>
              </w:rPr>
            </w:pPr>
          </w:p>
        </w:tc>
        <w:tc>
          <w:tcPr>
            <w:tcW w:w="268" w:type="dxa"/>
            <w:tcBorders>
              <w:top w:val="nil"/>
              <w:left w:val="nil"/>
              <w:bottom w:val="nil"/>
              <w:right w:val="nil"/>
            </w:tcBorders>
            <w:shd w:val="clear" w:color="auto" w:fill="auto"/>
            <w:noWrap/>
            <w:vAlign w:val="bottom"/>
            <w:hideMark/>
          </w:tcPr>
          <w:p w14:paraId="0AE5AD94" w14:textId="77777777" w:rsidR="00E15117" w:rsidRDefault="00E15117" w:rsidP="001307ED">
            <w:pPr>
              <w:rPr>
                <w:sz w:val="20"/>
                <w:szCs w:val="20"/>
              </w:rPr>
            </w:pPr>
          </w:p>
        </w:tc>
        <w:tc>
          <w:tcPr>
            <w:tcW w:w="263" w:type="dxa"/>
            <w:tcBorders>
              <w:top w:val="nil"/>
              <w:left w:val="nil"/>
              <w:bottom w:val="nil"/>
              <w:right w:val="nil"/>
            </w:tcBorders>
            <w:shd w:val="clear" w:color="auto" w:fill="auto"/>
            <w:noWrap/>
            <w:vAlign w:val="bottom"/>
            <w:hideMark/>
          </w:tcPr>
          <w:p w14:paraId="2840C52F" w14:textId="77777777" w:rsidR="00E15117" w:rsidRDefault="00E15117" w:rsidP="001307ED">
            <w:pPr>
              <w:rPr>
                <w:sz w:val="20"/>
                <w:szCs w:val="20"/>
              </w:rPr>
            </w:pPr>
          </w:p>
        </w:tc>
        <w:tc>
          <w:tcPr>
            <w:tcW w:w="1044" w:type="dxa"/>
            <w:gridSpan w:val="2"/>
            <w:tcBorders>
              <w:top w:val="nil"/>
              <w:left w:val="nil"/>
              <w:bottom w:val="nil"/>
              <w:right w:val="nil"/>
            </w:tcBorders>
            <w:shd w:val="clear" w:color="auto" w:fill="auto"/>
            <w:noWrap/>
            <w:vAlign w:val="bottom"/>
            <w:hideMark/>
          </w:tcPr>
          <w:p w14:paraId="57D95B50" w14:textId="77777777" w:rsidR="00E15117" w:rsidRDefault="00E15117" w:rsidP="001307ED">
            <w:pPr>
              <w:rPr>
                <w:sz w:val="20"/>
                <w:szCs w:val="20"/>
              </w:rPr>
            </w:pPr>
          </w:p>
        </w:tc>
        <w:tc>
          <w:tcPr>
            <w:tcW w:w="367" w:type="dxa"/>
            <w:gridSpan w:val="2"/>
            <w:tcBorders>
              <w:top w:val="nil"/>
              <w:left w:val="nil"/>
              <w:bottom w:val="nil"/>
              <w:right w:val="nil"/>
            </w:tcBorders>
            <w:shd w:val="clear" w:color="auto" w:fill="auto"/>
            <w:noWrap/>
            <w:vAlign w:val="bottom"/>
            <w:hideMark/>
          </w:tcPr>
          <w:p w14:paraId="4890F197" w14:textId="77777777" w:rsidR="00E15117" w:rsidRDefault="00E15117" w:rsidP="001307ED">
            <w:pPr>
              <w:rPr>
                <w:sz w:val="20"/>
                <w:szCs w:val="20"/>
              </w:rPr>
            </w:pPr>
          </w:p>
        </w:tc>
        <w:tc>
          <w:tcPr>
            <w:tcW w:w="1898" w:type="dxa"/>
            <w:gridSpan w:val="2"/>
            <w:tcBorders>
              <w:top w:val="nil"/>
              <w:left w:val="nil"/>
              <w:bottom w:val="nil"/>
              <w:right w:val="nil"/>
            </w:tcBorders>
            <w:shd w:val="clear" w:color="auto" w:fill="auto"/>
            <w:noWrap/>
            <w:vAlign w:val="bottom"/>
            <w:hideMark/>
          </w:tcPr>
          <w:p w14:paraId="7B910C69" w14:textId="77777777" w:rsidR="00E15117" w:rsidRDefault="00E15117" w:rsidP="001307ED">
            <w:pPr>
              <w:rPr>
                <w:sz w:val="20"/>
                <w:szCs w:val="20"/>
              </w:rPr>
            </w:pPr>
          </w:p>
        </w:tc>
      </w:tr>
      <w:tr w:rsidR="00E15117" w14:paraId="0D860EBA" w14:textId="77777777" w:rsidTr="003F6809">
        <w:trPr>
          <w:gridAfter w:val="1"/>
          <w:wAfter w:w="117" w:type="dxa"/>
          <w:trHeight w:val="300"/>
          <w:jc w:val="center"/>
        </w:trPr>
        <w:tc>
          <w:tcPr>
            <w:tcW w:w="9663" w:type="dxa"/>
            <w:gridSpan w:val="10"/>
            <w:tcBorders>
              <w:top w:val="nil"/>
              <w:left w:val="nil"/>
              <w:bottom w:val="nil"/>
              <w:right w:val="nil"/>
            </w:tcBorders>
            <w:shd w:val="clear" w:color="auto" w:fill="auto"/>
            <w:hideMark/>
          </w:tcPr>
          <w:p w14:paraId="488410D1" w14:textId="77777777" w:rsidR="00E15117" w:rsidRDefault="00E15117" w:rsidP="001307ED">
            <w:pPr>
              <w:rPr>
                <w:sz w:val="20"/>
                <w:szCs w:val="20"/>
              </w:rPr>
            </w:pPr>
          </w:p>
        </w:tc>
      </w:tr>
      <w:tr w:rsidR="00E15117" w14:paraId="141EEC92" w14:textId="77777777" w:rsidTr="003F6809">
        <w:trPr>
          <w:gridAfter w:val="1"/>
          <w:wAfter w:w="117" w:type="dxa"/>
          <w:trHeight w:val="315"/>
          <w:jc w:val="center"/>
        </w:trPr>
        <w:tc>
          <w:tcPr>
            <w:tcW w:w="1894" w:type="dxa"/>
            <w:tcBorders>
              <w:top w:val="single" w:sz="4" w:space="0" w:color="959595"/>
              <w:left w:val="single" w:sz="4" w:space="0" w:color="959595"/>
              <w:bottom w:val="nil"/>
              <w:right w:val="nil"/>
            </w:tcBorders>
            <w:shd w:val="clear" w:color="000000" w:fill="D5D9E2"/>
            <w:hideMark/>
          </w:tcPr>
          <w:p w14:paraId="6AEF9F27" w14:textId="77777777" w:rsidR="00E15117" w:rsidRDefault="00E15117" w:rsidP="001307ED">
            <w:pPr>
              <w:rPr>
                <w:rFonts w:ascii="Calibri" w:hAnsi="Calibri" w:cs="Calibri"/>
                <w:color w:val="000000"/>
              </w:rPr>
            </w:pPr>
            <w:r>
              <w:rPr>
                <w:rFonts w:ascii="Calibri" w:hAnsi="Calibri" w:cs="Calibri"/>
                <w:color w:val="000000"/>
              </w:rPr>
              <w:t>Sexe</w:t>
            </w:r>
          </w:p>
        </w:tc>
        <w:tc>
          <w:tcPr>
            <w:tcW w:w="4046" w:type="dxa"/>
            <w:gridSpan w:val="2"/>
            <w:tcBorders>
              <w:top w:val="single" w:sz="4" w:space="0" w:color="959595"/>
              <w:left w:val="single" w:sz="4" w:space="0" w:color="959595"/>
              <w:bottom w:val="nil"/>
              <w:right w:val="nil"/>
            </w:tcBorders>
            <w:shd w:val="clear" w:color="000000" w:fill="D5D9E2"/>
            <w:vAlign w:val="center"/>
            <w:hideMark/>
          </w:tcPr>
          <w:p w14:paraId="05B9941B" w14:textId="77777777" w:rsidR="00E15117" w:rsidRDefault="00E15117" w:rsidP="001307ED">
            <w:pPr>
              <w:jc w:val="center"/>
              <w:rPr>
                <w:rFonts w:ascii="Calibri" w:hAnsi="Calibri" w:cs="Calibri"/>
                <w:color w:val="000000"/>
              </w:rPr>
            </w:pPr>
            <w:r>
              <w:rPr>
                <w:rFonts w:ascii="Calibri" w:hAnsi="Calibri" w:cs="Calibri"/>
                <w:color w:val="000000"/>
              </w:rPr>
              <w:t>Jeunes en contact</w:t>
            </w:r>
          </w:p>
        </w:tc>
        <w:tc>
          <w:tcPr>
            <w:tcW w:w="1790" w:type="dxa"/>
            <w:gridSpan w:val="5"/>
            <w:tcBorders>
              <w:top w:val="single" w:sz="4" w:space="0" w:color="959595"/>
              <w:left w:val="single" w:sz="4" w:space="0" w:color="959595"/>
              <w:bottom w:val="nil"/>
              <w:right w:val="nil"/>
            </w:tcBorders>
            <w:shd w:val="clear" w:color="000000" w:fill="D5D9E2"/>
            <w:vAlign w:val="center"/>
            <w:hideMark/>
          </w:tcPr>
          <w:p w14:paraId="3B7389E1" w14:textId="77777777" w:rsidR="00E15117" w:rsidRDefault="00E15117" w:rsidP="001307ED">
            <w:pPr>
              <w:jc w:val="center"/>
              <w:rPr>
                <w:rFonts w:ascii="Calibri" w:hAnsi="Calibri" w:cs="Calibri"/>
                <w:color w:val="000000"/>
              </w:rPr>
            </w:pPr>
            <w:r>
              <w:rPr>
                <w:rFonts w:ascii="Calibri" w:hAnsi="Calibri" w:cs="Calibri"/>
                <w:color w:val="000000"/>
              </w:rPr>
              <w:t>Jeunes accueillis</w:t>
            </w:r>
          </w:p>
        </w:tc>
        <w:tc>
          <w:tcPr>
            <w:tcW w:w="1933" w:type="dxa"/>
            <w:gridSpan w:val="2"/>
            <w:tcBorders>
              <w:top w:val="single" w:sz="4" w:space="0" w:color="959595"/>
              <w:left w:val="single" w:sz="4" w:space="0" w:color="959595"/>
              <w:bottom w:val="nil"/>
              <w:right w:val="nil"/>
            </w:tcBorders>
            <w:shd w:val="clear" w:color="000000" w:fill="D5D9E2"/>
            <w:vAlign w:val="center"/>
            <w:hideMark/>
          </w:tcPr>
          <w:p w14:paraId="5A7D4DCF" w14:textId="77777777" w:rsidR="00E15117" w:rsidRDefault="00E15117" w:rsidP="001307ED">
            <w:pPr>
              <w:jc w:val="center"/>
              <w:rPr>
                <w:rFonts w:ascii="Calibri" w:hAnsi="Calibri" w:cs="Calibri"/>
                <w:color w:val="000000"/>
              </w:rPr>
            </w:pPr>
            <w:r>
              <w:rPr>
                <w:rFonts w:ascii="Calibri" w:hAnsi="Calibri" w:cs="Calibri"/>
                <w:color w:val="000000"/>
              </w:rPr>
              <w:t>Jeunes en 1er Accueil</w:t>
            </w:r>
          </w:p>
        </w:tc>
      </w:tr>
      <w:tr w:rsidR="00E15117" w14:paraId="0488B6D8" w14:textId="77777777" w:rsidTr="003F6809">
        <w:trPr>
          <w:gridAfter w:val="1"/>
          <w:wAfter w:w="117" w:type="dxa"/>
          <w:trHeight w:val="315"/>
          <w:jc w:val="center"/>
        </w:trPr>
        <w:tc>
          <w:tcPr>
            <w:tcW w:w="1894" w:type="dxa"/>
            <w:tcBorders>
              <w:top w:val="single" w:sz="4" w:space="0" w:color="959595"/>
              <w:left w:val="single" w:sz="4" w:space="0" w:color="959595"/>
              <w:bottom w:val="nil"/>
              <w:right w:val="nil"/>
            </w:tcBorders>
            <w:shd w:val="clear" w:color="000000" w:fill="F9F9F9"/>
            <w:vAlign w:val="center"/>
            <w:hideMark/>
          </w:tcPr>
          <w:p w14:paraId="016665E0" w14:textId="77777777" w:rsidR="00E15117" w:rsidRDefault="00E15117" w:rsidP="001307ED">
            <w:pPr>
              <w:rPr>
                <w:rFonts w:ascii="Calibri" w:hAnsi="Calibri" w:cs="Calibri"/>
                <w:color w:val="000000"/>
              </w:rPr>
            </w:pPr>
            <w:r>
              <w:rPr>
                <w:rFonts w:ascii="Calibri" w:hAnsi="Calibri" w:cs="Calibri"/>
                <w:color w:val="000000"/>
              </w:rPr>
              <w:t>F</w:t>
            </w:r>
          </w:p>
        </w:tc>
        <w:tc>
          <w:tcPr>
            <w:tcW w:w="4046" w:type="dxa"/>
            <w:gridSpan w:val="2"/>
            <w:tcBorders>
              <w:top w:val="single" w:sz="4" w:space="0" w:color="959595"/>
              <w:left w:val="single" w:sz="4" w:space="0" w:color="959595"/>
              <w:bottom w:val="nil"/>
              <w:right w:val="nil"/>
            </w:tcBorders>
            <w:shd w:val="clear" w:color="auto" w:fill="auto"/>
            <w:vAlign w:val="center"/>
            <w:hideMark/>
          </w:tcPr>
          <w:p w14:paraId="505EE4C4" w14:textId="77777777" w:rsidR="00E15117" w:rsidRDefault="00E15117" w:rsidP="001307ED">
            <w:pPr>
              <w:jc w:val="center"/>
              <w:rPr>
                <w:rFonts w:ascii="Calibri" w:hAnsi="Calibri" w:cs="Calibri"/>
                <w:color w:val="000000"/>
              </w:rPr>
            </w:pPr>
            <w:r>
              <w:rPr>
                <w:rFonts w:ascii="Calibri" w:hAnsi="Calibri" w:cs="Calibri"/>
                <w:color w:val="000000"/>
              </w:rPr>
              <w:t>67,7%</w:t>
            </w:r>
          </w:p>
        </w:tc>
        <w:tc>
          <w:tcPr>
            <w:tcW w:w="1423" w:type="dxa"/>
            <w:gridSpan w:val="3"/>
            <w:tcBorders>
              <w:top w:val="single" w:sz="4" w:space="0" w:color="959595"/>
              <w:left w:val="single" w:sz="4" w:space="0" w:color="959595"/>
              <w:bottom w:val="nil"/>
              <w:right w:val="nil"/>
            </w:tcBorders>
            <w:shd w:val="clear" w:color="auto" w:fill="auto"/>
            <w:hideMark/>
          </w:tcPr>
          <w:p w14:paraId="637B1B5A" w14:textId="77777777" w:rsidR="00E15117" w:rsidRDefault="00E15117" w:rsidP="001307ED">
            <w:pPr>
              <w:jc w:val="center"/>
              <w:rPr>
                <w:rFonts w:ascii="Calibri" w:hAnsi="Calibri" w:cs="Calibri"/>
                <w:color w:val="000000"/>
              </w:rPr>
            </w:pPr>
            <w:r>
              <w:rPr>
                <w:rFonts w:ascii="Calibri" w:hAnsi="Calibri" w:cs="Calibri"/>
                <w:color w:val="000000"/>
              </w:rPr>
              <w:t>65,0%</w:t>
            </w:r>
          </w:p>
        </w:tc>
        <w:tc>
          <w:tcPr>
            <w:tcW w:w="2300" w:type="dxa"/>
            <w:gridSpan w:val="4"/>
            <w:tcBorders>
              <w:top w:val="single" w:sz="4" w:space="0" w:color="959595"/>
              <w:left w:val="single" w:sz="4" w:space="0" w:color="959595"/>
              <w:bottom w:val="nil"/>
              <w:right w:val="nil"/>
            </w:tcBorders>
            <w:shd w:val="clear" w:color="auto" w:fill="auto"/>
            <w:vAlign w:val="center"/>
            <w:hideMark/>
          </w:tcPr>
          <w:p w14:paraId="04D5436F" w14:textId="77777777" w:rsidR="00E15117" w:rsidRDefault="00E15117" w:rsidP="001307ED">
            <w:pPr>
              <w:jc w:val="center"/>
              <w:rPr>
                <w:rFonts w:ascii="Calibri" w:hAnsi="Calibri" w:cs="Calibri"/>
                <w:color w:val="000000"/>
              </w:rPr>
            </w:pPr>
            <w:r>
              <w:rPr>
                <w:rFonts w:ascii="Calibri" w:hAnsi="Calibri" w:cs="Calibri"/>
                <w:color w:val="000000"/>
              </w:rPr>
              <w:t>71,4%</w:t>
            </w:r>
          </w:p>
        </w:tc>
      </w:tr>
      <w:tr w:rsidR="00E15117" w14:paraId="54AD4011" w14:textId="77777777" w:rsidTr="003F6809">
        <w:trPr>
          <w:gridAfter w:val="1"/>
          <w:wAfter w:w="117" w:type="dxa"/>
          <w:trHeight w:val="315"/>
          <w:jc w:val="center"/>
        </w:trPr>
        <w:tc>
          <w:tcPr>
            <w:tcW w:w="1894" w:type="dxa"/>
            <w:tcBorders>
              <w:top w:val="single" w:sz="4" w:space="0" w:color="959595"/>
              <w:left w:val="single" w:sz="4" w:space="0" w:color="959595"/>
              <w:bottom w:val="single" w:sz="4" w:space="0" w:color="959595"/>
              <w:right w:val="nil"/>
            </w:tcBorders>
            <w:shd w:val="clear" w:color="000000" w:fill="F9F9F9"/>
            <w:vAlign w:val="center"/>
            <w:hideMark/>
          </w:tcPr>
          <w:p w14:paraId="0BDB34D1" w14:textId="77777777" w:rsidR="00E15117" w:rsidRDefault="00E15117" w:rsidP="001307ED">
            <w:pPr>
              <w:rPr>
                <w:rFonts w:ascii="Calibri" w:hAnsi="Calibri" w:cs="Calibri"/>
                <w:color w:val="000000"/>
              </w:rPr>
            </w:pPr>
            <w:r>
              <w:rPr>
                <w:rFonts w:ascii="Calibri" w:hAnsi="Calibri" w:cs="Calibri"/>
                <w:color w:val="000000"/>
              </w:rPr>
              <w:t>H</w:t>
            </w:r>
          </w:p>
        </w:tc>
        <w:tc>
          <w:tcPr>
            <w:tcW w:w="4046" w:type="dxa"/>
            <w:gridSpan w:val="2"/>
            <w:tcBorders>
              <w:top w:val="single" w:sz="4" w:space="0" w:color="959595"/>
              <w:left w:val="single" w:sz="4" w:space="0" w:color="959595"/>
              <w:bottom w:val="single" w:sz="4" w:space="0" w:color="959595"/>
              <w:right w:val="nil"/>
            </w:tcBorders>
            <w:shd w:val="clear" w:color="auto" w:fill="auto"/>
            <w:vAlign w:val="center"/>
            <w:hideMark/>
          </w:tcPr>
          <w:p w14:paraId="7386002D" w14:textId="77777777" w:rsidR="00E15117" w:rsidRDefault="00E15117" w:rsidP="001307ED">
            <w:pPr>
              <w:jc w:val="center"/>
              <w:rPr>
                <w:rFonts w:ascii="Calibri" w:hAnsi="Calibri" w:cs="Calibri"/>
                <w:color w:val="000000"/>
              </w:rPr>
            </w:pPr>
            <w:r>
              <w:rPr>
                <w:rFonts w:ascii="Calibri" w:hAnsi="Calibri" w:cs="Calibri"/>
                <w:color w:val="000000"/>
              </w:rPr>
              <w:t>32,3%</w:t>
            </w:r>
          </w:p>
        </w:tc>
        <w:tc>
          <w:tcPr>
            <w:tcW w:w="1423" w:type="dxa"/>
            <w:gridSpan w:val="3"/>
            <w:tcBorders>
              <w:top w:val="single" w:sz="4" w:space="0" w:color="959595"/>
              <w:left w:val="single" w:sz="4" w:space="0" w:color="959595"/>
              <w:bottom w:val="single" w:sz="4" w:space="0" w:color="959595"/>
              <w:right w:val="nil"/>
            </w:tcBorders>
            <w:shd w:val="clear" w:color="auto" w:fill="auto"/>
            <w:hideMark/>
          </w:tcPr>
          <w:p w14:paraId="76C1BEC6" w14:textId="77777777" w:rsidR="00E15117" w:rsidRDefault="00E15117" w:rsidP="001307ED">
            <w:pPr>
              <w:jc w:val="center"/>
              <w:rPr>
                <w:rFonts w:ascii="Calibri" w:hAnsi="Calibri" w:cs="Calibri"/>
                <w:color w:val="000000"/>
              </w:rPr>
            </w:pPr>
            <w:r>
              <w:rPr>
                <w:rFonts w:ascii="Calibri" w:hAnsi="Calibri" w:cs="Calibri"/>
                <w:color w:val="000000"/>
              </w:rPr>
              <w:t>35,0%</w:t>
            </w:r>
          </w:p>
        </w:tc>
        <w:tc>
          <w:tcPr>
            <w:tcW w:w="2300" w:type="dxa"/>
            <w:gridSpan w:val="4"/>
            <w:tcBorders>
              <w:top w:val="single" w:sz="4" w:space="0" w:color="959595"/>
              <w:left w:val="single" w:sz="4" w:space="0" w:color="959595"/>
              <w:bottom w:val="single" w:sz="4" w:space="0" w:color="959595"/>
              <w:right w:val="nil"/>
            </w:tcBorders>
            <w:shd w:val="clear" w:color="auto" w:fill="auto"/>
            <w:vAlign w:val="center"/>
            <w:hideMark/>
          </w:tcPr>
          <w:p w14:paraId="01C098A9" w14:textId="77777777" w:rsidR="00E15117" w:rsidRDefault="00E15117" w:rsidP="001307ED">
            <w:pPr>
              <w:jc w:val="center"/>
              <w:rPr>
                <w:rFonts w:ascii="Calibri" w:hAnsi="Calibri" w:cs="Calibri"/>
                <w:color w:val="000000"/>
              </w:rPr>
            </w:pPr>
            <w:r>
              <w:rPr>
                <w:rFonts w:ascii="Calibri" w:hAnsi="Calibri" w:cs="Calibri"/>
                <w:color w:val="000000"/>
              </w:rPr>
              <w:t>28,6%</w:t>
            </w:r>
          </w:p>
        </w:tc>
      </w:tr>
    </w:tbl>
    <w:p w14:paraId="621F89DB" w14:textId="0F40DCEA" w:rsidR="00E15117" w:rsidRDefault="00E15117"/>
    <w:p w14:paraId="4667B9D9" w14:textId="75B876F0" w:rsidR="00E15117" w:rsidRDefault="00E15117"/>
    <w:p w14:paraId="0195EDFD" w14:textId="2EBB1C23" w:rsidR="00E15117" w:rsidRDefault="00E15117"/>
    <w:p w14:paraId="5D835064" w14:textId="44AB2E50" w:rsidR="00BF2A9E" w:rsidRDefault="00BF2A9E"/>
    <w:p w14:paraId="02880344" w14:textId="552D04D5" w:rsidR="00BF2A9E" w:rsidRDefault="00BF2A9E"/>
    <w:p w14:paraId="4AE01D5A" w14:textId="5B332F33" w:rsidR="00BF2A9E" w:rsidRDefault="007A0CF8">
      <w:r>
        <w:rPr>
          <w:rFonts w:ascii="Calibri" w:hAnsi="Calibri" w:cs="Calibri"/>
          <w:noProof/>
          <w:color w:val="000000"/>
          <w:sz w:val="22"/>
          <w:szCs w:val="22"/>
        </w:rPr>
        <w:drawing>
          <wp:anchor distT="0" distB="0" distL="114300" distR="114300" simplePos="0" relativeHeight="251891712" behindDoc="0" locked="0" layoutInCell="1" allowOverlap="1" wp14:anchorId="273CBD5A" wp14:editId="659F7869">
            <wp:simplePos x="0" y="0"/>
            <wp:positionH relativeFrom="column">
              <wp:posOffset>728345</wp:posOffset>
            </wp:positionH>
            <wp:positionV relativeFrom="paragraph">
              <wp:posOffset>53975</wp:posOffset>
            </wp:positionV>
            <wp:extent cx="4718649" cy="3045125"/>
            <wp:effectExtent l="0" t="0" r="6350" b="3175"/>
            <wp:wrapNone/>
            <wp:docPr id="18" name="Graphiqu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0CFB7ED2" w14:textId="4034DD62" w:rsidR="00BF2A9E" w:rsidRDefault="00BF2A9E"/>
    <w:p w14:paraId="471DC853" w14:textId="77777777" w:rsidR="00BF2A9E" w:rsidRDefault="00BF2A9E"/>
    <w:p w14:paraId="5D78509D" w14:textId="036182DC" w:rsidR="00E15117" w:rsidRDefault="00E15117"/>
    <w:p w14:paraId="4EE5DCA1" w14:textId="1B17BD1F" w:rsidR="00BF2A9E" w:rsidRDefault="00BF2A9E"/>
    <w:p w14:paraId="78BF0F5F" w14:textId="5180DF62" w:rsidR="00BF2A9E" w:rsidRDefault="00BF2A9E"/>
    <w:p w14:paraId="58068B64" w14:textId="17AF58A5" w:rsidR="00BF2A9E" w:rsidRDefault="00BF2A9E"/>
    <w:p w14:paraId="3CE87FB8" w14:textId="54D9A788" w:rsidR="00BF2A9E" w:rsidRDefault="00BF2A9E"/>
    <w:p w14:paraId="3CFCF5AE" w14:textId="4C6A56BF" w:rsidR="00BF2A9E" w:rsidRDefault="00BF2A9E"/>
    <w:p w14:paraId="268EACBD" w14:textId="40DED720" w:rsidR="00BF2A9E" w:rsidRDefault="00BF2A9E"/>
    <w:p w14:paraId="3FEFCD5A" w14:textId="74245F29" w:rsidR="00BF2A9E" w:rsidRDefault="00BF2A9E"/>
    <w:p w14:paraId="3263A301" w14:textId="3A27E59C" w:rsidR="00BF2A9E" w:rsidRDefault="00BF2A9E"/>
    <w:p w14:paraId="27A06285" w14:textId="77777777" w:rsidR="00BF2A9E" w:rsidRDefault="00BF2A9E"/>
    <w:p w14:paraId="19F3907F" w14:textId="701FBBC6" w:rsidR="00E15117" w:rsidRDefault="00E15117"/>
    <w:p w14:paraId="0C738961" w14:textId="2C18CE8B" w:rsidR="00BF2A9E" w:rsidRDefault="00BF2A9E"/>
    <w:p w14:paraId="4EB878F2" w14:textId="1F093F82" w:rsidR="00BF2A9E" w:rsidRDefault="00BF2A9E"/>
    <w:p w14:paraId="40D62B8E" w14:textId="7CD48006" w:rsidR="00BF2A9E" w:rsidRDefault="00BF2A9E"/>
    <w:p w14:paraId="7F407417" w14:textId="2AC8F808" w:rsidR="00BF2A9E" w:rsidRDefault="00BF2A9E"/>
    <w:p w14:paraId="7AE00A84" w14:textId="1F42F836" w:rsidR="00C62CB9" w:rsidRDefault="00C62CB9">
      <w:r>
        <w:br w:type="page"/>
      </w:r>
    </w:p>
    <w:p w14:paraId="1F93E445" w14:textId="4DE60A6B" w:rsidR="006A48D4" w:rsidRPr="007A0CF8" w:rsidRDefault="00ED3A50" w:rsidP="006A48D4">
      <w:pPr>
        <w:jc w:val="both"/>
        <w:rPr>
          <w:rFonts w:asciiTheme="majorHAnsi" w:hAnsiTheme="majorHAnsi" w:cstheme="majorHAnsi"/>
          <w:b/>
          <w:sz w:val="32"/>
          <w:szCs w:val="32"/>
          <w:u w:val="single"/>
        </w:rPr>
      </w:pPr>
      <w:r>
        <w:rPr>
          <w:rFonts w:asciiTheme="majorHAnsi" w:hAnsiTheme="majorHAnsi" w:cstheme="majorHAnsi"/>
          <w:b/>
          <w:sz w:val="32"/>
          <w:szCs w:val="32"/>
          <w:u w:val="single"/>
        </w:rPr>
        <w:lastRenderedPageBreak/>
        <w:t xml:space="preserve">La </w:t>
      </w:r>
      <w:r w:rsidR="006A48D4" w:rsidRPr="007A0CF8">
        <w:rPr>
          <w:rFonts w:asciiTheme="majorHAnsi" w:hAnsiTheme="majorHAnsi" w:cstheme="majorHAnsi"/>
          <w:b/>
          <w:sz w:val="32"/>
          <w:szCs w:val="32"/>
          <w:u w:val="single"/>
        </w:rPr>
        <w:t>GARANTIE JEUNES</w:t>
      </w:r>
    </w:p>
    <w:p w14:paraId="21A839D7" w14:textId="417A0924" w:rsidR="00BF2A9E" w:rsidRPr="007A0CF8" w:rsidRDefault="00BF2A9E">
      <w:pPr>
        <w:rPr>
          <w:rFonts w:asciiTheme="majorHAnsi" w:hAnsiTheme="majorHAnsi" w:cstheme="majorHAnsi"/>
        </w:rPr>
      </w:pPr>
    </w:p>
    <w:p w14:paraId="01BD929B" w14:textId="02D9443B" w:rsidR="006A48D4" w:rsidRPr="007A0CF8" w:rsidRDefault="006A48D4">
      <w:pPr>
        <w:rPr>
          <w:rFonts w:asciiTheme="majorHAnsi" w:hAnsiTheme="majorHAnsi" w:cstheme="majorHAnsi"/>
        </w:rPr>
      </w:pPr>
    </w:p>
    <w:p w14:paraId="7C263CCF" w14:textId="77777777" w:rsidR="006A48D4" w:rsidRPr="007A0CF8" w:rsidRDefault="006A48D4" w:rsidP="00C62CB9">
      <w:pPr>
        <w:rPr>
          <w:rFonts w:asciiTheme="majorHAnsi" w:hAnsiTheme="majorHAnsi" w:cstheme="majorHAnsi"/>
          <w:b/>
          <w:sz w:val="28"/>
          <w:szCs w:val="28"/>
          <w:u w:val="single"/>
        </w:rPr>
      </w:pPr>
      <w:r w:rsidRPr="007A0CF8">
        <w:rPr>
          <w:rFonts w:asciiTheme="majorHAnsi" w:hAnsiTheme="majorHAnsi" w:cstheme="majorHAnsi"/>
          <w:b/>
          <w:sz w:val="28"/>
          <w:szCs w:val="28"/>
          <w:u w:val="single"/>
        </w:rPr>
        <w:t>Typologie du public – au 31 décembre 2019</w:t>
      </w:r>
    </w:p>
    <w:p w14:paraId="641B42A7" w14:textId="4BBDF8D6" w:rsidR="006A48D4" w:rsidRDefault="006A48D4" w:rsidP="00C62CB9"/>
    <w:p w14:paraId="576320BB" w14:textId="14697917" w:rsidR="006A48D4" w:rsidRDefault="006A48D4"/>
    <w:p w14:paraId="13F35A46" w14:textId="77777777" w:rsidR="006A48D4" w:rsidRDefault="006A48D4" w:rsidP="006A48D4">
      <w:pPr>
        <w:jc w:val="center"/>
        <w:rPr>
          <w:rFonts w:asciiTheme="minorHAnsi" w:hAnsiTheme="minorHAnsi"/>
          <w:b/>
          <w:sz w:val="32"/>
          <w:szCs w:val="32"/>
        </w:rPr>
      </w:pPr>
    </w:p>
    <w:p w14:paraId="79DAF7E2" w14:textId="27D34C95" w:rsidR="006A48D4" w:rsidRPr="0035389C" w:rsidRDefault="006A48D4" w:rsidP="006A48D4">
      <w:pPr>
        <w:rPr>
          <w:sz w:val="22"/>
          <w:szCs w:val="22"/>
        </w:rPr>
      </w:pPr>
      <w:r>
        <w:rPr>
          <w:rFonts w:asciiTheme="minorHAnsi" w:hAnsiTheme="minorHAnsi"/>
          <w:b/>
          <w:sz w:val="22"/>
          <w:szCs w:val="22"/>
        </w:rPr>
        <w:t xml:space="preserve">        </w:t>
      </w:r>
      <w:r w:rsidRPr="0035389C">
        <w:rPr>
          <w:rFonts w:asciiTheme="minorHAnsi" w:hAnsiTheme="minorHAnsi"/>
          <w:b/>
          <w:sz w:val="22"/>
          <w:szCs w:val="22"/>
        </w:rPr>
        <w:t xml:space="preserve">Sexe                  </w:t>
      </w:r>
      <w:r>
        <w:rPr>
          <w:rFonts w:asciiTheme="minorHAnsi" w:hAnsiTheme="minorHAnsi"/>
          <w:b/>
          <w:sz w:val="22"/>
          <w:szCs w:val="22"/>
        </w:rPr>
        <w:t xml:space="preserve">                                          </w:t>
      </w:r>
      <w:r w:rsidRPr="0035389C">
        <w:rPr>
          <w:rFonts w:asciiTheme="minorHAnsi" w:hAnsiTheme="minorHAnsi"/>
          <w:b/>
          <w:sz w:val="22"/>
          <w:szCs w:val="22"/>
        </w:rPr>
        <w:t>S</w:t>
      </w:r>
      <w:r>
        <w:rPr>
          <w:rFonts w:asciiTheme="minorHAnsi" w:hAnsiTheme="minorHAnsi"/>
          <w:b/>
          <w:sz w:val="22"/>
          <w:szCs w:val="22"/>
        </w:rPr>
        <w:t>ituation familiale</w:t>
      </w:r>
      <w:r w:rsidRPr="0035389C">
        <w:rPr>
          <w:rFonts w:asciiTheme="minorHAnsi" w:hAnsiTheme="minorHAnsi"/>
          <w:b/>
          <w:sz w:val="22"/>
          <w:szCs w:val="22"/>
        </w:rPr>
        <w:t xml:space="preserve">                                </w:t>
      </w:r>
      <w:r>
        <w:rPr>
          <w:rFonts w:asciiTheme="minorHAnsi" w:hAnsiTheme="minorHAnsi"/>
          <w:b/>
          <w:sz w:val="22"/>
          <w:szCs w:val="22"/>
        </w:rPr>
        <w:t xml:space="preserve">                  </w:t>
      </w:r>
      <w:r w:rsidRPr="0035389C">
        <w:rPr>
          <w:rFonts w:asciiTheme="minorHAnsi" w:hAnsiTheme="minorHAnsi"/>
          <w:b/>
          <w:sz w:val="22"/>
          <w:szCs w:val="22"/>
        </w:rPr>
        <w:t>Hébergement</w:t>
      </w:r>
    </w:p>
    <w:p w14:paraId="60648BBD" w14:textId="28DC6D45" w:rsidR="006A48D4" w:rsidRDefault="006A48D4" w:rsidP="006A48D4">
      <w:r>
        <w:rPr>
          <w:noProof/>
        </w:rPr>
        <w:drawing>
          <wp:anchor distT="0" distB="0" distL="114300" distR="114300" simplePos="0" relativeHeight="251894784" behindDoc="0" locked="0" layoutInCell="1" allowOverlap="1" wp14:anchorId="37054E4C" wp14:editId="4D45D7C7">
            <wp:simplePos x="0" y="0"/>
            <wp:positionH relativeFrom="column">
              <wp:posOffset>4369147</wp:posOffset>
            </wp:positionH>
            <wp:positionV relativeFrom="paragraph">
              <wp:posOffset>172936</wp:posOffset>
            </wp:positionV>
            <wp:extent cx="2135505" cy="2259330"/>
            <wp:effectExtent l="0" t="0" r="17145" b="7620"/>
            <wp:wrapNone/>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0C51CE92" w14:textId="1E1F1103" w:rsidR="006A48D4" w:rsidRDefault="006A48D4" w:rsidP="006A48D4">
      <w:r w:rsidRPr="00A621EF">
        <w:rPr>
          <w:noProof/>
          <w:color w:val="FFFFFF" w:themeColor="background1"/>
        </w:rPr>
        <w:drawing>
          <wp:anchor distT="0" distB="0" distL="114300" distR="114300" simplePos="0" relativeHeight="251893760" behindDoc="0" locked="0" layoutInCell="1" allowOverlap="1" wp14:anchorId="396E62A6" wp14:editId="5ACB4934">
            <wp:simplePos x="0" y="0"/>
            <wp:positionH relativeFrom="column">
              <wp:posOffset>-189865</wp:posOffset>
            </wp:positionH>
            <wp:positionV relativeFrom="paragraph">
              <wp:posOffset>-2540</wp:posOffset>
            </wp:positionV>
            <wp:extent cx="2004060" cy="2240280"/>
            <wp:effectExtent l="0" t="0" r="15240" b="7620"/>
            <wp:wrapSquare wrapText="bothSides"/>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noProof/>
        </w:rPr>
        <w:t xml:space="preserve">   </w:t>
      </w:r>
      <w:r>
        <w:rPr>
          <w:noProof/>
        </w:rPr>
        <w:drawing>
          <wp:inline distT="0" distB="0" distL="0" distR="0" wp14:anchorId="43C433FF" wp14:editId="590B8AE3">
            <wp:extent cx="2125980" cy="2240280"/>
            <wp:effectExtent l="0" t="0" r="7620" b="762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rPr>
        <w:t xml:space="preserve">     </w:t>
      </w:r>
    </w:p>
    <w:p w14:paraId="2D57355B" w14:textId="1E356E6E" w:rsidR="006A48D4" w:rsidRDefault="006A48D4"/>
    <w:p w14:paraId="02DA3DA4" w14:textId="26C7F766" w:rsidR="006A48D4" w:rsidRDefault="006A48D4"/>
    <w:p w14:paraId="606ABB46" w14:textId="63E72064" w:rsidR="006A48D4" w:rsidRDefault="006A48D4" w:rsidP="006A48D4">
      <w:pPr>
        <w:jc w:val="center"/>
        <w:rPr>
          <w:rFonts w:asciiTheme="minorHAnsi" w:hAnsiTheme="minorHAnsi"/>
          <w:b/>
        </w:rPr>
      </w:pPr>
      <w:r w:rsidRPr="000554E9">
        <w:rPr>
          <w:rFonts w:asciiTheme="minorHAnsi" w:hAnsiTheme="minorHAnsi"/>
          <w:b/>
        </w:rPr>
        <w:t>N</w:t>
      </w:r>
      <w:r>
        <w:rPr>
          <w:rFonts w:asciiTheme="minorHAnsi" w:hAnsiTheme="minorHAnsi"/>
          <w:b/>
        </w:rPr>
        <w:t>iveaux scolaires selon le sexe et les tranches d’âge</w:t>
      </w:r>
    </w:p>
    <w:p w14:paraId="34D280F5" w14:textId="69D192AD" w:rsidR="006A48D4" w:rsidRDefault="006A48D4" w:rsidP="006A48D4">
      <w:pPr>
        <w:jc w:val="center"/>
        <w:rPr>
          <w:rFonts w:asciiTheme="minorHAnsi" w:hAnsiTheme="minorHAnsi"/>
          <w:b/>
        </w:rPr>
      </w:pPr>
    </w:p>
    <w:p w14:paraId="27F4E897" w14:textId="2F0F7D45" w:rsidR="006A48D4" w:rsidRDefault="006A48D4" w:rsidP="006A48D4">
      <w:pPr>
        <w:jc w:val="center"/>
        <w:rPr>
          <w:rFonts w:asciiTheme="minorHAnsi" w:hAnsiTheme="minorHAnsi"/>
          <w:b/>
        </w:rPr>
      </w:pPr>
    </w:p>
    <w:p w14:paraId="0BB6AC49" w14:textId="7A986044" w:rsidR="006A48D4" w:rsidRDefault="006A48D4" w:rsidP="006A48D4">
      <w:pPr>
        <w:jc w:val="center"/>
        <w:rPr>
          <w:rFonts w:asciiTheme="minorHAnsi" w:hAnsiTheme="minorHAnsi"/>
          <w:b/>
        </w:rPr>
      </w:pPr>
      <w:r>
        <w:rPr>
          <w:noProof/>
        </w:rPr>
        <w:drawing>
          <wp:anchor distT="0" distB="0" distL="114300" distR="114300" simplePos="0" relativeHeight="251897856" behindDoc="0" locked="0" layoutInCell="1" allowOverlap="1" wp14:anchorId="15DFC602" wp14:editId="5A931F75">
            <wp:simplePos x="0" y="0"/>
            <wp:positionH relativeFrom="column">
              <wp:posOffset>4714408</wp:posOffset>
            </wp:positionH>
            <wp:positionV relativeFrom="paragraph">
              <wp:posOffset>77662</wp:posOffset>
            </wp:positionV>
            <wp:extent cx="1866900" cy="3000375"/>
            <wp:effectExtent l="0" t="0" r="0" b="9525"/>
            <wp:wrapNone/>
            <wp:docPr id="1103" name="Graphique 1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6832" behindDoc="0" locked="0" layoutInCell="1" allowOverlap="1" wp14:anchorId="31764E40" wp14:editId="303DE56A">
            <wp:simplePos x="0" y="0"/>
            <wp:positionH relativeFrom="column">
              <wp:posOffset>2349764</wp:posOffset>
            </wp:positionH>
            <wp:positionV relativeFrom="paragraph">
              <wp:posOffset>84623</wp:posOffset>
            </wp:positionV>
            <wp:extent cx="2019300" cy="2969895"/>
            <wp:effectExtent l="0" t="0" r="0" b="1905"/>
            <wp:wrapNone/>
            <wp:docPr id="1102" name="Graphique 1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Pr>
          <w:noProof/>
        </w:rPr>
        <w:drawing>
          <wp:anchor distT="0" distB="0" distL="114300" distR="114300" simplePos="0" relativeHeight="251895808" behindDoc="0" locked="0" layoutInCell="1" allowOverlap="1" wp14:anchorId="4CA1DC0C" wp14:editId="727D0883">
            <wp:simplePos x="0" y="0"/>
            <wp:positionH relativeFrom="column">
              <wp:posOffset>-107</wp:posOffset>
            </wp:positionH>
            <wp:positionV relativeFrom="paragraph">
              <wp:posOffset>80813</wp:posOffset>
            </wp:positionV>
            <wp:extent cx="2057400" cy="2973705"/>
            <wp:effectExtent l="0" t="0" r="0" b="17145"/>
            <wp:wrapNone/>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5A793D63" w14:textId="2949EE3D" w:rsidR="006A48D4" w:rsidRDefault="006A48D4" w:rsidP="006A48D4">
      <w:pPr>
        <w:jc w:val="center"/>
        <w:rPr>
          <w:rFonts w:asciiTheme="minorHAnsi" w:hAnsiTheme="minorHAnsi"/>
          <w:b/>
        </w:rPr>
      </w:pPr>
    </w:p>
    <w:p w14:paraId="478D341D" w14:textId="721D54F4" w:rsidR="006A48D4" w:rsidRDefault="006A48D4" w:rsidP="006A48D4">
      <w:pPr>
        <w:jc w:val="center"/>
      </w:pPr>
    </w:p>
    <w:p w14:paraId="1ACB59C3" w14:textId="415172C0" w:rsidR="006A48D4" w:rsidRDefault="006A48D4"/>
    <w:p w14:paraId="6CAC0850" w14:textId="1DF7A0F4" w:rsidR="006A48D4" w:rsidRDefault="006A48D4"/>
    <w:p w14:paraId="3FE68529" w14:textId="1A9586A6" w:rsidR="006A48D4" w:rsidRDefault="006A48D4"/>
    <w:p w14:paraId="755B5AE1" w14:textId="08FD4426" w:rsidR="006A48D4" w:rsidRDefault="006A48D4"/>
    <w:p w14:paraId="772C268A" w14:textId="720D78E2" w:rsidR="006A48D4" w:rsidRDefault="006A48D4"/>
    <w:p w14:paraId="09E37136" w14:textId="65E8EC2C" w:rsidR="006A48D4" w:rsidRDefault="006A48D4"/>
    <w:p w14:paraId="33B933D2" w14:textId="7787B6DF" w:rsidR="006A48D4" w:rsidRDefault="006A48D4"/>
    <w:p w14:paraId="2C7F7356" w14:textId="4638F704" w:rsidR="006A48D4" w:rsidRDefault="006A48D4"/>
    <w:p w14:paraId="126924B4" w14:textId="35410F56" w:rsidR="006A48D4" w:rsidRDefault="006A48D4"/>
    <w:p w14:paraId="1BF63494" w14:textId="17EFD3D8" w:rsidR="006A48D4" w:rsidRDefault="006A48D4"/>
    <w:p w14:paraId="669EC1C9" w14:textId="5A14B5DD" w:rsidR="006A48D4" w:rsidRDefault="006A48D4"/>
    <w:p w14:paraId="6791BC32" w14:textId="2BF12CF5" w:rsidR="006A48D4" w:rsidRDefault="006A48D4"/>
    <w:p w14:paraId="5E568ABE" w14:textId="1BC441D4" w:rsidR="006A48D4" w:rsidRDefault="006A48D4"/>
    <w:p w14:paraId="531E1232" w14:textId="3556AE6D" w:rsidR="006A48D4" w:rsidRDefault="006A48D4"/>
    <w:p w14:paraId="596E5FBE" w14:textId="4BC0DAA8" w:rsidR="006A48D4" w:rsidRDefault="006A48D4"/>
    <w:p w14:paraId="40913367" w14:textId="4B44F189" w:rsidR="006A48D4" w:rsidRDefault="006A48D4"/>
    <w:p w14:paraId="2EF2E89E" w14:textId="4DEAD500" w:rsidR="006A48D4" w:rsidRDefault="006A48D4"/>
    <w:p w14:paraId="44FA5058" w14:textId="67FF13FE" w:rsidR="006A48D4" w:rsidRDefault="006A48D4"/>
    <w:p w14:paraId="3FAEDB01" w14:textId="67609352" w:rsidR="006A48D4" w:rsidRDefault="006A48D4"/>
    <w:p w14:paraId="7F00ABBE" w14:textId="44D003F1" w:rsidR="006A48D4" w:rsidRDefault="006A48D4"/>
    <w:p w14:paraId="7B33FAF1" w14:textId="3AFE6F3C" w:rsidR="006A48D4" w:rsidRDefault="006A48D4"/>
    <w:p w14:paraId="4DFE3281" w14:textId="0E45CBCA" w:rsidR="006A48D4" w:rsidRDefault="006A48D4"/>
    <w:p w14:paraId="44D3AC5E" w14:textId="3ABC2CDE" w:rsidR="006A0D09" w:rsidRDefault="006A0D09" w:rsidP="006A0D09">
      <w:pPr>
        <w:tabs>
          <w:tab w:val="left" w:pos="3336"/>
        </w:tabs>
        <w:jc w:val="center"/>
        <w:rPr>
          <w:rFonts w:asciiTheme="minorHAnsi" w:hAnsiTheme="minorHAnsi"/>
          <w:b/>
        </w:rPr>
      </w:pPr>
      <w:r w:rsidRPr="0008777F">
        <w:rPr>
          <w:rFonts w:asciiTheme="minorHAnsi" w:hAnsiTheme="minorHAnsi"/>
          <w:b/>
        </w:rPr>
        <w:lastRenderedPageBreak/>
        <w:t>S</w:t>
      </w:r>
      <w:r>
        <w:rPr>
          <w:rFonts w:asciiTheme="minorHAnsi" w:hAnsiTheme="minorHAnsi"/>
          <w:b/>
        </w:rPr>
        <w:t xml:space="preserve">ITUATIONS AU COURS DU DISPOSITIF ARRETEES </w:t>
      </w:r>
      <w:r w:rsidRPr="0008777F">
        <w:rPr>
          <w:rFonts w:asciiTheme="minorHAnsi" w:hAnsiTheme="minorHAnsi"/>
          <w:b/>
        </w:rPr>
        <w:t xml:space="preserve">AU </w:t>
      </w:r>
      <w:r>
        <w:rPr>
          <w:rFonts w:asciiTheme="minorHAnsi" w:hAnsiTheme="minorHAnsi"/>
          <w:b/>
        </w:rPr>
        <w:t>1</w:t>
      </w:r>
      <w:r w:rsidRPr="006A0D09">
        <w:rPr>
          <w:rFonts w:asciiTheme="minorHAnsi" w:hAnsiTheme="minorHAnsi"/>
          <w:b/>
        </w:rPr>
        <w:t>er</w:t>
      </w:r>
      <w:r>
        <w:rPr>
          <w:rFonts w:asciiTheme="minorHAnsi" w:hAnsiTheme="minorHAnsi"/>
          <w:b/>
        </w:rPr>
        <w:t xml:space="preserve"> SEPTEMBRE 2020</w:t>
      </w:r>
    </w:p>
    <w:p w14:paraId="601218FD" w14:textId="7D2822E9" w:rsidR="00332613" w:rsidRDefault="00332613" w:rsidP="006A0D09">
      <w:pPr>
        <w:tabs>
          <w:tab w:val="left" w:pos="3336"/>
        </w:tabs>
        <w:jc w:val="center"/>
        <w:rPr>
          <w:rFonts w:asciiTheme="minorHAnsi" w:hAnsiTheme="minorHAnsi"/>
          <w:b/>
        </w:rPr>
      </w:pPr>
    </w:p>
    <w:p w14:paraId="07885AAF" w14:textId="77777777" w:rsidR="006A0D09" w:rsidRDefault="006A0D09" w:rsidP="006A0D09">
      <w:pPr>
        <w:tabs>
          <w:tab w:val="left" w:pos="3336"/>
        </w:tabs>
        <w:rPr>
          <w:rFonts w:asciiTheme="minorHAnsi" w:hAnsiTheme="minorHAnsi"/>
        </w:rPr>
      </w:pPr>
    </w:p>
    <w:p w14:paraId="150B9876" w14:textId="296FCF3C" w:rsidR="006A0D09" w:rsidRDefault="006A0D09" w:rsidP="006A0D09">
      <w:pPr>
        <w:tabs>
          <w:tab w:val="left" w:pos="3336"/>
        </w:tabs>
        <w:ind w:left="851"/>
        <w:rPr>
          <w:rFonts w:asciiTheme="minorHAnsi" w:hAnsiTheme="minorHAnsi"/>
        </w:rPr>
      </w:pPr>
      <w:r>
        <w:rPr>
          <w:rFonts w:asciiTheme="minorHAnsi" w:hAnsiTheme="minorHAnsi"/>
          <w:b/>
          <w:noProof/>
        </w:rPr>
        <w:drawing>
          <wp:inline distT="0" distB="0" distL="0" distR="0" wp14:anchorId="78E492C6" wp14:editId="09795775">
            <wp:extent cx="4876800" cy="2428875"/>
            <wp:effectExtent l="0" t="0" r="0" b="952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00375E3" w14:textId="37D4BD5E" w:rsidR="006A48D4" w:rsidRDefault="006A48D4"/>
    <w:p w14:paraId="77718B46" w14:textId="77777777" w:rsidR="00332613" w:rsidRDefault="00332613"/>
    <w:p w14:paraId="3DEA4428" w14:textId="77777777" w:rsidR="006A0D09" w:rsidRPr="007A0CF8" w:rsidRDefault="006A0D09" w:rsidP="006A0D09">
      <w:pPr>
        <w:rPr>
          <w:rFonts w:asciiTheme="majorHAnsi" w:hAnsiTheme="majorHAnsi" w:cstheme="majorHAnsi"/>
          <w:b/>
          <w:bCs/>
          <w:sz w:val="28"/>
          <w:szCs w:val="28"/>
          <w:u w:val="single"/>
        </w:rPr>
      </w:pPr>
      <w:r w:rsidRPr="007A0CF8">
        <w:rPr>
          <w:rFonts w:asciiTheme="majorHAnsi" w:hAnsiTheme="majorHAnsi" w:cstheme="majorHAnsi"/>
          <w:b/>
          <w:bCs/>
          <w:sz w:val="28"/>
          <w:szCs w:val="28"/>
          <w:u w:val="single"/>
        </w:rPr>
        <w:t>Mobilité des jeunes</w:t>
      </w:r>
    </w:p>
    <w:p w14:paraId="0681FD1B" w14:textId="7461389E" w:rsidR="006A0D09" w:rsidRDefault="006A0D09"/>
    <w:p w14:paraId="35F7721D" w14:textId="7555D729" w:rsidR="006A0D09" w:rsidRDefault="006A0D09">
      <w:r>
        <w:rPr>
          <w:rFonts w:asciiTheme="minorHAnsi" w:hAnsiTheme="minorHAnsi"/>
          <w:b/>
          <w:noProof/>
        </w:rPr>
        <w:drawing>
          <wp:anchor distT="0" distB="0" distL="114300" distR="114300" simplePos="0" relativeHeight="251898880" behindDoc="0" locked="0" layoutInCell="1" allowOverlap="1" wp14:anchorId="09CA3DCB" wp14:editId="79D4FA35">
            <wp:simplePos x="0" y="0"/>
            <wp:positionH relativeFrom="column">
              <wp:posOffset>241935</wp:posOffset>
            </wp:positionH>
            <wp:positionV relativeFrom="paragraph">
              <wp:posOffset>140335</wp:posOffset>
            </wp:positionV>
            <wp:extent cx="5419725" cy="2171700"/>
            <wp:effectExtent l="0" t="0" r="9525" b="0"/>
            <wp:wrapNone/>
            <wp:docPr id="1104" name="Graphique 1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090BD512" w14:textId="2999513B" w:rsidR="006A0D09" w:rsidRDefault="006A0D09"/>
    <w:p w14:paraId="79CDFB21" w14:textId="021A378B" w:rsidR="006A0D09" w:rsidRDefault="006A0D09"/>
    <w:p w14:paraId="42D17F27" w14:textId="1738A13F" w:rsidR="006A0D09" w:rsidRDefault="006A0D09"/>
    <w:p w14:paraId="728EB36B" w14:textId="1882D97D" w:rsidR="006A0D09" w:rsidRDefault="006A0D09"/>
    <w:p w14:paraId="66416946" w14:textId="2EE982C5" w:rsidR="006A0D09" w:rsidRDefault="006A0D09"/>
    <w:p w14:paraId="1DBFA0BA" w14:textId="2DB6E1E0" w:rsidR="006A0D09" w:rsidRDefault="006A0D09"/>
    <w:p w14:paraId="5C0421B2" w14:textId="327D82C4" w:rsidR="006A0D09" w:rsidRDefault="006A0D09"/>
    <w:p w14:paraId="140E7A2A" w14:textId="1ECED3DD" w:rsidR="006A0D09" w:rsidRDefault="006A0D09"/>
    <w:p w14:paraId="5AEA873D" w14:textId="77777777" w:rsidR="006A0D09" w:rsidRDefault="006A0D09"/>
    <w:p w14:paraId="691FEF6E" w14:textId="139B31E3" w:rsidR="006A48D4" w:rsidRDefault="006A48D4" w:rsidP="006A0D09">
      <w:pPr>
        <w:jc w:val="center"/>
      </w:pPr>
    </w:p>
    <w:p w14:paraId="7D754FE7" w14:textId="0BC8F626" w:rsidR="006A0D09" w:rsidRDefault="006A0D09" w:rsidP="006A0D09">
      <w:pPr>
        <w:jc w:val="center"/>
      </w:pPr>
    </w:p>
    <w:p w14:paraId="3797C634" w14:textId="77777777" w:rsidR="006A0D09" w:rsidRDefault="006A0D09" w:rsidP="006A0D09">
      <w:pPr>
        <w:jc w:val="center"/>
      </w:pPr>
    </w:p>
    <w:p w14:paraId="6B5D2651" w14:textId="36EE4F58" w:rsidR="006A0D09" w:rsidRDefault="006A0D09"/>
    <w:p w14:paraId="458719FE" w14:textId="6526179F" w:rsidR="00332613" w:rsidRDefault="00332613"/>
    <w:p w14:paraId="0EBCF4FC" w14:textId="30CEE88C" w:rsidR="00332613" w:rsidRDefault="00332613"/>
    <w:p w14:paraId="7A9ACF60" w14:textId="680355D9" w:rsidR="00332613" w:rsidRDefault="00332613" w:rsidP="00332613">
      <w:pPr>
        <w:rPr>
          <w:rFonts w:asciiTheme="majorHAnsi" w:hAnsiTheme="majorHAnsi" w:cstheme="majorHAnsi"/>
          <w:b/>
          <w:bCs/>
          <w:sz w:val="28"/>
          <w:szCs w:val="28"/>
          <w:u w:val="single"/>
        </w:rPr>
      </w:pPr>
      <w:r w:rsidRPr="00AB4930">
        <w:rPr>
          <w:rFonts w:asciiTheme="majorHAnsi" w:hAnsiTheme="majorHAnsi" w:cstheme="majorHAnsi"/>
          <w:b/>
          <w:bCs/>
          <w:sz w:val="28"/>
          <w:szCs w:val="28"/>
          <w:u w:val="single"/>
        </w:rPr>
        <w:t>Communes de Domiciliation</w:t>
      </w:r>
    </w:p>
    <w:p w14:paraId="63015DCA" w14:textId="4872E163" w:rsidR="00AB4930" w:rsidRDefault="00AB4930" w:rsidP="00332613">
      <w:pPr>
        <w:rPr>
          <w:rFonts w:asciiTheme="majorHAnsi" w:hAnsiTheme="majorHAnsi" w:cstheme="majorHAnsi"/>
          <w:b/>
          <w:bCs/>
          <w:sz w:val="28"/>
          <w:szCs w:val="28"/>
          <w:u w:val="single"/>
        </w:rPr>
      </w:pPr>
      <w:r w:rsidRPr="006A0D09">
        <w:rPr>
          <w:noProof/>
          <w:color w:val="00B0F0"/>
        </w:rPr>
        <w:drawing>
          <wp:anchor distT="0" distB="0" distL="114300" distR="114300" simplePos="0" relativeHeight="251922432" behindDoc="0" locked="0" layoutInCell="1" allowOverlap="1" wp14:anchorId="67D1FC9E" wp14:editId="4D53E517">
            <wp:simplePos x="0" y="0"/>
            <wp:positionH relativeFrom="column">
              <wp:posOffset>318135</wp:posOffset>
            </wp:positionH>
            <wp:positionV relativeFrom="paragraph">
              <wp:posOffset>113030</wp:posOffset>
            </wp:positionV>
            <wp:extent cx="5343525" cy="2647950"/>
            <wp:effectExtent l="0" t="0" r="9525" b="0"/>
            <wp:wrapNone/>
            <wp:docPr id="1097" name="Graphique 1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578B5032" w14:textId="4D100A33" w:rsidR="00AB4930" w:rsidRDefault="00AB4930" w:rsidP="00332613">
      <w:pPr>
        <w:rPr>
          <w:rFonts w:asciiTheme="majorHAnsi" w:hAnsiTheme="majorHAnsi" w:cstheme="majorHAnsi"/>
          <w:b/>
          <w:bCs/>
          <w:sz w:val="28"/>
          <w:szCs w:val="28"/>
          <w:u w:val="single"/>
        </w:rPr>
      </w:pPr>
    </w:p>
    <w:p w14:paraId="04E5BD7E" w14:textId="2EA87AB4" w:rsidR="00AB4930" w:rsidRDefault="00AB4930" w:rsidP="00332613">
      <w:pPr>
        <w:rPr>
          <w:rFonts w:asciiTheme="majorHAnsi" w:hAnsiTheme="majorHAnsi" w:cstheme="majorHAnsi"/>
          <w:b/>
          <w:bCs/>
          <w:sz w:val="28"/>
          <w:szCs w:val="28"/>
          <w:u w:val="single"/>
        </w:rPr>
      </w:pPr>
    </w:p>
    <w:p w14:paraId="0810CA8A" w14:textId="77DC9B5D" w:rsidR="00AB4930" w:rsidRDefault="00AB4930" w:rsidP="00332613">
      <w:pPr>
        <w:rPr>
          <w:rFonts w:asciiTheme="majorHAnsi" w:hAnsiTheme="majorHAnsi" w:cstheme="majorHAnsi"/>
          <w:b/>
          <w:bCs/>
          <w:sz w:val="28"/>
          <w:szCs w:val="28"/>
          <w:u w:val="single"/>
        </w:rPr>
      </w:pPr>
    </w:p>
    <w:p w14:paraId="06939FD1" w14:textId="2F4D234C" w:rsidR="00AB4930" w:rsidRPr="00AB4930" w:rsidRDefault="00AB4930" w:rsidP="00332613">
      <w:pPr>
        <w:rPr>
          <w:rFonts w:asciiTheme="majorHAnsi" w:hAnsiTheme="majorHAnsi" w:cstheme="majorHAnsi"/>
          <w:b/>
          <w:bCs/>
          <w:sz w:val="28"/>
          <w:szCs w:val="28"/>
          <w:u w:val="single"/>
        </w:rPr>
      </w:pPr>
    </w:p>
    <w:p w14:paraId="6CA42B5A" w14:textId="30BD88D8" w:rsidR="00332613" w:rsidRDefault="00332613"/>
    <w:p w14:paraId="151F4455" w14:textId="30304FD1" w:rsidR="00332613" w:rsidRDefault="00332613" w:rsidP="002C3A41">
      <w:pPr>
        <w:jc w:val="center"/>
      </w:pPr>
    </w:p>
    <w:p w14:paraId="53AEA522" w14:textId="1C959E73" w:rsidR="00332613" w:rsidRDefault="00332613" w:rsidP="00332613">
      <w:pPr>
        <w:jc w:val="center"/>
      </w:pPr>
    </w:p>
    <w:p w14:paraId="4D91E62D" w14:textId="53577CC9" w:rsidR="00332613" w:rsidRDefault="00332613"/>
    <w:p w14:paraId="5A4B0FDE" w14:textId="720C8C3D" w:rsidR="00C62CB9" w:rsidRDefault="00C62CB9"/>
    <w:p w14:paraId="478DDE02" w14:textId="77777777" w:rsidR="00AB4930" w:rsidRDefault="00AB4930">
      <w:pPr>
        <w:rPr>
          <w:rFonts w:asciiTheme="majorHAnsi" w:hAnsiTheme="majorHAnsi" w:cstheme="majorHAnsi"/>
          <w:bCs/>
          <w:sz w:val="32"/>
          <w:szCs w:val="32"/>
          <w:u w:val="single"/>
        </w:rPr>
      </w:pPr>
    </w:p>
    <w:p w14:paraId="5C0140B1" w14:textId="77777777" w:rsidR="00AB4930" w:rsidRDefault="00AB4930">
      <w:pPr>
        <w:rPr>
          <w:rFonts w:asciiTheme="majorHAnsi" w:hAnsiTheme="majorHAnsi" w:cstheme="majorHAnsi"/>
          <w:bCs/>
          <w:sz w:val="32"/>
          <w:szCs w:val="32"/>
          <w:u w:val="single"/>
        </w:rPr>
      </w:pPr>
    </w:p>
    <w:p w14:paraId="71CFF940" w14:textId="221007A0" w:rsidR="00332613" w:rsidRPr="00FB7E85" w:rsidRDefault="002C3A41">
      <w:pPr>
        <w:rPr>
          <w:rFonts w:asciiTheme="majorHAnsi" w:hAnsiTheme="majorHAnsi" w:cstheme="majorHAnsi"/>
        </w:rPr>
      </w:pPr>
      <w:r w:rsidRPr="00FB7E85">
        <w:rPr>
          <w:rFonts w:asciiTheme="majorHAnsi" w:hAnsiTheme="majorHAnsi" w:cstheme="majorHAnsi"/>
          <w:bCs/>
          <w:sz w:val="32"/>
          <w:szCs w:val="32"/>
          <w:u w:val="single"/>
        </w:rPr>
        <w:lastRenderedPageBreak/>
        <w:t>Témoignages</w:t>
      </w:r>
    </w:p>
    <w:p w14:paraId="3C6FC7B9" w14:textId="56F4CEBB" w:rsidR="00332613" w:rsidRPr="00FB7E85" w:rsidRDefault="00332613">
      <w:pPr>
        <w:rPr>
          <w:rFonts w:asciiTheme="majorHAnsi" w:hAnsiTheme="majorHAnsi" w:cstheme="majorHAnsi"/>
        </w:rPr>
      </w:pPr>
    </w:p>
    <w:p w14:paraId="027E2017" w14:textId="77777777" w:rsidR="002C3A41" w:rsidRPr="00B82CFF" w:rsidRDefault="002C3A41" w:rsidP="002C3A41">
      <w:pPr>
        <w:jc w:val="both"/>
        <w:rPr>
          <w:rFonts w:asciiTheme="majorHAnsi" w:hAnsiTheme="majorHAnsi" w:cstheme="majorHAnsi"/>
          <w:b/>
          <w:color w:val="00B0F0"/>
        </w:rPr>
      </w:pPr>
      <w:r w:rsidRPr="00B82CFF">
        <w:rPr>
          <w:rFonts w:asciiTheme="majorHAnsi" w:hAnsiTheme="majorHAnsi" w:cstheme="majorHAnsi"/>
          <w:b/>
          <w:color w:val="00B0F0"/>
        </w:rPr>
        <w:t>Imane K., 22 ans, entrée en mars 2019</w:t>
      </w:r>
    </w:p>
    <w:p w14:paraId="4904047C" w14:textId="6B3A06B8" w:rsidR="002C3A41" w:rsidRPr="00B82CFF" w:rsidRDefault="002C3A41" w:rsidP="002C3A41">
      <w:pPr>
        <w:jc w:val="both"/>
        <w:rPr>
          <w:rFonts w:asciiTheme="majorHAnsi" w:hAnsiTheme="majorHAnsi" w:cstheme="majorHAnsi"/>
          <w:i/>
          <w:color w:val="00B0F0"/>
        </w:rPr>
      </w:pPr>
      <w:r w:rsidRPr="00B82CFF">
        <w:rPr>
          <w:rFonts w:asciiTheme="majorHAnsi" w:hAnsiTheme="majorHAnsi" w:cstheme="majorHAnsi"/>
          <w:color w:val="00B0F0"/>
        </w:rPr>
        <w:t>« </w:t>
      </w:r>
      <w:r w:rsidRPr="00B82CFF">
        <w:rPr>
          <w:rFonts w:asciiTheme="majorHAnsi" w:hAnsiTheme="majorHAnsi" w:cstheme="majorHAnsi"/>
          <w:i/>
          <w:color w:val="00B0F0"/>
        </w:rPr>
        <w:t>Au début quand je suis arrivée j’étais perdu</w:t>
      </w:r>
      <w:r w:rsidR="00C62CB9" w:rsidRPr="00B82CFF">
        <w:rPr>
          <w:rFonts w:asciiTheme="majorHAnsi" w:hAnsiTheme="majorHAnsi" w:cstheme="majorHAnsi"/>
          <w:i/>
          <w:color w:val="00B0F0"/>
        </w:rPr>
        <w:t>e</w:t>
      </w:r>
      <w:r w:rsidRPr="00B82CFF">
        <w:rPr>
          <w:rFonts w:asciiTheme="majorHAnsi" w:hAnsiTheme="majorHAnsi" w:cstheme="majorHAnsi"/>
          <w:i/>
          <w:color w:val="00B0F0"/>
        </w:rPr>
        <w:t>, je ne savais pas vraiment quoi faire, je voulais travailler dans le social car j’étais déjà bénévole dans une association mais je ne savais pas quel métier pouvait me plaire.</w:t>
      </w:r>
    </w:p>
    <w:p w14:paraId="2C0EC255" w14:textId="6D561212" w:rsidR="002C3A41" w:rsidRPr="00B82CFF" w:rsidRDefault="002C3A41" w:rsidP="002C3A41">
      <w:pPr>
        <w:jc w:val="both"/>
        <w:rPr>
          <w:rFonts w:asciiTheme="majorHAnsi" w:hAnsiTheme="majorHAnsi" w:cstheme="majorHAnsi"/>
          <w:i/>
          <w:color w:val="00B0F0"/>
        </w:rPr>
      </w:pPr>
      <w:r w:rsidRPr="00B82CFF">
        <w:rPr>
          <w:rFonts w:asciiTheme="majorHAnsi" w:hAnsiTheme="majorHAnsi" w:cstheme="majorHAnsi"/>
          <w:i/>
          <w:color w:val="00B0F0"/>
        </w:rPr>
        <w:t>J’aimais beaucoup l’animation aussi. J’ai découvert le métier de moniteur éducateur pendant la GJ, j’ai fait des stages à l’IRTS en travaillant à côté (à Mc Do). J’ai fait des stages qui m’ont permis de valider mon projet.</w:t>
      </w:r>
    </w:p>
    <w:p w14:paraId="5EE388A9" w14:textId="24F709A3" w:rsidR="00C62CB9" w:rsidRPr="00B82CFF" w:rsidRDefault="002C3A41" w:rsidP="002C3A41">
      <w:pPr>
        <w:jc w:val="both"/>
        <w:rPr>
          <w:rFonts w:asciiTheme="majorHAnsi" w:hAnsiTheme="majorHAnsi" w:cstheme="majorHAnsi"/>
          <w:i/>
          <w:color w:val="00B0F0"/>
        </w:rPr>
      </w:pPr>
      <w:r w:rsidRPr="00B82CFF">
        <w:rPr>
          <w:rFonts w:asciiTheme="majorHAnsi" w:hAnsiTheme="majorHAnsi" w:cstheme="majorHAnsi"/>
          <w:i/>
          <w:color w:val="00B0F0"/>
        </w:rPr>
        <w:t>Puis ma conseillère GJ m’a contacté</w:t>
      </w:r>
      <w:r w:rsidR="00C62CB9" w:rsidRPr="00B82CFF">
        <w:rPr>
          <w:rFonts w:asciiTheme="majorHAnsi" w:hAnsiTheme="majorHAnsi" w:cstheme="majorHAnsi"/>
          <w:i/>
          <w:color w:val="00B0F0"/>
        </w:rPr>
        <w:t>e</w:t>
      </w:r>
      <w:r w:rsidRPr="00B82CFF">
        <w:rPr>
          <w:rFonts w:asciiTheme="majorHAnsi" w:hAnsiTheme="majorHAnsi" w:cstheme="majorHAnsi"/>
          <w:i/>
          <w:color w:val="00B0F0"/>
        </w:rPr>
        <w:t xml:space="preserve"> pour me prévenir qu’un CQP animateur périscolaire all</w:t>
      </w:r>
      <w:r w:rsidR="00C62CB9" w:rsidRPr="00B82CFF">
        <w:rPr>
          <w:rFonts w:asciiTheme="majorHAnsi" w:hAnsiTheme="majorHAnsi" w:cstheme="majorHAnsi"/>
          <w:i/>
          <w:color w:val="00B0F0"/>
        </w:rPr>
        <w:t>ait</w:t>
      </w:r>
      <w:r w:rsidRPr="00B82CFF">
        <w:rPr>
          <w:rFonts w:asciiTheme="majorHAnsi" w:hAnsiTheme="majorHAnsi" w:cstheme="majorHAnsi"/>
          <w:i/>
          <w:color w:val="00B0F0"/>
        </w:rPr>
        <w:t xml:space="preserve"> se mettre en place et m’a demandé si cela m’intéressait. J’ai dit que oui, j’ai trouvé un employeur (Ville</w:t>
      </w:r>
      <w:r w:rsidR="00B82CFF" w:rsidRPr="00B82CFF">
        <w:rPr>
          <w:rFonts w:asciiTheme="majorHAnsi" w:hAnsiTheme="majorHAnsi" w:cstheme="majorHAnsi"/>
          <w:i/>
          <w:color w:val="00B0F0"/>
        </w:rPr>
        <w:t xml:space="preserve"> </w:t>
      </w:r>
      <w:r w:rsidRPr="00B82CFF">
        <w:rPr>
          <w:rFonts w:asciiTheme="majorHAnsi" w:hAnsiTheme="majorHAnsi" w:cstheme="majorHAnsi"/>
          <w:i/>
          <w:color w:val="00B0F0"/>
        </w:rPr>
        <w:t>plurielle) qui au final m’a gardé sous contrat éducatif. J’ai été accompagné</w:t>
      </w:r>
      <w:r w:rsidR="00C62CB9" w:rsidRPr="00B82CFF">
        <w:rPr>
          <w:rFonts w:asciiTheme="majorHAnsi" w:hAnsiTheme="majorHAnsi" w:cstheme="majorHAnsi"/>
          <w:i/>
          <w:color w:val="00B0F0"/>
        </w:rPr>
        <w:t>e</w:t>
      </w:r>
      <w:r w:rsidRPr="00B82CFF">
        <w:rPr>
          <w:rFonts w:asciiTheme="majorHAnsi" w:hAnsiTheme="majorHAnsi" w:cstheme="majorHAnsi"/>
          <w:i/>
          <w:color w:val="00B0F0"/>
        </w:rPr>
        <w:t xml:space="preserve"> par un parrain qui m’a aidé</w:t>
      </w:r>
      <w:r w:rsidR="00C62CB9" w:rsidRPr="00B82CFF">
        <w:rPr>
          <w:rFonts w:asciiTheme="majorHAnsi" w:hAnsiTheme="majorHAnsi" w:cstheme="majorHAnsi"/>
          <w:i/>
          <w:color w:val="00B0F0"/>
        </w:rPr>
        <w:t>e</w:t>
      </w:r>
      <w:r w:rsidRPr="00B82CFF">
        <w:rPr>
          <w:rFonts w:asciiTheme="majorHAnsi" w:hAnsiTheme="majorHAnsi" w:cstheme="majorHAnsi"/>
          <w:i/>
          <w:color w:val="00B0F0"/>
        </w:rPr>
        <w:t xml:space="preserve"> à préparer mes écrits et mon oral. </w:t>
      </w:r>
    </w:p>
    <w:p w14:paraId="07D1C021" w14:textId="0B97F01F" w:rsidR="002C3A41" w:rsidRPr="00B82CFF" w:rsidRDefault="002C3A41" w:rsidP="002C3A41">
      <w:pPr>
        <w:jc w:val="both"/>
        <w:rPr>
          <w:rFonts w:asciiTheme="majorHAnsi" w:hAnsiTheme="majorHAnsi" w:cstheme="majorHAnsi"/>
          <w:color w:val="00B0F0"/>
        </w:rPr>
      </w:pPr>
      <w:r w:rsidRPr="00B82CFF">
        <w:rPr>
          <w:rFonts w:asciiTheme="majorHAnsi" w:hAnsiTheme="majorHAnsi" w:cstheme="majorHAnsi"/>
          <w:i/>
          <w:color w:val="00B0F0"/>
          <w:u w:val="single"/>
        </w:rPr>
        <w:t>Aujourd’hui, je suis prête pour mon entrée à l’IRTS qui aura lieu le 14 septembre. Je suis vraiment impatiente d’y rentrer et très contente</w:t>
      </w:r>
      <w:r w:rsidRPr="00B82CFF">
        <w:rPr>
          <w:rFonts w:asciiTheme="majorHAnsi" w:hAnsiTheme="majorHAnsi" w:cstheme="majorHAnsi"/>
          <w:color w:val="00B0F0"/>
          <w:u w:val="single"/>
        </w:rPr>
        <w:t>.</w:t>
      </w:r>
      <w:r w:rsidRPr="00B82CFF">
        <w:rPr>
          <w:rFonts w:asciiTheme="majorHAnsi" w:hAnsiTheme="majorHAnsi" w:cstheme="majorHAnsi"/>
          <w:color w:val="00B0F0"/>
        </w:rPr>
        <w:t> »</w:t>
      </w:r>
    </w:p>
    <w:p w14:paraId="14C4567B" w14:textId="77777777" w:rsidR="002C3A41" w:rsidRPr="007635F1" w:rsidRDefault="002C3A41" w:rsidP="002C3A41">
      <w:pPr>
        <w:jc w:val="both"/>
        <w:rPr>
          <w:color w:val="00B0F0"/>
        </w:rPr>
      </w:pPr>
    </w:p>
    <w:p w14:paraId="4B3671C4" w14:textId="77777777" w:rsidR="002C3A41" w:rsidRPr="007635F1" w:rsidRDefault="002C3A41" w:rsidP="002C3A41">
      <w:pPr>
        <w:jc w:val="both"/>
        <w:rPr>
          <w:color w:val="00B0F0"/>
        </w:rPr>
      </w:pPr>
    </w:p>
    <w:p w14:paraId="02B7582E" w14:textId="77777777" w:rsidR="002C3A41" w:rsidRPr="007635F1" w:rsidRDefault="002C3A41" w:rsidP="002C3A41">
      <w:pPr>
        <w:jc w:val="both"/>
        <w:rPr>
          <w:b/>
          <w:color w:val="00B0F0"/>
        </w:rPr>
      </w:pPr>
      <w:r w:rsidRPr="007635F1">
        <w:rPr>
          <w:b/>
          <w:color w:val="00B0F0"/>
        </w:rPr>
        <w:t>Damien D., 22 ans, entré en janvier 2018</w:t>
      </w:r>
    </w:p>
    <w:p w14:paraId="32CFF5FE" w14:textId="77777777" w:rsidR="00C62CB9" w:rsidRPr="00B82CFF" w:rsidRDefault="002C3A41" w:rsidP="002C3A41">
      <w:pPr>
        <w:jc w:val="both"/>
        <w:rPr>
          <w:rFonts w:asciiTheme="majorHAnsi" w:hAnsiTheme="majorHAnsi" w:cstheme="majorHAnsi"/>
          <w:i/>
          <w:color w:val="00B0F0"/>
        </w:rPr>
      </w:pPr>
      <w:r w:rsidRPr="00B82CFF">
        <w:rPr>
          <w:rFonts w:asciiTheme="majorHAnsi" w:hAnsiTheme="majorHAnsi" w:cstheme="majorHAnsi"/>
          <w:color w:val="00B0F0"/>
        </w:rPr>
        <w:t>« </w:t>
      </w:r>
      <w:r w:rsidRPr="00B82CFF">
        <w:rPr>
          <w:rFonts w:asciiTheme="majorHAnsi" w:hAnsiTheme="majorHAnsi" w:cstheme="majorHAnsi"/>
          <w:i/>
          <w:color w:val="00B0F0"/>
        </w:rPr>
        <w:t xml:space="preserve">J’étais intéressé par les espaces verts, j’ai dû m’adapter par rapport </w:t>
      </w:r>
      <w:r w:rsidR="00C62CB9" w:rsidRPr="00B82CFF">
        <w:rPr>
          <w:rFonts w:asciiTheme="majorHAnsi" w:hAnsiTheme="majorHAnsi" w:cstheme="majorHAnsi"/>
          <w:i/>
          <w:color w:val="00B0F0"/>
        </w:rPr>
        <w:t>« </w:t>
      </w:r>
      <w:r w:rsidRPr="00B82CFF">
        <w:rPr>
          <w:rFonts w:asciiTheme="majorHAnsi" w:hAnsiTheme="majorHAnsi" w:cstheme="majorHAnsi"/>
          <w:i/>
          <w:color w:val="00B0F0"/>
        </w:rPr>
        <w:t>à là où j’habitais</w:t>
      </w:r>
      <w:r w:rsidR="00C62CB9" w:rsidRPr="00B82CFF">
        <w:rPr>
          <w:rFonts w:asciiTheme="majorHAnsi" w:hAnsiTheme="majorHAnsi" w:cstheme="majorHAnsi"/>
          <w:i/>
          <w:color w:val="00B0F0"/>
        </w:rPr>
        <w:t> »</w:t>
      </w:r>
      <w:r w:rsidRPr="00B82CFF">
        <w:rPr>
          <w:rFonts w:asciiTheme="majorHAnsi" w:hAnsiTheme="majorHAnsi" w:cstheme="majorHAnsi"/>
          <w:i/>
          <w:color w:val="00B0F0"/>
        </w:rPr>
        <w:t xml:space="preserve">, c’était compliqué. J’ai été pris en stage plusieurs fois par la mairie de Piennes. Le Maire était très content de moi. J’ai ensuite fait plusieurs stages sur Briey. J’ai très bien été accompagné par les conseillers d’autant que je n’avais pas le soutien de mes parents. J’ai d’ailleurs été hébergé à l’hôtel grâce à l’accompagnement que j’avais. Suite à cela j’ai été embauché sur un Chantier d’insertion </w:t>
      </w:r>
      <w:r w:rsidR="00C62CB9" w:rsidRPr="00B82CFF">
        <w:rPr>
          <w:rFonts w:asciiTheme="majorHAnsi" w:hAnsiTheme="majorHAnsi" w:cstheme="majorHAnsi"/>
          <w:i/>
          <w:color w:val="00B0F0"/>
        </w:rPr>
        <w:t>« Les P</w:t>
      </w:r>
      <w:r w:rsidRPr="00B82CFF">
        <w:rPr>
          <w:rFonts w:asciiTheme="majorHAnsi" w:hAnsiTheme="majorHAnsi" w:cstheme="majorHAnsi"/>
          <w:i/>
          <w:color w:val="00B0F0"/>
        </w:rPr>
        <w:t xml:space="preserve">ierres </w:t>
      </w:r>
      <w:r w:rsidR="00C62CB9" w:rsidRPr="00B82CFF">
        <w:rPr>
          <w:rFonts w:asciiTheme="majorHAnsi" w:hAnsiTheme="majorHAnsi" w:cstheme="majorHAnsi"/>
          <w:i/>
          <w:color w:val="00B0F0"/>
        </w:rPr>
        <w:t>S</w:t>
      </w:r>
      <w:r w:rsidRPr="00B82CFF">
        <w:rPr>
          <w:rFonts w:asciiTheme="majorHAnsi" w:hAnsiTheme="majorHAnsi" w:cstheme="majorHAnsi"/>
          <w:i/>
          <w:color w:val="00B0F0"/>
        </w:rPr>
        <w:t>èches</w:t>
      </w:r>
      <w:r w:rsidR="00C62CB9" w:rsidRPr="00B82CFF">
        <w:rPr>
          <w:rFonts w:asciiTheme="majorHAnsi" w:hAnsiTheme="majorHAnsi" w:cstheme="majorHAnsi"/>
          <w:i/>
          <w:color w:val="00B0F0"/>
        </w:rPr>
        <w:t> »</w:t>
      </w:r>
      <w:r w:rsidRPr="00B82CFF">
        <w:rPr>
          <w:rFonts w:asciiTheme="majorHAnsi" w:hAnsiTheme="majorHAnsi" w:cstheme="majorHAnsi"/>
          <w:i/>
          <w:color w:val="00B0F0"/>
        </w:rPr>
        <w:t xml:space="preserve"> à Briey. Aujourd’hui cela fait 2 ans que je suis en apprentissage et j’ai un logement autonome ; ça m’arrive encore de venir dire bonjour à mes conseillers et à l’accueil. </w:t>
      </w:r>
    </w:p>
    <w:p w14:paraId="3AA4FC4A" w14:textId="4F4D9158" w:rsidR="002C3A41" w:rsidRPr="00B82CFF" w:rsidRDefault="002C3A41" w:rsidP="002C3A41">
      <w:pPr>
        <w:jc w:val="both"/>
        <w:rPr>
          <w:rFonts w:asciiTheme="majorHAnsi" w:hAnsiTheme="majorHAnsi" w:cstheme="majorHAnsi"/>
          <w:i/>
          <w:color w:val="00B0F0"/>
        </w:rPr>
      </w:pPr>
      <w:r w:rsidRPr="00B82CFF">
        <w:rPr>
          <w:rFonts w:asciiTheme="majorHAnsi" w:hAnsiTheme="majorHAnsi" w:cstheme="majorHAnsi"/>
          <w:i/>
          <w:color w:val="00B0F0"/>
        </w:rPr>
        <w:t xml:space="preserve">Mon frère vient bientôt à la mission locale sur mes conseils. </w:t>
      </w:r>
      <w:r w:rsidR="00C62CB9" w:rsidRPr="00B82CFF">
        <w:rPr>
          <w:rFonts w:asciiTheme="majorHAnsi" w:hAnsiTheme="majorHAnsi" w:cstheme="majorHAnsi"/>
          <w:i/>
          <w:color w:val="00B0F0"/>
        </w:rPr>
        <w:t>Ce n’est pas</w:t>
      </w:r>
      <w:r w:rsidRPr="00B82CFF">
        <w:rPr>
          <w:rFonts w:asciiTheme="majorHAnsi" w:hAnsiTheme="majorHAnsi" w:cstheme="majorHAnsi"/>
          <w:i/>
          <w:color w:val="00B0F0"/>
        </w:rPr>
        <w:t xml:space="preserve"> évident quand on n’a pas de diplômes et les difficultés que j’ai rencontrées</w:t>
      </w:r>
      <w:r w:rsidR="00305C1F" w:rsidRPr="00B82CFF">
        <w:rPr>
          <w:rFonts w:asciiTheme="majorHAnsi" w:hAnsiTheme="majorHAnsi" w:cstheme="majorHAnsi"/>
          <w:i/>
          <w:color w:val="00B0F0"/>
        </w:rPr>
        <w:t xml:space="preserve"> ; </w:t>
      </w:r>
      <w:r w:rsidRPr="00B82CFF">
        <w:rPr>
          <w:rFonts w:asciiTheme="majorHAnsi" w:hAnsiTheme="majorHAnsi" w:cstheme="majorHAnsi"/>
          <w:i/>
          <w:color w:val="00B0F0"/>
        </w:rPr>
        <w:t xml:space="preserve"> il rencontre les mêmes aujourd’hui. Etant donné qu’il est motivé, je sais qu’il saura prendre l’aide qu’on lui propose à la </w:t>
      </w:r>
      <w:r w:rsidR="00C62CB9" w:rsidRPr="00B82CFF">
        <w:rPr>
          <w:rFonts w:asciiTheme="majorHAnsi" w:hAnsiTheme="majorHAnsi" w:cstheme="majorHAnsi"/>
          <w:i/>
          <w:color w:val="00B0F0"/>
        </w:rPr>
        <w:t>M</w:t>
      </w:r>
      <w:r w:rsidRPr="00B82CFF">
        <w:rPr>
          <w:rFonts w:asciiTheme="majorHAnsi" w:hAnsiTheme="majorHAnsi" w:cstheme="majorHAnsi"/>
          <w:i/>
          <w:color w:val="00B0F0"/>
        </w:rPr>
        <w:t xml:space="preserve">ission </w:t>
      </w:r>
      <w:r w:rsidR="00C62CB9" w:rsidRPr="00B82CFF">
        <w:rPr>
          <w:rFonts w:asciiTheme="majorHAnsi" w:hAnsiTheme="majorHAnsi" w:cstheme="majorHAnsi"/>
          <w:i/>
          <w:color w:val="00B0F0"/>
        </w:rPr>
        <w:t>L</w:t>
      </w:r>
      <w:r w:rsidRPr="00B82CFF">
        <w:rPr>
          <w:rFonts w:asciiTheme="majorHAnsi" w:hAnsiTheme="majorHAnsi" w:cstheme="majorHAnsi"/>
          <w:i/>
          <w:color w:val="00B0F0"/>
        </w:rPr>
        <w:t xml:space="preserve">ocale. </w:t>
      </w:r>
    </w:p>
    <w:p w14:paraId="5CB7A666" w14:textId="0CAC8B59" w:rsidR="002C3A41" w:rsidRPr="00B82CFF" w:rsidRDefault="002C3A41" w:rsidP="002C3A41">
      <w:pPr>
        <w:jc w:val="both"/>
        <w:rPr>
          <w:rFonts w:asciiTheme="majorHAnsi" w:hAnsiTheme="majorHAnsi" w:cstheme="majorHAnsi"/>
          <w:color w:val="00B0F0"/>
        </w:rPr>
      </w:pPr>
      <w:r w:rsidRPr="00B82CFF">
        <w:rPr>
          <w:rFonts w:asciiTheme="majorHAnsi" w:hAnsiTheme="majorHAnsi" w:cstheme="majorHAnsi"/>
          <w:i/>
          <w:color w:val="00B0F0"/>
          <w:u w:val="single"/>
        </w:rPr>
        <w:t>On me dit souvent que je devrais être fier de moi, je le suis mais je remercie aussi les personnes qui m’ont aidé car sans elles je n’en serais pas là non plus</w:t>
      </w:r>
      <w:r w:rsidRPr="00B82CFF">
        <w:rPr>
          <w:rFonts w:asciiTheme="majorHAnsi" w:hAnsiTheme="majorHAnsi" w:cstheme="majorHAnsi"/>
          <w:i/>
          <w:color w:val="00B0F0"/>
        </w:rPr>
        <w:t>.</w:t>
      </w:r>
      <w:r w:rsidRPr="00B82CFF">
        <w:rPr>
          <w:rFonts w:asciiTheme="majorHAnsi" w:hAnsiTheme="majorHAnsi" w:cstheme="majorHAnsi"/>
          <w:color w:val="00B0F0"/>
        </w:rPr>
        <w:t> »</w:t>
      </w:r>
    </w:p>
    <w:p w14:paraId="526A84B0" w14:textId="5B7125FC" w:rsidR="00C62CB9" w:rsidRPr="00B82CFF" w:rsidRDefault="00C62CB9" w:rsidP="002C3A41">
      <w:pPr>
        <w:jc w:val="both"/>
        <w:rPr>
          <w:rFonts w:asciiTheme="majorHAnsi" w:hAnsiTheme="majorHAnsi" w:cstheme="majorHAnsi"/>
          <w:color w:val="00B0F0"/>
        </w:rPr>
      </w:pPr>
    </w:p>
    <w:p w14:paraId="1ECB0A6B" w14:textId="77777777" w:rsidR="00C62CB9" w:rsidRPr="00B82CFF" w:rsidRDefault="00C62CB9" w:rsidP="002C3A41">
      <w:pPr>
        <w:jc w:val="both"/>
        <w:rPr>
          <w:rFonts w:asciiTheme="majorHAnsi" w:hAnsiTheme="majorHAnsi" w:cstheme="majorHAnsi"/>
          <w:color w:val="00B0F0"/>
        </w:rPr>
      </w:pPr>
    </w:p>
    <w:p w14:paraId="5B98AE76" w14:textId="3912D292" w:rsidR="002C3A41" w:rsidRPr="00B82CFF" w:rsidRDefault="002C3A41" w:rsidP="002C3A41">
      <w:pPr>
        <w:rPr>
          <w:rFonts w:asciiTheme="majorHAnsi" w:hAnsiTheme="majorHAnsi" w:cstheme="majorHAnsi"/>
          <w:color w:val="00B0F0"/>
        </w:rPr>
      </w:pPr>
      <w:r w:rsidRPr="00B82CFF">
        <w:rPr>
          <w:rFonts w:asciiTheme="majorHAnsi" w:hAnsiTheme="majorHAnsi" w:cstheme="majorHAnsi"/>
          <w:b/>
          <w:color w:val="00B0F0"/>
        </w:rPr>
        <w:t>Auriane D.</w:t>
      </w:r>
      <w:r w:rsidRPr="00B82CFF">
        <w:rPr>
          <w:rFonts w:asciiTheme="majorHAnsi" w:hAnsiTheme="majorHAnsi" w:cstheme="majorHAnsi"/>
          <w:color w:val="00B0F0"/>
        </w:rPr>
        <w:t xml:space="preserve">, </w:t>
      </w:r>
      <w:r w:rsidRPr="00B82CFF">
        <w:rPr>
          <w:rFonts w:asciiTheme="majorHAnsi" w:hAnsiTheme="majorHAnsi" w:cstheme="majorHAnsi"/>
          <w:b/>
          <w:color w:val="00B0F0"/>
        </w:rPr>
        <w:t>21 ans, entrée en septembre 2018</w:t>
      </w:r>
    </w:p>
    <w:p w14:paraId="00D5C342" w14:textId="0B7B17BB" w:rsidR="002C3A41" w:rsidRPr="00B82CFF" w:rsidRDefault="002C3A41" w:rsidP="002C3A41">
      <w:pPr>
        <w:jc w:val="both"/>
        <w:rPr>
          <w:rFonts w:asciiTheme="majorHAnsi" w:hAnsiTheme="majorHAnsi" w:cstheme="majorHAnsi"/>
          <w:i/>
          <w:color w:val="00B0F0"/>
        </w:rPr>
      </w:pPr>
      <w:r w:rsidRPr="00B82CFF">
        <w:rPr>
          <w:rFonts w:asciiTheme="majorHAnsi" w:hAnsiTheme="majorHAnsi" w:cstheme="majorHAnsi"/>
          <w:color w:val="00B0F0"/>
        </w:rPr>
        <w:t>« </w:t>
      </w:r>
      <w:r w:rsidRPr="00B82CFF">
        <w:rPr>
          <w:rFonts w:asciiTheme="majorHAnsi" w:hAnsiTheme="majorHAnsi" w:cstheme="majorHAnsi"/>
          <w:i/>
          <w:color w:val="00B0F0"/>
        </w:rPr>
        <w:t xml:space="preserve">C'est avec grand plaisir que je réponds à votre témoignage car la </w:t>
      </w:r>
      <w:r w:rsidR="00C62CB9" w:rsidRPr="00B82CFF">
        <w:rPr>
          <w:rFonts w:asciiTheme="majorHAnsi" w:hAnsiTheme="majorHAnsi" w:cstheme="majorHAnsi"/>
          <w:i/>
          <w:color w:val="00B0F0"/>
        </w:rPr>
        <w:t>M</w:t>
      </w:r>
      <w:r w:rsidRPr="00B82CFF">
        <w:rPr>
          <w:rFonts w:asciiTheme="majorHAnsi" w:hAnsiTheme="majorHAnsi" w:cstheme="majorHAnsi"/>
          <w:i/>
          <w:color w:val="00B0F0"/>
        </w:rPr>
        <w:t xml:space="preserve">ission </w:t>
      </w:r>
      <w:r w:rsidR="00C62CB9" w:rsidRPr="00B82CFF">
        <w:rPr>
          <w:rFonts w:asciiTheme="majorHAnsi" w:hAnsiTheme="majorHAnsi" w:cstheme="majorHAnsi"/>
          <w:i/>
          <w:color w:val="00B0F0"/>
        </w:rPr>
        <w:t>L</w:t>
      </w:r>
      <w:r w:rsidRPr="00B82CFF">
        <w:rPr>
          <w:rFonts w:asciiTheme="majorHAnsi" w:hAnsiTheme="majorHAnsi" w:cstheme="majorHAnsi"/>
          <w:i/>
          <w:color w:val="00B0F0"/>
        </w:rPr>
        <w:t>ocale m'a vrai</w:t>
      </w:r>
      <w:r w:rsidR="002202DC" w:rsidRPr="00B82CFF">
        <w:rPr>
          <w:rFonts w:asciiTheme="majorHAnsi" w:hAnsiTheme="majorHAnsi" w:cstheme="majorHAnsi"/>
          <w:i/>
          <w:color w:val="00B0F0"/>
        </w:rPr>
        <w:t xml:space="preserve">ment aidé </w:t>
      </w:r>
      <w:r w:rsidRPr="00B82CFF">
        <w:rPr>
          <w:rFonts w:asciiTheme="majorHAnsi" w:hAnsiTheme="majorHAnsi" w:cstheme="majorHAnsi"/>
          <w:i/>
          <w:color w:val="00B0F0"/>
        </w:rPr>
        <w:t>à me fixer un objectif et à acquérir de l'expérience (car les entreprise</w:t>
      </w:r>
      <w:r w:rsidR="002202DC" w:rsidRPr="00B82CFF">
        <w:rPr>
          <w:rFonts w:asciiTheme="majorHAnsi" w:hAnsiTheme="majorHAnsi" w:cstheme="majorHAnsi"/>
          <w:i/>
          <w:color w:val="00B0F0"/>
        </w:rPr>
        <w:t>s</w:t>
      </w:r>
      <w:r w:rsidRPr="00B82CFF">
        <w:rPr>
          <w:rFonts w:asciiTheme="majorHAnsi" w:hAnsiTheme="majorHAnsi" w:cstheme="majorHAnsi"/>
          <w:i/>
          <w:color w:val="00B0F0"/>
        </w:rPr>
        <w:t xml:space="preserve"> acceptent plus facilement des stagiaires que des employés …) car j'étais un peu perdue professionnellement parlant, les différents ateliers qui s'y présentent, mine de rien, ont chacun leurs efficacités même si sur le coup on s'en rend </w:t>
      </w:r>
    </w:p>
    <w:p w14:paraId="23B07CC4" w14:textId="0960A410" w:rsidR="002C3A41" w:rsidRPr="00B82CFF" w:rsidRDefault="00305C1F" w:rsidP="002C3A41">
      <w:pPr>
        <w:jc w:val="both"/>
        <w:rPr>
          <w:rFonts w:asciiTheme="majorHAnsi" w:hAnsiTheme="majorHAnsi" w:cstheme="majorHAnsi"/>
          <w:i/>
          <w:color w:val="00B0F0"/>
        </w:rPr>
      </w:pPr>
      <w:r w:rsidRPr="00B82CFF">
        <w:rPr>
          <w:rFonts w:asciiTheme="majorHAnsi" w:hAnsiTheme="majorHAnsi" w:cstheme="majorHAnsi"/>
          <w:i/>
          <w:color w:val="00B0F0"/>
        </w:rPr>
        <w:t>p</w:t>
      </w:r>
      <w:r w:rsidR="002C3A41" w:rsidRPr="00B82CFF">
        <w:rPr>
          <w:rFonts w:asciiTheme="majorHAnsi" w:hAnsiTheme="majorHAnsi" w:cstheme="majorHAnsi"/>
          <w:i/>
          <w:color w:val="00B0F0"/>
        </w:rPr>
        <w:t xml:space="preserve">as forcément compte et la garantie jeune est vraiment un programme complet qui permet de toucher </w:t>
      </w:r>
    </w:p>
    <w:p w14:paraId="44AF311D" w14:textId="0C4A1B9B" w:rsidR="002C3A41" w:rsidRPr="00B82CFF" w:rsidRDefault="002C3A41" w:rsidP="002C3A41">
      <w:pPr>
        <w:jc w:val="both"/>
        <w:rPr>
          <w:rFonts w:asciiTheme="majorHAnsi" w:hAnsiTheme="majorHAnsi" w:cstheme="majorHAnsi"/>
          <w:i/>
          <w:color w:val="00B0F0"/>
        </w:rPr>
      </w:pPr>
      <w:r w:rsidRPr="00B82CFF">
        <w:rPr>
          <w:rFonts w:asciiTheme="majorHAnsi" w:hAnsiTheme="majorHAnsi" w:cstheme="majorHAnsi"/>
          <w:i/>
          <w:color w:val="00B0F0"/>
        </w:rPr>
        <w:t>à plein de domaines ; ça permet de se poser des question</w:t>
      </w:r>
      <w:r w:rsidR="00C62CB9" w:rsidRPr="00B82CFF">
        <w:rPr>
          <w:rFonts w:asciiTheme="majorHAnsi" w:hAnsiTheme="majorHAnsi" w:cstheme="majorHAnsi"/>
          <w:i/>
          <w:color w:val="00B0F0"/>
        </w:rPr>
        <w:t>s</w:t>
      </w:r>
      <w:r w:rsidRPr="00B82CFF">
        <w:rPr>
          <w:rFonts w:asciiTheme="majorHAnsi" w:hAnsiTheme="majorHAnsi" w:cstheme="majorHAnsi"/>
          <w:i/>
          <w:color w:val="00B0F0"/>
        </w:rPr>
        <w:t xml:space="preserve"> sur nos envies et sur ce qui nous ressemble  </w:t>
      </w:r>
    </w:p>
    <w:p w14:paraId="6EBABD1D" w14:textId="77777777" w:rsidR="00C62CB9" w:rsidRPr="00B82CFF" w:rsidRDefault="002C3A41" w:rsidP="002C3A41">
      <w:pPr>
        <w:jc w:val="both"/>
        <w:rPr>
          <w:rFonts w:asciiTheme="majorHAnsi" w:hAnsiTheme="majorHAnsi" w:cstheme="majorHAnsi"/>
          <w:i/>
          <w:color w:val="00B0F0"/>
        </w:rPr>
      </w:pPr>
      <w:r w:rsidRPr="00B82CFF">
        <w:rPr>
          <w:rFonts w:asciiTheme="majorHAnsi" w:hAnsiTheme="majorHAnsi" w:cstheme="majorHAnsi"/>
          <w:i/>
          <w:color w:val="00B0F0"/>
        </w:rPr>
        <w:t xml:space="preserve">et surtout le fait que les conseillers soit présents et on se sent vraiment soutenus et </w:t>
      </w:r>
      <w:r w:rsidRPr="00B82CFF">
        <w:rPr>
          <w:rFonts w:asciiTheme="majorHAnsi" w:hAnsiTheme="majorHAnsi" w:cstheme="majorHAnsi"/>
          <w:i/>
          <w:color w:val="00B0F0"/>
          <w:u w:val="single"/>
        </w:rPr>
        <w:t>SURTOUT pas</w:t>
      </w:r>
      <w:r w:rsidRPr="00B82CFF">
        <w:rPr>
          <w:rFonts w:asciiTheme="majorHAnsi" w:hAnsiTheme="majorHAnsi" w:cstheme="majorHAnsi"/>
          <w:i/>
          <w:color w:val="00B0F0"/>
        </w:rPr>
        <w:t xml:space="preserve"> </w:t>
      </w:r>
      <w:r w:rsidRPr="00B82CFF">
        <w:rPr>
          <w:rFonts w:asciiTheme="majorHAnsi" w:hAnsiTheme="majorHAnsi" w:cstheme="majorHAnsi"/>
          <w:i/>
          <w:color w:val="00B0F0"/>
          <w:u w:val="single"/>
        </w:rPr>
        <w:t>juger en tant que jeune sans expérience dans le monde professionnel</w:t>
      </w:r>
      <w:r w:rsidRPr="00B82CFF">
        <w:rPr>
          <w:rFonts w:asciiTheme="majorHAnsi" w:hAnsiTheme="majorHAnsi" w:cstheme="majorHAnsi"/>
          <w:i/>
          <w:color w:val="00B0F0"/>
        </w:rPr>
        <w:t xml:space="preserve">. </w:t>
      </w:r>
    </w:p>
    <w:p w14:paraId="3986E529" w14:textId="4ECECDD1" w:rsidR="002C3A41" w:rsidRPr="00B82CFF" w:rsidRDefault="002C3A41" w:rsidP="002C3A41">
      <w:pPr>
        <w:jc w:val="both"/>
        <w:rPr>
          <w:rFonts w:asciiTheme="majorHAnsi" w:hAnsiTheme="majorHAnsi" w:cstheme="majorHAnsi"/>
          <w:color w:val="00B0F0"/>
        </w:rPr>
      </w:pPr>
      <w:r w:rsidRPr="00B82CFF">
        <w:rPr>
          <w:rFonts w:asciiTheme="majorHAnsi" w:hAnsiTheme="majorHAnsi" w:cstheme="majorHAnsi"/>
          <w:i/>
          <w:color w:val="00B0F0"/>
          <w:u w:val="single"/>
        </w:rPr>
        <w:t>Je les remercie vivement d'ailleurs …..Christopher et Christelle</w:t>
      </w:r>
      <w:r w:rsidRPr="00B82CFF">
        <w:rPr>
          <w:rFonts w:asciiTheme="majorHAnsi" w:hAnsiTheme="majorHAnsi" w:cstheme="majorHAnsi"/>
          <w:color w:val="00B0F0"/>
        </w:rPr>
        <w:t> ». </w:t>
      </w:r>
    </w:p>
    <w:p w14:paraId="1A6D021F" w14:textId="5EB93A3C" w:rsidR="00332613" w:rsidRPr="007635F1" w:rsidRDefault="00332613"/>
    <w:p w14:paraId="08D8C384" w14:textId="77777777" w:rsidR="009B73C6" w:rsidRPr="007635F1" w:rsidRDefault="009B73C6" w:rsidP="003C05F8">
      <w:pPr>
        <w:spacing w:before="100" w:beforeAutospacing="1" w:after="100" w:afterAutospacing="1"/>
        <w:rPr>
          <w:color w:val="00B0F0"/>
        </w:rPr>
      </w:pPr>
    </w:p>
    <w:p w14:paraId="3D2C3077" w14:textId="7435C150" w:rsidR="009B73C6" w:rsidRDefault="009B73C6" w:rsidP="003C05F8">
      <w:pPr>
        <w:spacing w:before="100" w:beforeAutospacing="1" w:after="100" w:afterAutospacing="1"/>
        <w:rPr>
          <w:color w:val="00B0F0"/>
        </w:rPr>
      </w:pPr>
    </w:p>
    <w:p w14:paraId="4D4620EF" w14:textId="77777777" w:rsidR="007635F1" w:rsidRPr="007635F1" w:rsidRDefault="007635F1" w:rsidP="003C05F8">
      <w:pPr>
        <w:spacing w:before="100" w:beforeAutospacing="1" w:after="100" w:afterAutospacing="1"/>
        <w:rPr>
          <w:color w:val="00B0F0"/>
        </w:rPr>
      </w:pPr>
    </w:p>
    <w:p w14:paraId="781D608E" w14:textId="77777777" w:rsidR="009B73C6" w:rsidRPr="007635F1" w:rsidRDefault="009B73C6" w:rsidP="003C05F8">
      <w:pPr>
        <w:spacing w:before="100" w:beforeAutospacing="1" w:after="100" w:afterAutospacing="1"/>
        <w:rPr>
          <w:color w:val="00B0F0"/>
        </w:rPr>
      </w:pPr>
    </w:p>
    <w:p w14:paraId="790E06B7" w14:textId="634C1062" w:rsidR="003C05F8" w:rsidRPr="007635F1" w:rsidRDefault="003C05F8" w:rsidP="003C05F8">
      <w:pPr>
        <w:spacing w:before="100" w:beforeAutospacing="1" w:after="100" w:afterAutospacing="1"/>
        <w:rPr>
          <w:color w:val="00B0F0"/>
        </w:rPr>
      </w:pPr>
      <w:r w:rsidRPr="007635F1">
        <w:rPr>
          <w:color w:val="00B0F0"/>
        </w:rPr>
        <w:t>Témoignages de deux intervenants :</w:t>
      </w:r>
    </w:p>
    <w:p w14:paraId="0B395457" w14:textId="67A498A3" w:rsidR="003C05F8" w:rsidRPr="00B82CFF" w:rsidRDefault="003C05F8" w:rsidP="00B82CFF">
      <w:pPr>
        <w:spacing w:before="100" w:beforeAutospacing="1" w:after="100" w:afterAutospacing="1"/>
        <w:jc w:val="both"/>
        <w:rPr>
          <w:rFonts w:asciiTheme="majorHAnsi" w:hAnsiTheme="majorHAnsi" w:cstheme="majorHAnsi"/>
          <w:color w:val="00B0F0"/>
        </w:rPr>
      </w:pPr>
      <w:r w:rsidRPr="00B82CFF">
        <w:rPr>
          <w:rFonts w:asciiTheme="majorHAnsi" w:hAnsiTheme="majorHAnsi" w:cstheme="majorHAnsi"/>
          <w:b/>
          <w:bCs/>
          <w:color w:val="00B0F0"/>
          <w:u w:val="single"/>
        </w:rPr>
        <w:t>Edith, « Carré 2 Pep’S » qui intervient sur plusieurs ateliers</w:t>
      </w:r>
      <w:r w:rsidRPr="00B82CFF">
        <w:rPr>
          <w:rFonts w:asciiTheme="majorHAnsi" w:hAnsiTheme="majorHAnsi" w:cstheme="majorHAnsi"/>
          <w:color w:val="00B0F0"/>
        </w:rPr>
        <w:t> :</w:t>
      </w:r>
    </w:p>
    <w:p w14:paraId="2A24A0AE" w14:textId="12D78F75" w:rsidR="003C05F8" w:rsidRPr="00B82CFF" w:rsidRDefault="003C05F8" w:rsidP="00B82CFF">
      <w:pPr>
        <w:ind w:hanging="360"/>
        <w:jc w:val="both"/>
        <w:rPr>
          <w:rFonts w:asciiTheme="majorHAnsi" w:hAnsiTheme="majorHAnsi" w:cstheme="majorHAnsi"/>
          <w:color w:val="00B0F0"/>
        </w:rPr>
      </w:pPr>
      <w:r w:rsidRPr="00B82CFF">
        <w:rPr>
          <w:rFonts w:asciiTheme="majorHAnsi" w:hAnsiTheme="majorHAnsi" w:cstheme="majorHAnsi"/>
          <w:color w:val="00B0F0"/>
        </w:rPr>
        <w:t xml:space="preserve">      Un atelier mensuel </w:t>
      </w:r>
      <w:r w:rsidRPr="00B82CFF">
        <w:rPr>
          <w:rFonts w:asciiTheme="majorHAnsi" w:hAnsiTheme="majorHAnsi" w:cstheme="majorHAnsi"/>
          <w:b/>
          <w:bCs/>
          <w:i/>
          <w:iCs/>
          <w:color w:val="00B0F0"/>
        </w:rPr>
        <w:t>« Mon Objectif Mon Choix »</w:t>
      </w:r>
      <w:r w:rsidRPr="00B82CFF">
        <w:rPr>
          <w:rFonts w:asciiTheme="majorHAnsi" w:hAnsiTheme="majorHAnsi" w:cstheme="majorHAnsi"/>
          <w:color w:val="00B0F0"/>
        </w:rPr>
        <w:t xml:space="preserve"> dont l’objectif pour le jeune participant est de favoriser la connaissance de soi, de son objectif de vie, et de l’aider à comprendre qu’il est l’acteur de sa vie.</w:t>
      </w:r>
    </w:p>
    <w:p w14:paraId="5A34F2F9" w14:textId="0A9511AF" w:rsidR="003C05F8" w:rsidRPr="00B82CFF" w:rsidRDefault="003C05F8" w:rsidP="00B82CFF">
      <w:pPr>
        <w:ind w:hanging="360"/>
        <w:jc w:val="both"/>
        <w:rPr>
          <w:rFonts w:asciiTheme="majorHAnsi" w:hAnsiTheme="majorHAnsi" w:cstheme="majorHAnsi"/>
          <w:color w:val="00B0F0"/>
        </w:rPr>
      </w:pPr>
      <w:r w:rsidRPr="00B82CFF">
        <w:rPr>
          <w:rFonts w:asciiTheme="majorHAnsi" w:hAnsiTheme="majorHAnsi" w:cstheme="majorHAnsi"/>
          <w:color w:val="00B0F0"/>
        </w:rPr>
        <w:t xml:space="preserve">      </w:t>
      </w:r>
      <w:r w:rsidR="00B82CFF">
        <w:rPr>
          <w:rFonts w:asciiTheme="majorHAnsi" w:hAnsiTheme="majorHAnsi" w:cstheme="majorHAnsi"/>
          <w:color w:val="00B0F0"/>
        </w:rPr>
        <w:t>Et, 3</w:t>
      </w:r>
      <w:r w:rsidRPr="00B82CFF">
        <w:rPr>
          <w:rFonts w:asciiTheme="majorHAnsi" w:hAnsiTheme="majorHAnsi" w:cstheme="majorHAnsi"/>
          <w:color w:val="00B0F0"/>
        </w:rPr>
        <w:t xml:space="preserve"> à 4 fois par an : Un coaching </w:t>
      </w:r>
      <w:r w:rsidRPr="00B82CFF">
        <w:rPr>
          <w:rFonts w:asciiTheme="majorHAnsi" w:hAnsiTheme="majorHAnsi" w:cstheme="majorHAnsi"/>
          <w:b/>
          <w:bCs/>
          <w:i/>
          <w:iCs/>
          <w:color w:val="00B0F0"/>
        </w:rPr>
        <w:t>«  Je suis l’employé qu’il vous faut »</w:t>
      </w:r>
      <w:r w:rsidRPr="00B82CFF">
        <w:rPr>
          <w:rFonts w:asciiTheme="majorHAnsi" w:hAnsiTheme="majorHAnsi" w:cstheme="majorHAnsi"/>
          <w:color w:val="00B0F0"/>
        </w:rPr>
        <w:t xml:space="preserve"> constitué de plusieurs ateliers, menés en alternance ou en commun avec Fabrice.</w:t>
      </w:r>
    </w:p>
    <w:p w14:paraId="3C5A2A67" w14:textId="77777777" w:rsidR="003C05F8" w:rsidRPr="00B82CFF" w:rsidRDefault="003C05F8" w:rsidP="00B82CFF">
      <w:pPr>
        <w:jc w:val="both"/>
        <w:rPr>
          <w:rFonts w:asciiTheme="majorHAnsi" w:hAnsiTheme="majorHAnsi" w:cstheme="majorHAnsi"/>
          <w:color w:val="00B0F0"/>
        </w:rPr>
      </w:pPr>
      <w:r w:rsidRPr="00B82CFF">
        <w:rPr>
          <w:rFonts w:asciiTheme="majorHAnsi" w:hAnsiTheme="majorHAnsi" w:cstheme="majorHAnsi"/>
          <w:color w:val="00B0F0"/>
        </w:rPr>
        <w:t xml:space="preserve">Ces ateliers sont destinés à travailler l’entretien d’embauche en profondeur. </w:t>
      </w:r>
    </w:p>
    <w:p w14:paraId="6A197321" w14:textId="50430378" w:rsidR="003C05F8" w:rsidRPr="00B82CFF" w:rsidRDefault="003C05F8" w:rsidP="00B82CFF">
      <w:pPr>
        <w:jc w:val="both"/>
        <w:rPr>
          <w:rFonts w:asciiTheme="majorHAnsi" w:hAnsiTheme="majorHAnsi" w:cstheme="majorHAnsi"/>
          <w:color w:val="00B0F0"/>
        </w:rPr>
      </w:pPr>
      <w:r w:rsidRPr="00B82CFF">
        <w:rPr>
          <w:rFonts w:asciiTheme="majorHAnsi" w:hAnsiTheme="majorHAnsi" w:cstheme="majorHAnsi"/>
          <w:color w:val="00B0F0"/>
        </w:rPr>
        <w:t xml:space="preserve">Mes ateliers travaillent sur la connaissance et l’expression positive des qualités et défauts du jeune, sur l’image et la gestuelle, sur la préparation des réponses face aux probables questions de l’employeur…. </w:t>
      </w:r>
    </w:p>
    <w:p w14:paraId="6D629E4A" w14:textId="35E8E71D" w:rsidR="003C05F8" w:rsidRPr="00B82CFF" w:rsidRDefault="003C05F8" w:rsidP="00B82CFF">
      <w:pPr>
        <w:jc w:val="both"/>
        <w:rPr>
          <w:rFonts w:asciiTheme="majorHAnsi" w:hAnsiTheme="majorHAnsi" w:cstheme="majorHAnsi"/>
          <w:color w:val="00B0F0"/>
        </w:rPr>
      </w:pPr>
      <w:r w:rsidRPr="00B82CFF">
        <w:rPr>
          <w:rFonts w:asciiTheme="majorHAnsi" w:hAnsiTheme="majorHAnsi" w:cstheme="majorHAnsi"/>
          <w:color w:val="00B0F0"/>
        </w:rPr>
        <w:t>Nous terminons par de nombreux exercices pratiques (filmés et visionnés) permettant aux jeunes d’être prêts pour le dernier jour où ils ont une simulation d’entretien d’embauche avec de réels patrons.</w:t>
      </w:r>
    </w:p>
    <w:p w14:paraId="3755F0CB" w14:textId="77777777" w:rsidR="003C05F8" w:rsidRPr="00B82CFF" w:rsidRDefault="003C05F8" w:rsidP="00B82CFF">
      <w:pPr>
        <w:jc w:val="both"/>
        <w:rPr>
          <w:rFonts w:asciiTheme="majorHAnsi" w:hAnsiTheme="majorHAnsi" w:cstheme="majorHAnsi"/>
          <w:color w:val="00B0F0"/>
        </w:rPr>
      </w:pPr>
      <w:r w:rsidRPr="00B82CFF">
        <w:rPr>
          <w:rFonts w:asciiTheme="majorHAnsi" w:hAnsiTheme="majorHAnsi" w:cstheme="majorHAnsi"/>
          <w:color w:val="00B0F0"/>
        </w:rPr>
        <w:t xml:space="preserve">Cela demande une grande organisation en amont de la part de la Mission Locale, d’autant plus cette année où, à cause des conditions sanitaires, une partie de ces entretiens se sont déroulés en visio-conférence. </w:t>
      </w:r>
    </w:p>
    <w:p w14:paraId="7B5F6CE6" w14:textId="2D9B0B67" w:rsidR="003C05F8" w:rsidRPr="00B82CFF" w:rsidRDefault="003C05F8" w:rsidP="00B82CFF">
      <w:pPr>
        <w:jc w:val="both"/>
        <w:rPr>
          <w:rFonts w:asciiTheme="majorHAnsi" w:hAnsiTheme="majorHAnsi" w:cstheme="majorHAnsi"/>
          <w:b/>
          <w:bCs/>
          <w:color w:val="00B0F0"/>
          <w:u w:val="single"/>
        </w:rPr>
      </w:pPr>
      <w:r w:rsidRPr="00B82CFF">
        <w:rPr>
          <w:rFonts w:asciiTheme="majorHAnsi" w:hAnsiTheme="majorHAnsi" w:cstheme="majorHAnsi"/>
          <w:b/>
          <w:bCs/>
          <w:color w:val="00B0F0"/>
          <w:u w:val="single"/>
        </w:rPr>
        <w:t>Les résultats sont souvent bluffant : les jeunes prennent de l’assurance, du vocabulaire et ont un discours bien plus positif lors des entretiens d’embauche.</w:t>
      </w:r>
    </w:p>
    <w:p w14:paraId="301149FB" w14:textId="77777777" w:rsidR="00F10C14" w:rsidRPr="007635F1" w:rsidRDefault="00F10C14" w:rsidP="003C05F8">
      <w:pPr>
        <w:rPr>
          <w:b/>
          <w:bCs/>
          <w:color w:val="00B0F0"/>
          <w:u w:val="single"/>
        </w:rPr>
      </w:pPr>
    </w:p>
    <w:p w14:paraId="666A1D84" w14:textId="640EFA09" w:rsidR="009B73C6" w:rsidRPr="00B82CFF" w:rsidRDefault="009B73C6" w:rsidP="00B82CFF">
      <w:pPr>
        <w:spacing w:before="100" w:beforeAutospacing="1" w:after="100" w:afterAutospacing="1"/>
        <w:jc w:val="both"/>
        <w:rPr>
          <w:rFonts w:asciiTheme="majorHAnsi" w:hAnsiTheme="majorHAnsi" w:cstheme="majorHAnsi"/>
          <w:color w:val="00B0F0"/>
        </w:rPr>
      </w:pPr>
      <w:r w:rsidRPr="00B82CFF">
        <w:rPr>
          <w:rFonts w:asciiTheme="majorHAnsi" w:hAnsiTheme="majorHAnsi" w:cstheme="majorHAnsi"/>
          <w:b/>
          <w:bCs/>
          <w:color w:val="00B0F0"/>
          <w:u w:val="single"/>
        </w:rPr>
        <w:t xml:space="preserve">Fabrice : </w:t>
      </w:r>
      <w:r w:rsidR="003C05F8" w:rsidRPr="00B82CFF">
        <w:rPr>
          <w:rFonts w:asciiTheme="majorHAnsi" w:hAnsiTheme="majorHAnsi" w:cstheme="majorHAnsi"/>
          <w:b/>
          <w:bCs/>
          <w:color w:val="00B0F0"/>
          <w:u w:val="single"/>
        </w:rPr>
        <w:t> </w:t>
      </w:r>
      <w:r w:rsidRPr="00B82CFF">
        <w:rPr>
          <w:rFonts w:asciiTheme="majorHAnsi" w:hAnsiTheme="majorHAnsi" w:cstheme="majorHAnsi"/>
          <w:b/>
          <w:bCs/>
          <w:color w:val="00B0F0"/>
          <w:u w:val="single"/>
        </w:rPr>
        <w:t>J’interviens à la Mission Locale de Briey sur deux dispositifs</w:t>
      </w:r>
      <w:r w:rsidRPr="00B82CFF">
        <w:rPr>
          <w:rFonts w:asciiTheme="majorHAnsi" w:hAnsiTheme="majorHAnsi" w:cstheme="majorHAnsi"/>
          <w:color w:val="00B0F0"/>
        </w:rPr>
        <w:t> :</w:t>
      </w:r>
    </w:p>
    <w:p w14:paraId="1CE61816" w14:textId="77777777" w:rsidR="009B73C6" w:rsidRPr="00B82CFF" w:rsidRDefault="009B73C6" w:rsidP="00B82CFF">
      <w:pPr>
        <w:jc w:val="both"/>
        <w:rPr>
          <w:rFonts w:asciiTheme="majorHAnsi" w:hAnsiTheme="majorHAnsi" w:cstheme="majorHAnsi"/>
          <w:color w:val="00B0F0"/>
        </w:rPr>
      </w:pPr>
      <w:r w:rsidRPr="00B82CFF">
        <w:rPr>
          <w:rFonts w:asciiTheme="majorHAnsi" w:hAnsiTheme="majorHAnsi" w:cstheme="majorHAnsi"/>
          <w:b/>
          <w:bCs/>
          <w:i/>
          <w:iCs/>
          <w:color w:val="00B0F0"/>
        </w:rPr>
        <w:t>L’Atelier communication mensuel</w:t>
      </w:r>
      <w:r w:rsidRPr="00B82CFF">
        <w:rPr>
          <w:rFonts w:asciiTheme="majorHAnsi" w:hAnsiTheme="majorHAnsi" w:cstheme="majorHAnsi"/>
          <w:color w:val="00B0F0"/>
        </w:rPr>
        <w:t xml:space="preserve"> : Par le discours et l’échange d’expériences, je mène sur chaque cohorte, pendant un atelier unique de trois heures, un atelier de décryptage du langage verbal et non verbal. Nous décortiquons des situations de vie quotidienne et pointons ce qui peut prêter à confusion et causer l’incompréhension entre deux individus communicants. Cet atelier propose, sans le dire ouvertement, un espace de parole ou chacun peut se raconter, en étant écouté avec bienveillance, témoigner, donner son avis, faire preuve d’esprit critique. </w:t>
      </w:r>
    </w:p>
    <w:p w14:paraId="4C25728F" w14:textId="4EDA045C" w:rsidR="009B73C6" w:rsidRPr="00B82CFF" w:rsidRDefault="009B73C6" w:rsidP="00B82CFF">
      <w:pPr>
        <w:jc w:val="both"/>
        <w:rPr>
          <w:rFonts w:asciiTheme="majorHAnsi" w:hAnsiTheme="majorHAnsi" w:cstheme="majorHAnsi"/>
          <w:color w:val="00B0F0"/>
        </w:rPr>
      </w:pPr>
      <w:r w:rsidRPr="00B82CFF">
        <w:rPr>
          <w:rFonts w:asciiTheme="majorHAnsi" w:hAnsiTheme="majorHAnsi" w:cstheme="majorHAnsi"/>
          <w:color w:val="00B0F0"/>
        </w:rPr>
        <w:t xml:space="preserve">Les participants sont la plupart du temps de nouveaux inscrits en Garantie Jeune, et qui ne se connaissent pas. Ainsi les groupes rencontrés sont souvent différents et peuvent être enthousiastes ou plus réservés. </w:t>
      </w:r>
      <w:r w:rsidRPr="00B82CFF">
        <w:rPr>
          <w:rFonts w:asciiTheme="majorHAnsi" w:hAnsiTheme="majorHAnsi" w:cstheme="majorHAnsi"/>
          <w:b/>
          <w:bCs/>
          <w:color w:val="00B0F0"/>
          <w:u w:val="single"/>
        </w:rPr>
        <w:t>C’est donc un atelier « tout en douceur... », qui n’impose rien et ne brusque personne.</w:t>
      </w:r>
      <w:r w:rsidRPr="00B82CFF">
        <w:rPr>
          <w:rFonts w:asciiTheme="majorHAnsi" w:hAnsiTheme="majorHAnsi" w:cstheme="majorHAnsi"/>
          <w:color w:val="00B0F0"/>
        </w:rPr>
        <w:t xml:space="preserve">  </w:t>
      </w:r>
    </w:p>
    <w:p w14:paraId="53A8C844" w14:textId="77777777" w:rsidR="009B73C6" w:rsidRPr="00B82CFF" w:rsidRDefault="009B73C6" w:rsidP="00B82CFF">
      <w:pPr>
        <w:spacing w:before="100" w:beforeAutospacing="1" w:after="100" w:afterAutospacing="1"/>
        <w:jc w:val="both"/>
        <w:rPr>
          <w:rFonts w:asciiTheme="majorHAnsi" w:hAnsiTheme="majorHAnsi" w:cstheme="majorHAnsi"/>
          <w:color w:val="00B0F0"/>
        </w:rPr>
      </w:pPr>
      <w:r w:rsidRPr="00B82CFF">
        <w:rPr>
          <w:rFonts w:asciiTheme="majorHAnsi" w:hAnsiTheme="majorHAnsi" w:cstheme="majorHAnsi"/>
          <w:color w:val="00B0F0"/>
        </w:rPr>
        <w:t> </w:t>
      </w:r>
    </w:p>
    <w:p w14:paraId="224A8161" w14:textId="2E4D7CDD" w:rsidR="009B73C6" w:rsidRPr="00B82CFF" w:rsidRDefault="009B73C6" w:rsidP="00B82CFF">
      <w:pPr>
        <w:spacing w:before="100" w:beforeAutospacing="1" w:after="100" w:afterAutospacing="1"/>
        <w:jc w:val="both"/>
        <w:rPr>
          <w:rFonts w:asciiTheme="majorHAnsi" w:hAnsiTheme="majorHAnsi" w:cstheme="majorHAnsi"/>
          <w:color w:val="00B0F0"/>
        </w:rPr>
      </w:pPr>
      <w:r w:rsidRPr="00B82CFF">
        <w:rPr>
          <w:rFonts w:asciiTheme="majorHAnsi" w:hAnsiTheme="majorHAnsi" w:cstheme="majorHAnsi"/>
          <w:b/>
          <w:bCs/>
          <w:i/>
          <w:iCs/>
          <w:color w:val="00B0F0"/>
        </w:rPr>
        <w:t xml:space="preserve">L’Atelier communication – L.E.Q.I.F – 3 à 4 sessions annuelles :  </w:t>
      </w:r>
      <w:r w:rsidRPr="00B82CFF">
        <w:rPr>
          <w:rFonts w:asciiTheme="majorHAnsi" w:hAnsiTheme="majorHAnsi" w:cstheme="majorHAnsi"/>
          <w:color w:val="00B0F0"/>
        </w:rPr>
        <w:t xml:space="preserve">Mené en binôme avec Edith, sur des modules séparés ou communs ; j’y développe la capacité de chacun à prendre réellement possession de son corps et de sa parole, dans l’objectif concret de la préparation à l’entretien d’embauche. </w:t>
      </w:r>
    </w:p>
    <w:p w14:paraId="2C3B4CF2" w14:textId="58C999B1" w:rsidR="009B73C6" w:rsidRPr="00B82CFF" w:rsidRDefault="009B73C6" w:rsidP="00B82CFF">
      <w:pPr>
        <w:spacing w:before="100" w:beforeAutospacing="1" w:after="100" w:afterAutospacing="1"/>
        <w:jc w:val="both"/>
        <w:rPr>
          <w:rFonts w:asciiTheme="majorHAnsi" w:hAnsiTheme="majorHAnsi" w:cstheme="majorHAnsi"/>
          <w:b/>
          <w:bCs/>
          <w:color w:val="00B0F0"/>
          <w:u w:val="single"/>
        </w:rPr>
      </w:pPr>
      <w:r w:rsidRPr="00B82CFF">
        <w:rPr>
          <w:rFonts w:asciiTheme="majorHAnsi" w:hAnsiTheme="majorHAnsi" w:cstheme="majorHAnsi"/>
          <w:color w:val="00B0F0"/>
        </w:rPr>
        <w:t> </w:t>
      </w:r>
      <w:r w:rsidRPr="00B82CFF">
        <w:rPr>
          <w:rFonts w:asciiTheme="majorHAnsi" w:hAnsiTheme="majorHAnsi" w:cstheme="majorHAnsi"/>
          <w:b/>
          <w:bCs/>
          <w:color w:val="00B0F0"/>
          <w:u w:val="single"/>
        </w:rPr>
        <w:t xml:space="preserve">De façon plus générale, et toujours en lien avec Edith, nous menons un travail de fond visant à amener les jeunes à questionner leurs choix, leurs échecs, leurs valeurs. </w:t>
      </w:r>
    </w:p>
    <w:p w14:paraId="30860BDE" w14:textId="77777777" w:rsidR="009B73C6" w:rsidRPr="00B82CFF" w:rsidRDefault="009B73C6" w:rsidP="00B82CFF">
      <w:pPr>
        <w:jc w:val="both"/>
        <w:rPr>
          <w:rFonts w:asciiTheme="majorHAnsi" w:hAnsiTheme="majorHAnsi" w:cstheme="majorHAnsi"/>
          <w:color w:val="00B0F0"/>
        </w:rPr>
      </w:pPr>
      <w:r w:rsidRPr="00B82CFF">
        <w:rPr>
          <w:rFonts w:asciiTheme="majorHAnsi" w:hAnsiTheme="majorHAnsi" w:cstheme="majorHAnsi"/>
          <w:color w:val="00B0F0"/>
        </w:rPr>
        <w:lastRenderedPageBreak/>
        <w:t xml:space="preserve">…/… Par le training vocal et physique, le travail de relaxation et de concentration, l’animation de jeux de rôles, d’improvisation théâtrale et la mise en place de situations de débat, tout est fait pour encourager le participant à « sortir de soi », aller vers l’autre, oser la parole, défendre une conviction, autant d’actes volontaires qui semblent aller de soi, mais suggèrent une prise de confiance et une audace que peu d’entre eux ont eu l’occasion de manifester jusqu’alors. </w:t>
      </w:r>
    </w:p>
    <w:p w14:paraId="7B02BDE7" w14:textId="6BF4FC75" w:rsidR="009B73C6" w:rsidRPr="00B82CFF" w:rsidRDefault="009B73C6" w:rsidP="00B82CFF">
      <w:pPr>
        <w:jc w:val="both"/>
        <w:rPr>
          <w:rFonts w:asciiTheme="majorHAnsi" w:hAnsiTheme="majorHAnsi" w:cstheme="majorHAnsi"/>
          <w:b/>
          <w:bCs/>
          <w:color w:val="00B0F0"/>
          <w:u w:val="single"/>
        </w:rPr>
      </w:pPr>
      <w:r w:rsidRPr="00B82CFF">
        <w:rPr>
          <w:rFonts w:asciiTheme="majorHAnsi" w:hAnsiTheme="majorHAnsi" w:cstheme="majorHAnsi"/>
          <w:b/>
          <w:bCs/>
          <w:color w:val="00B0F0"/>
          <w:u w:val="single"/>
        </w:rPr>
        <w:t>Il suffit souvent d’un rien, et on note en fin de chaque session, une réelle progression tant dans la réflexion personnelle, que dans la présence vivante des jeunes au sein d’un groupe.</w:t>
      </w:r>
    </w:p>
    <w:p w14:paraId="2BCEB302" w14:textId="60EDDEB8" w:rsidR="009B73C6" w:rsidRPr="00B82CFF" w:rsidRDefault="009B73C6" w:rsidP="00B82CFF">
      <w:pPr>
        <w:spacing w:before="100" w:beforeAutospacing="1" w:after="100" w:afterAutospacing="1"/>
        <w:jc w:val="both"/>
        <w:rPr>
          <w:rFonts w:asciiTheme="majorHAnsi" w:hAnsiTheme="majorHAnsi" w:cstheme="majorHAnsi"/>
          <w:b/>
          <w:bCs/>
          <w:color w:val="00B0F0"/>
          <w:u w:val="single"/>
        </w:rPr>
      </w:pPr>
      <w:r w:rsidRPr="00B82CFF">
        <w:rPr>
          <w:rFonts w:asciiTheme="majorHAnsi" w:hAnsiTheme="majorHAnsi" w:cstheme="majorHAnsi"/>
          <w:color w:val="00B0F0"/>
        </w:rPr>
        <w:t> </w:t>
      </w:r>
      <w:r w:rsidRPr="00B82CFF">
        <w:rPr>
          <w:rFonts w:asciiTheme="majorHAnsi" w:hAnsiTheme="majorHAnsi" w:cstheme="majorHAnsi"/>
          <w:b/>
          <w:bCs/>
          <w:color w:val="00B0F0"/>
          <w:u w:val="single"/>
        </w:rPr>
        <w:t xml:space="preserve">Pour l’année 2019-2020, il faut noter et saluer le travail des conseiller.e.s de la Garantie Jeune (Christelle, Christopher, Jessica) sur le positionnement des jeunes sur ce dispositif. Nous avons eu sur cette saison des candidats avec des projets personnels assez clairs, et bien plus disposés à recevoir ce que nous avions à leur donner. </w:t>
      </w:r>
    </w:p>
    <w:p w14:paraId="6D52989D" w14:textId="556A5402" w:rsidR="009B73C6" w:rsidRPr="00B82CFF" w:rsidRDefault="009B73C6" w:rsidP="00B82CFF">
      <w:pPr>
        <w:spacing w:before="100" w:beforeAutospacing="1" w:after="100" w:afterAutospacing="1"/>
        <w:jc w:val="both"/>
        <w:rPr>
          <w:rFonts w:asciiTheme="majorHAnsi" w:hAnsiTheme="majorHAnsi" w:cstheme="majorHAnsi"/>
          <w:color w:val="00B0F0"/>
        </w:rPr>
      </w:pPr>
      <w:r w:rsidRPr="00B82CFF">
        <w:rPr>
          <w:rFonts w:asciiTheme="majorHAnsi" w:hAnsiTheme="majorHAnsi" w:cstheme="majorHAnsi"/>
          <w:color w:val="00B0F0"/>
        </w:rPr>
        <w:t> En outre, si le passage du confinement ainsi que toutes les dispositions à prendre en vertu de l’épidémie COVID-19 ont chamboulé notre fonctionnement, nous avons su adapter notre méthodologie d’intervention. En ajoutant des visioconférences et des travaux individuels aux ateliers habituellement collectifs en présentiel, en travaillant à outrance une expression corporelle naturellement atrophiée par le port du masque entre autres, nous avons obtenu des résultats intéressants et positifs, sur la concentration, l’implication des participants notamment.</w:t>
      </w:r>
    </w:p>
    <w:p w14:paraId="1B6DB939" w14:textId="23000A49" w:rsidR="009B73C6" w:rsidRPr="00B82CFF" w:rsidRDefault="009B73C6" w:rsidP="00B82CFF">
      <w:pPr>
        <w:spacing w:before="100" w:beforeAutospacing="1" w:after="100" w:afterAutospacing="1"/>
        <w:jc w:val="both"/>
        <w:rPr>
          <w:rFonts w:asciiTheme="majorHAnsi" w:hAnsiTheme="majorHAnsi" w:cstheme="majorHAnsi"/>
          <w:b/>
          <w:bCs/>
          <w:color w:val="00B0F0"/>
          <w:u w:val="single"/>
        </w:rPr>
      </w:pPr>
      <w:r w:rsidRPr="00B82CFF">
        <w:rPr>
          <w:rFonts w:asciiTheme="majorHAnsi" w:hAnsiTheme="majorHAnsi" w:cstheme="majorHAnsi"/>
          <w:b/>
          <w:bCs/>
          <w:color w:val="00B0F0"/>
          <w:u w:val="single"/>
        </w:rPr>
        <w:t xml:space="preserve">A noter aussi la capacité d’adaptation de la Mission Locale en général (et de Laetitia en particulier) à ces changements et défis techniques que sont la mise à disposition d’espaces supplémentaires, de PC et connexion internet pour la visio, etc. </w:t>
      </w:r>
    </w:p>
    <w:p w14:paraId="16E1A2AD" w14:textId="5B677F18" w:rsidR="003C05F8" w:rsidRPr="00B82CFF" w:rsidRDefault="003C05F8" w:rsidP="00B82CFF">
      <w:pPr>
        <w:spacing w:before="100" w:beforeAutospacing="1" w:after="100" w:afterAutospacing="1"/>
        <w:jc w:val="both"/>
        <w:rPr>
          <w:rFonts w:asciiTheme="majorHAnsi" w:hAnsiTheme="majorHAnsi" w:cstheme="majorHAnsi"/>
        </w:rPr>
      </w:pPr>
    </w:p>
    <w:p w14:paraId="0D82D5B1" w14:textId="3A86A4F4" w:rsidR="003C05F8" w:rsidRPr="007635F1" w:rsidRDefault="003C05F8" w:rsidP="003C05F8">
      <w:pPr>
        <w:spacing w:before="100" w:beforeAutospacing="1" w:after="100" w:afterAutospacing="1"/>
      </w:pPr>
    </w:p>
    <w:p w14:paraId="02FBF5A1" w14:textId="0CF5FAD9" w:rsidR="00C62CB9" w:rsidRPr="007635F1" w:rsidRDefault="00C62CB9">
      <w:r w:rsidRPr="007635F1">
        <w:br w:type="page"/>
      </w:r>
    </w:p>
    <w:p w14:paraId="3B91DE79" w14:textId="3A45CE76" w:rsidR="00E2025C" w:rsidRPr="00FB7E85" w:rsidRDefault="00547536" w:rsidP="00E2025C">
      <w:pPr>
        <w:rPr>
          <w:rFonts w:asciiTheme="majorHAnsi" w:hAnsiTheme="majorHAnsi" w:cstheme="majorHAnsi"/>
          <w:b/>
          <w:sz w:val="32"/>
          <w:szCs w:val="32"/>
          <w:u w:val="single"/>
        </w:rPr>
      </w:pPr>
      <w:r w:rsidRPr="00FB7E85">
        <w:rPr>
          <w:rFonts w:asciiTheme="majorHAnsi" w:hAnsiTheme="majorHAnsi" w:cstheme="majorHAnsi"/>
          <w:b/>
          <w:sz w:val="32"/>
          <w:szCs w:val="32"/>
          <w:u w:val="single"/>
        </w:rPr>
        <w:lastRenderedPageBreak/>
        <w:t>La Santé</w:t>
      </w:r>
    </w:p>
    <w:p w14:paraId="17DFF1B3" w14:textId="77777777" w:rsidR="00B36A1B" w:rsidRPr="00FB7E85" w:rsidRDefault="00B36A1B" w:rsidP="00B36A1B">
      <w:pPr>
        <w:rPr>
          <w:rFonts w:asciiTheme="majorHAnsi" w:hAnsiTheme="majorHAnsi" w:cstheme="majorHAnsi"/>
          <w:b/>
          <w:sz w:val="32"/>
          <w:szCs w:val="32"/>
        </w:rPr>
      </w:pPr>
    </w:p>
    <w:p w14:paraId="2989BB1B" w14:textId="161C221A" w:rsidR="00B36A1B" w:rsidRDefault="00B36A1B" w:rsidP="00B36A1B">
      <w:pPr>
        <w:rPr>
          <w:rFonts w:asciiTheme="majorHAnsi" w:hAnsiTheme="majorHAnsi" w:cstheme="majorHAnsi"/>
          <w:b/>
          <w:sz w:val="28"/>
          <w:szCs w:val="28"/>
        </w:rPr>
      </w:pPr>
      <w:r w:rsidRPr="00FB7E85">
        <w:rPr>
          <w:rFonts w:asciiTheme="majorHAnsi" w:hAnsiTheme="majorHAnsi" w:cstheme="majorHAnsi"/>
          <w:b/>
          <w:sz w:val="28"/>
          <w:szCs w:val="28"/>
        </w:rPr>
        <w:t>Typologie du public en 2019</w:t>
      </w:r>
    </w:p>
    <w:p w14:paraId="5054F013" w14:textId="658ADE52" w:rsidR="004B7C7A" w:rsidRDefault="004B7C7A" w:rsidP="00B36A1B">
      <w:pPr>
        <w:rPr>
          <w:rFonts w:asciiTheme="majorHAnsi" w:hAnsiTheme="majorHAnsi" w:cstheme="majorHAnsi"/>
          <w:b/>
          <w:sz w:val="28"/>
          <w:szCs w:val="28"/>
        </w:rPr>
      </w:pPr>
    </w:p>
    <w:p w14:paraId="1B7FCC54" w14:textId="77777777" w:rsidR="004B7C7A" w:rsidRPr="00FB7E85" w:rsidRDefault="004B7C7A" w:rsidP="00B36A1B">
      <w:pPr>
        <w:rPr>
          <w:rFonts w:asciiTheme="majorHAnsi" w:hAnsiTheme="majorHAnsi" w:cstheme="majorHAnsi"/>
          <w:b/>
          <w:sz w:val="28"/>
          <w:szCs w:val="28"/>
        </w:rPr>
      </w:pPr>
    </w:p>
    <w:p w14:paraId="23DBCDD5" w14:textId="77777777" w:rsidR="00B36A1B" w:rsidRDefault="00B36A1B" w:rsidP="00B36A1B"/>
    <w:p w14:paraId="427421BF" w14:textId="39CAFC8B" w:rsidR="00B36A1B" w:rsidRDefault="00B36A1B" w:rsidP="00B36A1B">
      <w:pPr>
        <w:jc w:val="center"/>
        <w:rPr>
          <w:rFonts w:asciiTheme="minorHAnsi" w:hAnsiTheme="minorHAnsi"/>
          <w:b/>
          <w:szCs w:val="32"/>
        </w:rPr>
      </w:pPr>
      <w:r w:rsidRPr="00373B3B">
        <w:rPr>
          <w:rFonts w:asciiTheme="minorHAnsi" w:hAnsiTheme="minorHAnsi"/>
          <w:b/>
          <w:szCs w:val="32"/>
        </w:rPr>
        <w:t>S</w:t>
      </w:r>
      <w:r>
        <w:rPr>
          <w:rFonts w:asciiTheme="minorHAnsi" w:hAnsiTheme="minorHAnsi"/>
          <w:b/>
          <w:szCs w:val="32"/>
        </w:rPr>
        <w:t>exe</w:t>
      </w:r>
    </w:p>
    <w:p w14:paraId="7C3F6D28" w14:textId="77777777" w:rsidR="00B36A1B" w:rsidRPr="00373B3B" w:rsidRDefault="00B36A1B" w:rsidP="00B36A1B">
      <w:pPr>
        <w:jc w:val="center"/>
        <w:rPr>
          <w:rFonts w:asciiTheme="minorHAnsi" w:hAnsiTheme="minorHAnsi"/>
          <w:b/>
          <w:szCs w:val="32"/>
        </w:rPr>
      </w:pPr>
    </w:p>
    <w:p w14:paraId="284B9064" w14:textId="77777777" w:rsidR="00B36A1B" w:rsidRDefault="00B36A1B" w:rsidP="00B36A1B">
      <w:pPr>
        <w:jc w:val="center"/>
      </w:pPr>
      <w:r>
        <w:rPr>
          <w:noProof/>
        </w:rPr>
        <w:drawing>
          <wp:inline distT="0" distB="0" distL="0" distR="0" wp14:anchorId="6DC3EC2F" wp14:editId="3D016F65">
            <wp:extent cx="3190875" cy="2028825"/>
            <wp:effectExtent l="0" t="0" r="9525" b="9525"/>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5EF25B7" w14:textId="77777777" w:rsidR="00B36A1B" w:rsidRDefault="00B36A1B" w:rsidP="00B36A1B"/>
    <w:p w14:paraId="7286D211" w14:textId="45900906" w:rsidR="00B36A1B" w:rsidRDefault="00B36A1B" w:rsidP="00B36A1B">
      <w:pPr>
        <w:rPr>
          <w:rFonts w:asciiTheme="minorHAnsi" w:hAnsiTheme="minorHAnsi"/>
          <w:b/>
        </w:rPr>
      </w:pPr>
      <w:r>
        <w:rPr>
          <w:rFonts w:asciiTheme="minorHAnsi" w:hAnsiTheme="minorHAnsi"/>
          <w:b/>
        </w:rPr>
        <w:t xml:space="preserve">                           </w:t>
      </w:r>
    </w:p>
    <w:p w14:paraId="41B6F7E8" w14:textId="77777777" w:rsidR="000C34E8" w:rsidRDefault="000C34E8" w:rsidP="00B36A1B">
      <w:pPr>
        <w:rPr>
          <w:rFonts w:asciiTheme="minorHAnsi" w:hAnsiTheme="minorHAnsi"/>
          <w:b/>
        </w:rPr>
      </w:pPr>
    </w:p>
    <w:p w14:paraId="09C7B240" w14:textId="77777777" w:rsidR="00FB7E85" w:rsidRDefault="00FB7E85" w:rsidP="00B36A1B">
      <w:pPr>
        <w:rPr>
          <w:rFonts w:asciiTheme="minorHAnsi" w:hAnsiTheme="minorHAnsi"/>
          <w:b/>
        </w:rPr>
      </w:pPr>
    </w:p>
    <w:p w14:paraId="3935C84B" w14:textId="475EC1A8" w:rsidR="00B36A1B" w:rsidRDefault="00B36A1B" w:rsidP="00B36A1B">
      <w:pPr>
        <w:jc w:val="center"/>
        <w:rPr>
          <w:rFonts w:asciiTheme="minorHAnsi" w:hAnsiTheme="minorHAnsi"/>
          <w:b/>
        </w:rPr>
      </w:pPr>
      <w:r w:rsidRPr="000554E9">
        <w:rPr>
          <w:rFonts w:asciiTheme="minorHAnsi" w:hAnsiTheme="minorHAnsi"/>
          <w:b/>
        </w:rPr>
        <w:t>N</w:t>
      </w:r>
      <w:r>
        <w:rPr>
          <w:rFonts w:asciiTheme="minorHAnsi" w:hAnsiTheme="minorHAnsi"/>
          <w:b/>
        </w:rPr>
        <w:t>iveaux scolaires selon le sexe et les tranches d’âge</w:t>
      </w:r>
    </w:p>
    <w:p w14:paraId="06B95742" w14:textId="77777777" w:rsidR="002508E4" w:rsidRDefault="002508E4" w:rsidP="00B36A1B">
      <w:pPr>
        <w:rPr>
          <w:rFonts w:asciiTheme="minorHAnsi" w:hAnsiTheme="minorHAnsi"/>
          <w:b/>
        </w:rPr>
      </w:pPr>
    </w:p>
    <w:p w14:paraId="45C1837D" w14:textId="77777777" w:rsidR="002508E4" w:rsidRDefault="002508E4" w:rsidP="00B36A1B">
      <w:pPr>
        <w:rPr>
          <w:rFonts w:asciiTheme="minorHAnsi" w:hAnsiTheme="minorHAnsi"/>
          <w:b/>
        </w:rPr>
      </w:pPr>
    </w:p>
    <w:p w14:paraId="5F51B14C" w14:textId="51CD22EB" w:rsidR="00B36A1B" w:rsidRDefault="00B36A1B" w:rsidP="00B36A1B">
      <w:pPr>
        <w:rPr>
          <w:rFonts w:asciiTheme="minorHAnsi" w:hAnsiTheme="minorHAnsi"/>
          <w:b/>
        </w:rPr>
      </w:pPr>
      <w:r>
        <w:rPr>
          <w:noProof/>
        </w:rPr>
        <w:drawing>
          <wp:anchor distT="0" distB="0" distL="114300" distR="114300" simplePos="0" relativeHeight="251867136" behindDoc="0" locked="0" layoutInCell="1" allowOverlap="1" wp14:anchorId="5023825E" wp14:editId="7D4D38E5">
            <wp:simplePos x="0" y="0"/>
            <wp:positionH relativeFrom="column">
              <wp:posOffset>3841115</wp:posOffset>
            </wp:positionH>
            <wp:positionV relativeFrom="paragraph">
              <wp:posOffset>163830</wp:posOffset>
            </wp:positionV>
            <wp:extent cx="2571750" cy="2562225"/>
            <wp:effectExtent l="0" t="0" r="0" b="9525"/>
            <wp:wrapNone/>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8160" behindDoc="0" locked="0" layoutInCell="1" allowOverlap="1" wp14:anchorId="168CA6D9" wp14:editId="3FF0A991">
            <wp:simplePos x="0" y="0"/>
            <wp:positionH relativeFrom="column">
              <wp:posOffset>630555</wp:posOffset>
            </wp:positionH>
            <wp:positionV relativeFrom="paragraph">
              <wp:posOffset>182880</wp:posOffset>
            </wp:positionV>
            <wp:extent cx="2619375" cy="2486025"/>
            <wp:effectExtent l="0" t="0" r="9525" b="9525"/>
            <wp:wrapThrough wrapText="bothSides">
              <wp:wrapPolygon edited="0">
                <wp:start x="0" y="0"/>
                <wp:lineTo x="0" y="21517"/>
                <wp:lineTo x="21521" y="21517"/>
                <wp:lineTo x="21521" y="0"/>
                <wp:lineTo x="0" y="0"/>
              </wp:wrapPolygon>
            </wp:wrapThrough>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5C0B9875" w14:textId="77777777" w:rsidR="00B36A1B" w:rsidRDefault="00B36A1B" w:rsidP="00B36A1B">
      <w:pPr>
        <w:ind w:left="-284" w:right="-427"/>
        <w:rPr>
          <w:rFonts w:asciiTheme="minorHAnsi" w:hAnsiTheme="minorHAnsi"/>
          <w:b/>
        </w:rPr>
      </w:pPr>
      <w:r>
        <w:rPr>
          <w:rFonts w:asciiTheme="minorHAnsi" w:hAnsiTheme="minorHAnsi"/>
          <w:b/>
        </w:rPr>
        <w:t xml:space="preserve">      </w:t>
      </w:r>
    </w:p>
    <w:p w14:paraId="43E4B744" w14:textId="77777777" w:rsidR="00B36A1B" w:rsidRDefault="00B36A1B" w:rsidP="00B36A1B">
      <w:pPr>
        <w:rPr>
          <w:rFonts w:asciiTheme="minorHAnsi" w:hAnsiTheme="minorHAnsi"/>
          <w:b/>
        </w:rPr>
      </w:pPr>
    </w:p>
    <w:p w14:paraId="385781B9" w14:textId="77777777" w:rsidR="00B36A1B" w:rsidRDefault="00B36A1B" w:rsidP="00B36A1B">
      <w:pPr>
        <w:rPr>
          <w:rFonts w:asciiTheme="minorHAnsi" w:hAnsiTheme="minorHAnsi"/>
          <w:b/>
        </w:rPr>
      </w:pPr>
    </w:p>
    <w:p w14:paraId="10185DC4" w14:textId="77777777" w:rsidR="00B36A1B" w:rsidRPr="000554E9" w:rsidRDefault="00B36A1B" w:rsidP="00B36A1B">
      <w:pPr>
        <w:rPr>
          <w:rFonts w:asciiTheme="minorHAnsi" w:hAnsiTheme="minorHAnsi"/>
          <w:b/>
        </w:rPr>
      </w:pPr>
    </w:p>
    <w:p w14:paraId="11D1ED97" w14:textId="77777777" w:rsidR="00B36A1B" w:rsidRDefault="00B36A1B" w:rsidP="00B36A1B"/>
    <w:p w14:paraId="3D9474F9" w14:textId="77777777" w:rsidR="00B36A1B" w:rsidRDefault="00B36A1B" w:rsidP="00B36A1B">
      <w:r>
        <w:t xml:space="preserve">                 </w:t>
      </w:r>
    </w:p>
    <w:p w14:paraId="03585A5D" w14:textId="77777777" w:rsidR="00B36A1B" w:rsidRDefault="00B36A1B" w:rsidP="00B36A1B"/>
    <w:p w14:paraId="6F8F5675" w14:textId="77777777" w:rsidR="00B36A1B" w:rsidRPr="001466A1" w:rsidRDefault="00B36A1B" w:rsidP="00B36A1B"/>
    <w:p w14:paraId="68F4BAF1" w14:textId="77777777" w:rsidR="00B36A1B" w:rsidRPr="001466A1" w:rsidRDefault="00B36A1B" w:rsidP="00B36A1B"/>
    <w:p w14:paraId="0FB493E2" w14:textId="77777777" w:rsidR="00B36A1B" w:rsidRPr="001466A1" w:rsidRDefault="00B36A1B" w:rsidP="00B36A1B"/>
    <w:p w14:paraId="1D9A00E6" w14:textId="77777777" w:rsidR="00B36A1B" w:rsidRPr="001466A1" w:rsidRDefault="00B36A1B" w:rsidP="00B36A1B"/>
    <w:p w14:paraId="38212915" w14:textId="77777777" w:rsidR="00B36A1B" w:rsidRPr="001466A1" w:rsidRDefault="00B36A1B" w:rsidP="00B36A1B"/>
    <w:p w14:paraId="6B31E6F0" w14:textId="77777777" w:rsidR="00B36A1B" w:rsidRPr="001466A1" w:rsidRDefault="00B36A1B" w:rsidP="00B36A1B"/>
    <w:p w14:paraId="74757CFF" w14:textId="77777777" w:rsidR="00B36A1B" w:rsidRPr="001466A1" w:rsidRDefault="00B36A1B" w:rsidP="00B36A1B"/>
    <w:p w14:paraId="5A492D8F" w14:textId="77777777" w:rsidR="00B36A1B" w:rsidRPr="001466A1" w:rsidRDefault="00B36A1B" w:rsidP="00B36A1B"/>
    <w:p w14:paraId="4465A895" w14:textId="77777777" w:rsidR="00B36A1B" w:rsidRPr="001466A1" w:rsidRDefault="00B36A1B" w:rsidP="00B36A1B"/>
    <w:p w14:paraId="0B01299C" w14:textId="77777777" w:rsidR="00B36A1B" w:rsidRPr="001466A1" w:rsidRDefault="00B36A1B" w:rsidP="00B36A1B"/>
    <w:p w14:paraId="7CE69057" w14:textId="77777777" w:rsidR="00C62CB9" w:rsidRDefault="00C62CB9" w:rsidP="00B36A1B">
      <w:pPr>
        <w:jc w:val="center"/>
        <w:rPr>
          <w:rFonts w:asciiTheme="minorHAnsi" w:hAnsiTheme="minorHAnsi"/>
          <w:b/>
        </w:rPr>
      </w:pPr>
    </w:p>
    <w:p w14:paraId="06EA1302" w14:textId="77777777" w:rsidR="00C62CB9" w:rsidRDefault="00C62CB9" w:rsidP="00B36A1B">
      <w:pPr>
        <w:jc w:val="center"/>
        <w:rPr>
          <w:rFonts w:asciiTheme="minorHAnsi" w:hAnsiTheme="minorHAnsi"/>
          <w:b/>
        </w:rPr>
      </w:pPr>
    </w:p>
    <w:p w14:paraId="4561814C" w14:textId="77777777" w:rsidR="00C62CB9" w:rsidRDefault="00C62CB9" w:rsidP="00B36A1B">
      <w:pPr>
        <w:jc w:val="center"/>
        <w:rPr>
          <w:rFonts w:asciiTheme="minorHAnsi" w:hAnsiTheme="minorHAnsi"/>
          <w:b/>
        </w:rPr>
      </w:pPr>
    </w:p>
    <w:p w14:paraId="42DF0744" w14:textId="77777777" w:rsidR="00C62CB9" w:rsidRDefault="00C62CB9" w:rsidP="00B36A1B">
      <w:pPr>
        <w:jc w:val="center"/>
        <w:rPr>
          <w:rFonts w:asciiTheme="minorHAnsi" w:hAnsiTheme="minorHAnsi"/>
          <w:b/>
        </w:rPr>
      </w:pPr>
    </w:p>
    <w:p w14:paraId="3FB12DC4" w14:textId="77777777" w:rsidR="00C62CB9" w:rsidRDefault="00C62CB9" w:rsidP="00B36A1B">
      <w:pPr>
        <w:jc w:val="center"/>
        <w:rPr>
          <w:rFonts w:asciiTheme="minorHAnsi" w:hAnsiTheme="minorHAnsi"/>
          <w:b/>
        </w:rPr>
      </w:pPr>
    </w:p>
    <w:p w14:paraId="1E1FD071" w14:textId="47ED33F9" w:rsidR="00C62CB9" w:rsidRDefault="00C62CB9" w:rsidP="00B36A1B">
      <w:pPr>
        <w:jc w:val="center"/>
        <w:rPr>
          <w:rFonts w:asciiTheme="minorHAnsi" w:hAnsiTheme="minorHAnsi"/>
          <w:b/>
        </w:rPr>
      </w:pPr>
    </w:p>
    <w:p w14:paraId="71EFA3CE" w14:textId="77777777" w:rsidR="00FB7E85" w:rsidRDefault="00FB7E85" w:rsidP="00B36A1B">
      <w:pPr>
        <w:jc w:val="center"/>
        <w:rPr>
          <w:rFonts w:asciiTheme="minorHAnsi" w:hAnsiTheme="minorHAnsi"/>
          <w:b/>
        </w:rPr>
      </w:pPr>
    </w:p>
    <w:p w14:paraId="2F166FBC" w14:textId="77777777" w:rsidR="00C62CB9" w:rsidRDefault="00C62CB9" w:rsidP="00B36A1B">
      <w:pPr>
        <w:jc w:val="center"/>
        <w:rPr>
          <w:rFonts w:asciiTheme="minorHAnsi" w:hAnsiTheme="minorHAnsi"/>
          <w:b/>
        </w:rPr>
      </w:pPr>
    </w:p>
    <w:p w14:paraId="64C19B2F" w14:textId="77777777" w:rsidR="00C62CB9" w:rsidRDefault="00C62CB9" w:rsidP="00B36A1B">
      <w:pPr>
        <w:jc w:val="center"/>
        <w:rPr>
          <w:rFonts w:asciiTheme="minorHAnsi" w:hAnsiTheme="minorHAnsi"/>
          <w:b/>
        </w:rPr>
      </w:pPr>
    </w:p>
    <w:p w14:paraId="1995FCF0" w14:textId="77777777" w:rsidR="00C62CB9" w:rsidRDefault="00C62CB9" w:rsidP="00B36A1B">
      <w:pPr>
        <w:jc w:val="center"/>
        <w:rPr>
          <w:rFonts w:asciiTheme="minorHAnsi" w:hAnsiTheme="minorHAnsi"/>
          <w:b/>
        </w:rPr>
      </w:pPr>
    </w:p>
    <w:p w14:paraId="33F05CFF" w14:textId="77777777" w:rsidR="00C62CB9" w:rsidRDefault="00C62CB9" w:rsidP="00B36A1B">
      <w:pPr>
        <w:jc w:val="center"/>
        <w:rPr>
          <w:rFonts w:asciiTheme="minorHAnsi" w:hAnsiTheme="minorHAnsi"/>
          <w:b/>
        </w:rPr>
      </w:pPr>
    </w:p>
    <w:p w14:paraId="46A5F21B" w14:textId="3D16EF8A" w:rsidR="00B36A1B" w:rsidRDefault="00B36A1B" w:rsidP="00B36A1B">
      <w:pPr>
        <w:jc w:val="center"/>
        <w:rPr>
          <w:rFonts w:asciiTheme="minorHAnsi" w:hAnsiTheme="minorHAnsi"/>
          <w:b/>
        </w:rPr>
      </w:pPr>
      <w:r>
        <w:rPr>
          <w:rFonts w:asciiTheme="minorHAnsi" w:hAnsiTheme="minorHAnsi"/>
          <w:b/>
        </w:rPr>
        <w:t xml:space="preserve">Les différents ateliers </w:t>
      </w:r>
    </w:p>
    <w:p w14:paraId="6745C4A2" w14:textId="77777777" w:rsidR="00B36A1B" w:rsidRPr="001466A1" w:rsidRDefault="00B36A1B" w:rsidP="00B36A1B">
      <w:pPr>
        <w:jc w:val="center"/>
        <w:rPr>
          <w:rFonts w:asciiTheme="minorHAnsi" w:hAnsiTheme="minorHAnsi"/>
          <w:b/>
        </w:rPr>
      </w:pPr>
    </w:p>
    <w:p w14:paraId="7A9557FC" w14:textId="77777777" w:rsidR="00B36A1B" w:rsidRDefault="00B36A1B" w:rsidP="00B36A1B">
      <w:pPr>
        <w:tabs>
          <w:tab w:val="left" w:pos="4290"/>
        </w:tabs>
        <w:jc w:val="center"/>
      </w:pPr>
      <w:r>
        <w:rPr>
          <w:noProof/>
        </w:rPr>
        <w:drawing>
          <wp:inline distT="0" distB="0" distL="0" distR="0" wp14:anchorId="1958EDC4" wp14:editId="03A63593">
            <wp:extent cx="4829175" cy="2447925"/>
            <wp:effectExtent l="0" t="0" r="9525" b="9525"/>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E5D5648" w14:textId="77777777" w:rsidR="00B36A1B" w:rsidRDefault="00B36A1B" w:rsidP="00B36A1B">
      <w:pPr>
        <w:ind w:left="426" w:right="-285"/>
      </w:pPr>
    </w:p>
    <w:p w14:paraId="13C69D5F" w14:textId="0F005FEB" w:rsidR="000C34E8" w:rsidRDefault="000C34E8">
      <w:pPr>
        <w:rPr>
          <w:rFonts w:asciiTheme="majorHAnsi" w:hAnsiTheme="majorHAnsi" w:cstheme="majorHAnsi"/>
          <w:i/>
          <w:iCs/>
          <w:color w:val="00B0F0"/>
        </w:rPr>
      </w:pPr>
    </w:p>
    <w:p w14:paraId="1C6C7AF6" w14:textId="77777777" w:rsidR="004B7C7A" w:rsidRDefault="004B7C7A">
      <w:pPr>
        <w:rPr>
          <w:rFonts w:asciiTheme="majorHAnsi" w:hAnsiTheme="majorHAnsi" w:cstheme="majorHAnsi"/>
          <w:i/>
          <w:iCs/>
          <w:color w:val="00B0F0"/>
        </w:rPr>
      </w:pPr>
    </w:p>
    <w:p w14:paraId="2E6DF497" w14:textId="54BBB347" w:rsidR="00B36A1B" w:rsidRPr="003F6809" w:rsidRDefault="004B7C7A" w:rsidP="00E308A3">
      <w:pPr>
        <w:spacing w:before="100" w:beforeAutospacing="1" w:after="100" w:afterAutospacing="1"/>
        <w:rPr>
          <w:rFonts w:asciiTheme="majorHAnsi" w:hAnsiTheme="majorHAnsi" w:cstheme="majorHAnsi"/>
          <w:i/>
          <w:iCs/>
          <w:color w:val="00B0F0"/>
          <w:sz w:val="28"/>
          <w:szCs w:val="28"/>
          <w:u w:val="single"/>
        </w:rPr>
      </w:pPr>
      <w:r w:rsidRPr="003F6809">
        <w:rPr>
          <w:rFonts w:asciiTheme="majorHAnsi" w:hAnsiTheme="majorHAnsi" w:cstheme="majorHAnsi"/>
          <w:i/>
          <w:iCs/>
          <w:color w:val="00B0F0"/>
          <w:sz w:val="28"/>
          <w:szCs w:val="28"/>
          <w:u w:val="single"/>
        </w:rPr>
        <w:t>L’avis des intervenants :</w:t>
      </w:r>
    </w:p>
    <w:p w14:paraId="3AA2DE2A" w14:textId="28E9C86A" w:rsidR="00E308A3" w:rsidRPr="003F6809" w:rsidRDefault="00B36A1B" w:rsidP="00E308A3">
      <w:pPr>
        <w:spacing w:before="100" w:beforeAutospacing="1" w:after="100" w:afterAutospacing="1"/>
        <w:rPr>
          <w:rFonts w:asciiTheme="majorHAnsi" w:hAnsiTheme="majorHAnsi" w:cstheme="majorHAnsi"/>
          <w:i/>
          <w:iCs/>
          <w:color w:val="00B0F0"/>
        </w:rPr>
      </w:pPr>
      <w:r w:rsidRPr="003F6809">
        <w:rPr>
          <w:rFonts w:asciiTheme="majorHAnsi" w:hAnsiTheme="majorHAnsi" w:cstheme="majorHAnsi"/>
          <w:b/>
          <w:i/>
          <w:iCs/>
          <w:color w:val="00B0F0"/>
        </w:rPr>
        <w:t>C</w:t>
      </w:r>
      <w:r w:rsidR="00E308A3" w:rsidRPr="003F6809">
        <w:rPr>
          <w:rFonts w:asciiTheme="majorHAnsi" w:hAnsiTheme="majorHAnsi" w:cstheme="majorHAnsi"/>
          <w:b/>
          <w:i/>
          <w:iCs/>
          <w:color w:val="00B0F0"/>
        </w:rPr>
        <w:t>MSEA</w:t>
      </w:r>
      <w:r w:rsidRPr="003F6809">
        <w:rPr>
          <w:rFonts w:asciiTheme="majorHAnsi" w:hAnsiTheme="majorHAnsi" w:cstheme="majorHAnsi"/>
          <w:b/>
          <w:i/>
          <w:iCs/>
          <w:color w:val="00B0F0"/>
        </w:rPr>
        <w:t> </w:t>
      </w:r>
      <w:r w:rsidRPr="003F6809">
        <w:rPr>
          <w:rFonts w:asciiTheme="majorHAnsi" w:hAnsiTheme="majorHAnsi" w:cstheme="majorHAnsi"/>
          <w:i/>
          <w:iCs/>
          <w:color w:val="00B0F0"/>
        </w:rPr>
        <w:t>: C</w:t>
      </w:r>
      <w:r w:rsidR="00E308A3" w:rsidRPr="003F6809">
        <w:rPr>
          <w:rFonts w:asciiTheme="majorHAnsi" w:hAnsiTheme="majorHAnsi" w:cstheme="majorHAnsi"/>
          <w:i/>
          <w:iCs/>
          <w:color w:val="00B0F0"/>
        </w:rPr>
        <w:t xml:space="preserve">ette thématique des relations amoureuses et des IST /MST me parait essentielle </w:t>
      </w:r>
      <w:r w:rsidR="0032751F" w:rsidRPr="003F6809">
        <w:rPr>
          <w:rFonts w:asciiTheme="majorHAnsi" w:hAnsiTheme="majorHAnsi" w:cstheme="majorHAnsi"/>
          <w:i/>
          <w:iCs/>
          <w:color w:val="00B0F0"/>
        </w:rPr>
        <w:t>…</w:t>
      </w:r>
      <w:r w:rsidR="00E308A3" w:rsidRPr="003F6809">
        <w:rPr>
          <w:rFonts w:asciiTheme="majorHAnsi" w:hAnsiTheme="majorHAnsi" w:cstheme="majorHAnsi"/>
          <w:i/>
          <w:iCs/>
          <w:color w:val="00B0F0"/>
        </w:rPr>
        <w:t> :</w:t>
      </w:r>
    </w:p>
    <w:p w14:paraId="1531CC26" w14:textId="1DD389A2" w:rsidR="00E308A3" w:rsidRPr="003F6809" w:rsidRDefault="00E308A3" w:rsidP="00E308A3">
      <w:pPr>
        <w:spacing w:before="100" w:beforeAutospacing="1" w:after="100" w:afterAutospacing="1"/>
        <w:rPr>
          <w:rFonts w:asciiTheme="majorHAnsi" w:hAnsiTheme="majorHAnsi" w:cstheme="majorHAnsi"/>
          <w:b/>
          <w:bCs/>
          <w:i/>
          <w:iCs/>
          <w:color w:val="00B0F0"/>
        </w:rPr>
      </w:pPr>
      <w:r w:rsidRPr="003F6809">
        <w:rPr>
          <w:rFonts w:asciiTheme="majorHAnsi" w:hAnsiTheme="majorHAnsi" w:cstheme="majorHAnsi"/>
          <w:i/>
          <w:iCs/>
          <w:color w:val="00B0F0"/>
        </w:rPr>
        <w:t xml:space="preserve">D’une part car globalement les jeunes (et sans doute les moins </w:t>
      </w:r>
      <w:r w:rsidR="0032751F" w:rsidRPr="003F6809">
        <w:rPr>
          <w:rFonts w:asciiTheme="majorHAnsi" w:hAnsiTheme="majorHAnsi" w:cstheme="majorHAnsi"/>
          <w:i/>
          <w:iCs/>
          <w:color w:val="00B0F0"/>
        </w:rPr>
        <w:t>jeunes)</w:t>
      </w:r>
      <w:r w:rsidRPr="003F6809">
        <w:rPr>
          <w:rFonts w:asciiTheme="majorHAnsi" w:hAnsiTheme="majorHAnsi" w:cstheme="majorHAnsi"/>
          <w:i/>
          <w:iCs/>
          <w:color w:val="00B0F0"/>
        </w:rPr>
        <w:t xml:space="preserve"> ne sont pas assez informés et même s’ils ont l’impression de l’être et qu’on leur rabâche encore une fois la même chose, … </w:t>
      </w:r>
      <w:r w:rsidRPr="003F6809">
        <w:rPr>
          <w:rFonts w:asciiTheme="majorHAnsi" w:hAnsiTheme="majorHAnsi" w:cstheme="majorHAnsi"/>
          <w:b/>
          <w:bCs/>
          <w:i/>
          <w:iCs/>
          <w:color w:val="00B0F0"/>
          <w:u w:val="single"/>
        </w:rPr>
        <w:t>je pense pouvoir affirmer que le niveau de connaissances est trop faible pour qu’ils ne se mettent pas en danger</w:t>
      </w:r>
      <w:r w:rsidRPr="003F6809">
        <w:rPr>
          <w:rFonts w:asciiTheme="majorHAnsi" w:hAnsiTheme="majorHAnsi" w:cstheme="majorHAnsi"/>
          <w:b/>
          <w:bCs/>
          <w:i/>
          <w:iCs/>
          <w:color w:val="00B0F0"/>
        </w:rPr>
        <w:t>……</w:t>
      </w:r>
    </w:p>
    <w:p w14:paraId="5753D954" w14:textId="77777777" w:rsidR="004B7C7A" w:rsidRPr="003F6809" w:rsidRDefault="004B7C7A" w:rsidP="00E308A3">
      <w:pPr>
        <w:spacing w:before="100" w:beforeAutospacing="1" w:after="100" w:afterAutospacing="1"/>
        <w:rPr>
          <w:rFonts w:asciiTheme="majorHAnsi" w:hAnsiTheme="majorHAnsi" w:cstheme="majorHAnsi"/>
          <w:b/>
          <w:bCs/>
          <w:i/>
          <w:iCs/>
          <w:color w:val="00B0F0"/>
          <w:u w:val="single"/>
        </w:rPr>
      </w:pPr>
    </w:p>
    <w:p w14:paraId="6C7F312D" w14:textId="03625A47" w:rsidR="00E308A3" w:rsidRPr="003F6809" w:rsidRDefault="00E308A3" w:rsidP="00B36A1B">
      <w:pPr>
        <w:spacing w:before="100" w:beforeAutospacing="1" w:after="100" w:afterAutospacing="1"/>
        <w:rPr>
          <w:rFonts w:asciiTheme="majorHAnsi" w:hAnsiTheme="majorHAnsi" w:cstheme="majorHAnsi"/>
          <w:i/>
          <w:iCs/>
          <w:color w:val="00B0F0"/>
        </w:rPr>
      </w:pPr>
      <w:r w:rsidRPr="003F6809">
        <w:rPr>
          <w:rFonts w:asciiTheme="majorHAnsi" w:hAnsiTheme="majorHAnsi" w:cstheme="majorHAnsi"/>
          <w:b/>
          <w:i/>
          <w:iCs/>
          <w:color w:val="00B0F0"/>
        </w:rPr>
        <w:t>CSAPA</w:t>
      </w:r>
      <w:r w:rsidR="00B36A1B" w:rsidRPr="003F6809">
        <w:rPr>
          <w:rFonts w:asciiTheme="majorHAnsi" w:hAnsiTheme="majorHAnsi" w:cstheme="majorHAnsi"/>
          <w:b/>
          <w:i/>
          <w:iCs/>
          <w:color w:val="00B0F0"/>
        </w:rPr>
        <w:t> </w:t>
      </w:r>
      <w:r w:rsidR="00B36A1B" w:rsidRPr="003F6809">
        <w:rPr>
          <w:rFonts w:asciiTheme="majorHAnsi" w:hAnsiTheme="majorHAnsi" w:cstheme="majorHAnsi"/>
          <w:i/>
          <w:iCs/>
          <w:color w:val="00B0F0"/>
        </w:rPr>
        <w:t xml:space="preserve">: </w:t>
      </w:r>
      <w:r w:rsidRPr="003F6809">
        <w:rPr>
          <w:rFonts w:asciiTheme="majorHAnsi" w:hAnsiTheme="majorHAnsi" w:cstheme="majorHAnsi"/>
          <w:i/>
          <w:iCs/>
          <w:color w:val="00B0F0"/>
        </w:rPr>
        <w:t>Informer les jeunes suivis par la mission locale sur les addictions (avec ou sans produit) et leurs conséquences</w:t>
      </w:r>
      <w:r w:rsidR="00B36A1B" w:rsidRPr="003F6809">
        <w:rPr>
          <w:rFonts w:asciiTheme="majorHAnsi" w:hAnsiTheme="majorHAnsi" w:cstheme="majorHAnsi"/>
          <w:i/>
          <w:iCs/>
          <w:color w:val="00B0F0"/>
        </w:rPr>
        <w:t>-R</w:t>
      </w:r>
      <w:r w:rsidRPr="003F6809">
        <w:rPr>
          <w:rFonts w:asciiTheme="majorHAnsi" w:hAnsiTheme="majorHAnsi" w:cstheme="majorHAnsi"/>
          <w:i/>
          <w:iCs/>
          <w:color w:val="00B0F0"/>
        </w:rPr>
        <w:t>endre les jeunes acteurs de leur santé globale</w:t>
      </w:r>
      <w:r w:rsidR="00B36A1B" w:rsidRPr="003F6809">
        <w:rPr>
          <w:rFonts w:asciiTheme="majorHAnsi" w:hAnsiTheme="majorHAnsi" w:cstheme="majorHAnsi"/>
          <w:i/>
          <w:iCs/>
          <w:color w:val="00B0F0"/>
        </w:rPr>
        <w:t>-</w:t>
      </w:r>
      <w:r w:rsidRPr="003F6809">
        <w:rPr>
          <w:rFonts w:asciiTheme="majorHAnsi" w:hAnsiTheme="majorHAnsi" w:cstheme="majorHAnsi"/>
          <w:i/>
          <w:iCs/>
          <w:color w:val="00B0F0"/>
        </w:rPr>
        <w:t>Mobiliser leurs représentations sociales et personnelles</w:t>
      </w:r>
      <w:r w:rsidR="00B36A1B" w:rsidRPr="003F6809">
        <w:rPr>
          <w:rFonts w:asciiTheme="majorHAnsi" w:hAnsiTheme="majorHAnsi" w:cstheme="majorHAnsi"/>
          <w:i/>
          <w:iCs/>
          <w:color w:val="00B0F0"/>
        </w:rPr>
        <w:t>-</w:t>
      </w:r>
      <w:r w:rsidRPr="003F6809">
        <w:rPr>
          <w:rFonts w:asciiTheme="majorHAnsi" w:hAnsiTheme="majorHAnsi" w:cstheme="majorHAnsi"/>
          <w:i/>
          <w:iCs/>
          <w:color w:val="00B0F0"/>
        </w:rPr>
        <w:t>Favoriser l’esprit critique des jeunes</w:t>
      </w:r>
      <w:r w:rsidR="00B36A1B" w:rsidRPr="003F6809">
        <w:rPr>
          <w:rFonts w:asciiTheme="majorHAnsi" w:hAnsiTheme="majorHAnsi" w:cstheme="majorHAnsi"/>
          <w:i/>
          <w:iCs/>
          <w:color w:val="00B0F0"/>
        </w:rPr>
        <w:t>-</w:t>
      </w:r>
      <w:r w:rsidRPr="003F6809">
        <w:rPr>
          <w:rFonts w:asciiTheme="majorHAnsi" w:hAnsiTheme="majorHAnsi" w:cstheme="majorHAnsi"/>
          <w:i/>
          <w:iCs/>
          <w:color w:val="00B0F0"/>
        </w:rPr>
        <w:t>Faire de la prévention sur les addictions en différenciant les types d’usage. Notion d’addiction, de dépendance différenciée d’usage simple, usage nocif, abus. Mener une réflexion sur ces usages</w:t>
      </w:r>
      <w:r w:rsidR="00B36A1B" w:rsidRPr="003F6809">
        <w:rPr>
          <w:rFonts w:asciiTheme="majorHAnsi" w:hAnsiTheme="majorHAnsi" w:cstheme="majorHAnsi"/>
          <w:i/>
          <w:iCs/>
          <w:color w:val="00B0F0"/>
        </w:rPr>
        <w:t>-</w:t>
      </w:r>
      <w:r w:rsidRPr="003F6809">
        <w:rPr>
          <w:rFonts w:asciiTheme="majorHAnsi" w:hAnsiTheme="majorHAnsi" w:cstheme="majorHAnsi"/>
          <w:i/>
          <w:iCs/>
          <w:color w:val="00B0F0"/>
        </w:rPr>
        <w:t>Notions de prises de risques/Réduction des Risques et des Dommages</w:t>
      </w:r>
      <w:r w:rsidR="00B36A1B" w:rsidRPr="003F6809">
        <w:rPr>
          <w:rFonts w:asciiTheme="majorHAnsi" w:hAnsiTheme="majorHAnsi" w:cstheme="majorHAnsi"/>
          <w:i/>
          <w:iCs/>
          <w:color w:val="00B0F0"/>
        </w:rPr>
        <w:t>-</w:t>
      </w:r>
      <w:r w:rsidRPr="003F6809">
        <w:rPr>
          <w:rFonts w:asciiTheme="majorHAnsi" w:hAnsiTheme="majorHAnsi" w:cstheme="majorHAnsi"/>
          <w:b/>
          <w:bCs/>
          <w:i/>
          <w:iCs/>
          <w:color w:val="00B0F0"/>
          <w:u w:val="single"/>
        </w:rPr>
        <w:t>Favoriser les échanges, l’expression, solliciter leur avis, et leurs compétences psycho-sociales</w:t>
      </w:r>
      <w:r w:rsidR="00B36A1B" w:rsidRPr="003F6809">
        <w:rPr>
          <w:rFonts w:asciiTheme="majorHAnsi" w:hAnsiTheme="majorHAnsi" w:cstheme="majorHAnsi"/>
          <w:b/>
          <w:bCs/>
          <w:i/>
          <w:iCs/>
          <w:color w:val="00B0F0"/>
          <w:u w:val="single"/>
        </w:rPr>
        <w:t>-</w:t>
      </w:r>
      <w:r w:rsidRPr="003F6809">
        <w:rPr>
          <w:rFonts w:asciiTheme="majorHAnsi" w:hAnsiTheme="majorHAnsi" w:cstheme="majorHAnsi"/>
          <w:b/>
          <w:bCs/>
          <w:i/>
          <w:iCs/>
          <w:color w:val="00B0F0"/>
          <w:u w:val="single"/>
        </w:rPr>
        <w:t>Informer sur les ressources d'aide et de soutien à proximité (dispositif CJC en particulier). Connaissance du personnel CSAPA antenne de Briey (qui peut faciliter une prise de contact ultérieure si besoin)</w:t>
      </w:r>
    </w:p>
    <w:p w14:paraId="668E6B67" w14:textId="08B5F8E0" w:rsidR="00E308A3" w:rsidRDefault="00E308A3" w:rsidP="00E308A3">
      <w:pPr>
        <w:rPr>
          <w:rFonts w:asciiTheme="majorHAnsi" w:hAnsiTheme="majorHAnsi" w:cstheme="majorHAnsi"/>
          <w:color w:val="000000"/>
          <w:sz w:val="20"/>
          <w:szCs w:val="20"/>
        </w:rPr>
      </w:pPr>
      <w:r w:rsidRPr="0029094A">
        <w:rPr>
          <w:rFonts w:asciiTheme="majorHAnsi" w:hAnsiTheme="majorHAnsi" w:cstheme="majorHAnsi"/>
          <w:color w:val="000000"/>
          <w:sz w:val="20"/>
          <w:szCs w:val="20"/>
        </w:rPr>
        <w:t> </w:t>
      </w:r>
    </w:p>
    <w:p w14:paraId="4819641E" w14:textId="1122BC53" w:rsidR="004B7C7A" w:rsidRDefault="004B7C7A" w:rsidP="00E308A3">
      <w:pPr>
        <w:rPr>
          <w:rFonts w:asciiTheme="majorHAnsi" w:hAnsiTheme="majorHAnsi" w:cstheme="majorHAnsi"/>
          <w:color w:val="000000"/>
          <w:sz w:val="20"/>
          <w:szCs w:val="20"/>
        </w:rPr>
      </w:pPr>
    </w:p>
    <w:p w14:paraId="7C9F856E" w14:textId="0ECEBF88" w:rsidR="004B7C7A" w:rsidRDefault="004B7C7A" w:rsidP="00E308A3">
      <w:pPr>
        <w:rPr>
          <w:rFonts w:asciiTheme="majorHAnsi" w:hAnsiTheme="majorHAnsi" w:cstheme="majorHAnsi"/>
          <w:color w:val="000000"/>
          <w:sz w:val="20"/>
          <w:szCs w:val="20"/>
        </w:rPr>
      </w:pPr>
    </w:p>
    <w:p w14:paraId="2C966D8B" w14:textId="21F53C9F" w:rsidR="004B7C7A" w:rsidRDefault="004B7C7A" w:rsidP="00E308A3">
      <w:pPr>
        <w:rPr>
          <w:rFonts w:asciiTheme="majorHAnsi" w:hAnsiTheme="majorHAnsi" w:cstheme="majorHAnsi"/>
          <w:color w:val="000000"/>
          <w:sz w:val="20"/>
          <w:szCs w:val="20"/>
        </w:rPr>
      </w:pPr>
    </w:p>
    <w:p w14:paraId="58237268" w14:textId="62E8E708" w:rsidR="004B7C7A" w:rsidRDefault="004B7C7A" w:rsidP="00E308A3">
      <w:pPr>
        <w:rPr>
          <w:rFonts w:asciiTheme="majorHAnsi" w:hAnsiTheme="majorHAnsi" w:cstheme="majorHAnsi"/>
          <w:color w:val="000000"/>
          <w:sz w:val="20"/>
          <w:szCs w:val="20"/>
        </w:rPr>
      </w:pPr>
    </w:p>
    <w:p w14:paraId="1BF40349" w14:textId="7B2ED824" w:rsidR="004B7C7A" w:rsidRDefault="004B7C7A" w:rsidP="00E308A3">
      <w:pPr>
        <w:rPr>
          <w:rFonts w:asciiTheme="majorHAnsi" w:hAnsiTheme="majorHAnsi" w:cstheme="majorHAnsi"/>
          <w:color w:val="000000"/>
          <w:sz w:val="20"/>
          <w:szCs w:val="20"/>
        </w:rPr>
      </w:pPr>
    </w:p>
    <w:p w14:paraId="4F26C800" w14:textId="77777777" w:rsidR="004B7C7A" w:rsidRPr="0029094A" w:rsidRDefault="004B7C7A" w:rsidP="00E308A3">
      <w:pPr>
        <w:rPr>
          <w:rFonts w:asciiTheme="majorHAnsi" w:hAnsiTheme="majorHAnsi" w:cstheme="majorHAnsi"/>
          <w:color w:val="000000"/>
          <w:sz w:val="20"/>
          <w:szCs w:val="20"/>
        </w:rPr>
      </w:pPr>
    </w:p>
    <w:p w14:paraId="00BB4988" w14:textId="27FC03C4" w:rsidR="00E308A3" w:rsidRPr="003F6809" w:rsidRDefault="00E308A3" w:rsidP="00E308A3">
      <w:pPr>
        <w:pStyle w:val="Paragraphedeliste"/>
        <w:spacing w:after="120"/>
        <w:jc w:val="both"/>
        <w:rPr>
          <w:rFonts w:asciiTheme="majorHAnsi" w:hAnsiTheme="majorHAnsi" w:cstheme="majorHAnsi"/>
          <w:i/>
          <w:iCs/>
          <w:color w:val="00B0F0"/>
        </w:rPr>
      </w:pPr>
      <w:r w:rsidRPr="003F6809">
        <w:rPr>
          <w:rFonts w:asciiTheme="majorHAnsi" w:hAnsiTheme="majorHAnsi" w:cstheme="majorHAnsi"/>
          <w:i/>
          <w:iCs/>
          <w:noProof/>
          <w:color w:val="00B0F0"/>
        </w:rPr>
        <w:drawing>
          <wp:anchor distT="0" distB="0" distL="114300" distR="114300" simplePos="0" relativeHeight="251865088" behindDoc="0" locked="0" layoutInCell="1" allowOverlap="0" wp14:anchorId="1DAD1C46" wp14:editId="1522653A">
            <wp:simplePos x="0" y="0"/>
            <wp:positionH relativeFrom="column">
              <wp:posOffset>-2540</wp:posOffset>
            </wp:positionH>
            <wp:positionV relativeFrom="paragraph">
              <wp:posOffset>0</wp:posOffset>
            </wp:positionV>
            <wp:extent cx="1558925" cy="720090"/>
            <wp:effectExtent l="0" t="0" r="0" b="0"/>
            <wp:wrapSquare wrapText="bothSides"/>
            <wp:docPr id="4" name="Image 4"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alimentation&#10;&#10;Description générée automatiqu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8925" cy="720090"/>
                    </a:xfrm>
                    <a:prstGeom prst="rect">
                      <a:avLst/>
                    </a:prstGeom>
                    <a:noFill/>
                  </pic:spPr>
                </pic:pic>
              </a:graphicData>
            </a:graphic>
            <wp14:sizeRelH relativeFrom="margin">
              <wp14:pctWidth>0</wp14:pctWidth>
            </wp14:sizeRelH>
            <wp14:sizeRelV relativeFrom="margin">
              <wp14:pctHeight>0</wp14:pctHeight>
            </wp14:sizeRelV>
          </wp:anchor>
        </w:drawing>
      </w:r>
      <w:r w:rsidRPr="003F6809">
        <w:rPr>
          <w:rFonts w:asciiTheme="majorHAnsi" w:hAnsiTheme="majorHAnsi" w:cstheme="majorHAnsi"/>
          <w:i/>
          <w:iCs/>
          <w:color w:val="00B0F0"/>
        </w:rPr>
        <w:t>Depuis 2017, la croix bleue de Longwy, à l’invitation de la mission locale, anime régulièrement des interventions à Briey.</w:t>
      </w:r>
    </w:p>
    <w:p w14:paraId="2C00843B" w14:textId="77777777" w:rsidR="00E308A3" w:rsidRPr="003F6809" w:rsidRDefault="00E308A3" w:rsidP="0029094A">
      <w:pPr>
        <w:pStyle w:val="Paragraphedeliste"/>
        <w:spacing w:after="120"/>
        <w:ind w:left="0"/>
        <w:jc w:val="both"/>
        <w:rPr>
          <w:rFonts w:asciiTheme="majorHAnsi" w:hAnsiTheme="majorHAnsi" w:cstheme="majorHAnsi"/>
          <w:i/>
          <w:iCs/>
          <w:color w:val="00B0F0"/>
        </w:rPr>
      </w:pPr>
      <w:r w:rsidRPr="003F6809">
        <w:rPr>
          <w:rFonts w:asciiTheme="majorHAnsi" w:hAnsiTheme="majorHAnsi" w:cstheme="majorHAnsi"/>
          <w:i/>
          <w:iCs/>
          <w:color w:val="00B0F0"/>
        </w:rPr>
        <w:t>Celles-ci consistent à informer le public présent sur les risques de la consommation d’alcool, de stupéfiants et plus généralement de toutes les addictions. Jeux, écrans, médicaments, etc. font aussi l’objet de discussions.</w:t>
      </w:r>
    </w:p>
    <w:p w14:paraId="2ADD8A27" w14:textId="77777777" w:rsidR="00E308A3" w:rsidRPr="003F6809" w:rsidRDefault="00E308A3" w:rsidP="0029094A">
      <w:pPr>
        <w:pStyle w:val="Paragraphedeliste"/>
        <w:spacing w:after="120"/>
        <w:ind w:left="0"/>
        <w:jc w:val="both"/>
        <w:rPr>
          <w:rFonts w:asciiTheme="majorHAnsi" w:hAnsiTheme="majorHAnsi" w:cstheme="majorHAnsi"/>
          <w:i/>
          <w:iCs/>
          <w:color w:val="00B0F0"/>
        </w:rPr>
      </w:pPr>
      <w:r w:rsidRPr="003F6809">
        <w:rPr>
          <w:rFonts w:asciiTheme="majorHAnsi" w:hAnsiTheme="majorHAnsi" w:cstheme="majorHAnsi"/>
          <w:i/>
          <w:iCs/>
          <w:color w:val="00B0F0"/>
        </w:rPr>
        <w:t>Tous bénévoles, nos intervenants se déplacent à la mission locale sur invitation de l’équipe d’encadrement, pour échanger avec les jeunes, leur faire entendre les témoignages de personnes ayant souffert d’addictions ou de dépendances et qui sont donc légitimes pour en parler et écouter, mais sans morale ni jugement. Cela aussi donne confiance aux jeunes qui se livrent plus facilement qu’avec un médecin, un policier ou un enseignant par exemple.</w:t>
      </w:r>
    </w:p>
    <w:p w14:paraId="1009BA6C" w14:textId="32456425" w:rsidR="00E308A3" w:rsidRPr="003F6809" w:rsidRDefault="008342E2" w:rsidP="0029094A">
      <w:pPr>
        <w:pStyle w:val="Paragraphedeliste"/>
        <w:spacing w:after="120"/>
        <w:ind w:left="0"/>
        <w:jc w:val="both"/>
        <w:rPr>
          <w:rFonts w:asciiTheme="majorHAnsi" w:hAnsiTheme="majorHAnsi" w:cstheme="majorHAnsi"/>
          <w:i/>
          <w:iCs/>
          <w:color w:val="00B0F0"/>
        </w:rPr>
      </w:pPr>
      <w:r w:rsidRPr="003F6809">
        <w:rPr>
          <w:rFonts w:asciiTheme="majorHAnsi" w:hAnsiTheme="majorHAnsi" w:cstheme="majorHAnsi"/>
          <w:i/>
          <w:iCs/>
          <w:color w:val="00B0F0"/>
        </w:rPr>
        <w:t>E</w:t>
      </w:r>
      <w:r w:rsidR="00E308A3" w:rsidRPr="003F6809">
        <w:rPr>
          <w:rFonts w:asciiTheme="majorHAnsi" w:hAnsiTheme="majorHAnsi" w:cstheme="majorHAnsi"/>
          <w:i/>
          <w:iCs/>
          <w:color w:val="00B0F0"/>
        </w:rPr>
        <w:t>t presque naturellement, les jeunes évoquent leurs addictions mais également celles de leur entourage. Ils peuvent ainsi mieux appréhender le sujet entre eux ou en famille pour certains.</w:t>
      </w:r>
    </w:p>
    <w:p w14:paraId="60417E90" w14:textId="77777777" w:rsidR="00E308A3" w:rsidRPr="003F6809" w:rsidRDefault="00E308A3" w:rsidP="0029094A">
      <w:pPr>
        <w:pStyle w:val="Paragraphedeliste"/>
        <w:spacing w:after="120"/>
        <w:ind w:left="0"/>
        <w:jc w:val="both"/>
        <w:rPr>
          <w:rFonts w:asciiTheme="majorHAnsi" w:hAnsiTheme="majorHAnsi" w:cstheme="majorHAnsi"/>
          <w:i/>
          <w:iCs/>
          <w:color w:val="00B0F0"/>
        </w:rPr>
      </w:pPr>
      <w:r w:rsidRPr="003F6809">
        <w:rPr>
          <w:rFonts w:asciiTheme="majorHAnsi" w:hAnsiTheme="majorHAnsi" w:cstheme="majorHAnsi"/>
          <w:i/>
          <w:iCs/>
          <w:color w:val="00B0F0"/>
        </w:rPr>
        <w:t>Ne se rendant pas toujours compte des dangers, ces témoignages les intéressent, les interpellent. Ils participent plus facilement car intéressés par le sujet que certains connaissent déjà, malheureusement.</w:t>
      </w:r>
    </w:p>
    <w:p w14:paraId="4BA13AC8" w14:textId="77777777" w:rsidR="00E308A3" w:rsidRPr="003F6809" w:rsidRDefault="00E308A3" w:rsidP="0029094A">
      <w:pPr>
        <w:pStyle w:val="Paragraphedeliste"/>
        <w:spacing w:after="120"/>
        <w:ind w:left="0"/>
        <w:jc w:val="both"/>
        <w:rPr>
          <w:rFonts w:asciiTheme="majorHAnsi" w:hAnsiTheme="majorHAnsi" w:cstheme="majorHAnsi"/>
          <w:i/>
          <w:iCs/>
          <w:color w:val="00B0F0"/>
        </w:rPr>
      </w:pPr>
      <w:r w:rsidRPr="003F6809">
        <w:rPr>
          <w:rFonts w:asciiTheme="majorHAnsi" w:hAnsiTheme="majorHAnsi" w:cstheme="majorHAnsi"/>
          <w:i/>
          <w:iCs/>
          <w:color w:val="00B0F0"/>
        </w:rPr>
        <w:t>Mais même si tous n’ont pas d’addictions, ils évoquent leurs problèmes psychologiques, familiaux, relationnels ou autres qui peuvent mener à la consommation.</w:t>
      </w:r>
    </w:p>
    <w:p w14:paraId="0358F25C" w14:textId="77777777" w:rsidR="00E308A3" w:rsidRPr="003F6809" w:rsidRDefault="00E308A3" w:rsidP="0029094A">
      <w:pPr>
        <w:pStyle w:val="Paragraphedeliste"/>
        <w:spacing w:after="120"/>
        <w:ind w:left="0"/>
        <w:jc w:val="both"/>
        <w:rPr>
          <w:rFonts w:asciiTheme="majorHAnsi" w:hAnsiTheme="majorHAnsi" w:cstheme="majorHAnsi"/>
          <w:i/>
          <w:iCs/>
          <w:color w:val="00B0F0"/>
        </w:rPr>
      </w:pPr>
      <w:r w:rsidRPr="003F6809">
        <w:rPr>
          <w:rFonts w:asciiTheme="majorHAnsi" w:hAnsiTheme="majorHAnsi" w:cstheme="majorHAnsi"/>
          <w:i/>
          <w:iCs/>
          <w:color w:val="00B0F0"/>
        </w:rPr>
        <w:t>C’est pourquoi nous acceptons toujours volontiers d’intervenir à la mission locale de Briey, et les retours que nous en avons étant positifs, il est primordial de continuer à aider ces jeunes et ceux qui les encadrent.</w:t>
      </w:r>
    </w:p>
    <w:p w14:paraId="065675E3" w14:textId="77777777" w:rsidR="00E308A3" w:rsidRPr="003F6809" w:rsidRDefault="00E308A3" w:rsidP="0029094A">
      <w:pPr>
        <w:pStyle w:val="Paragraphedeliste"/>
        <w:spacing w:after="120"/>
        <w:ind w:left="0"/>
        <w:jc w:val="both"/>
        <w:rPr>
          <w:rFonts w:asciiTheme="majorHAnsi" w:hAnsiTheme="majorHAnsi" w:cstheme="majorHAnsi"/>
          <w:b/>
          <w:bCs/>
          <w:i/>
          <w:iCs/>
          <w:color w:val="00B0F0"/>
          <w:u w:val="single"/>
        </w:rPr>
      </w:pPr>
      <w:r w:rsidRPr="003F6809">
        <w:rPr>
          <w:rFonts w:asciiTheme="majorHAnsi" w:hAnsiTheme="majorHAnsi" w:cstheme="majorHAnsi"/>
          <w:b/>
          <w:bCs/>
          <w:i/>
          <w:iCs/>
          <w:color w:val="00B0F0"/>
          <w:u w:val="single"/>
        </w:rPr>
        <w:t>Chacun apprend quelque chose de l’autre à chaque fois et chacun sait surtout qu’il y a des solutions, et à qui s’adresser.</w:t>
      </w:r>
    </w:p>
    <w:p w14:paraId="3DF53D5D" w14:textId="77777777" w:rsidR="00E308A3" w:rsidRPr="0029094A" w:rsidRDefault="00E308A3" w:rsidP="00E308A3">
      <w:pPr>
        <w:pStyle w:val="Paragraphedeliste"/>
        <w:jc w:val="both"/>
        <w:rPr>
          <w:rFonts w:asciiTheme="majorHAnsi" w:hAnsiTheme="majorHAnsi" w:cstheme="majorHAnsi"/>
          <w:i/>
          <w:iCs/>
          <w:color w:val="00B0F0"/>
          <w:sz w:val="22"/>
          <w:szCs w:val="22"/>
        </w:rPr>
      </w:pPr>
    </w:p>
    <w:p w14:paraId="043FDF99" w14:textId="77777777" w:rsidR="00E308A3" w:rsidRPr="003F6809" w:rsidRDefault="00E308A3" w:rsidP="00E308A3">
      <w:pPr>
        <w:ind w:left="360"/>
        <w:jc w:val="right"/>
        <w:rPr>
          <w:rFonts w:asciiTheme="majorHAnsi" w:hAnsiTheme="majorHAnsi" w:cstheme="majorHAnsi"/>
        </w:rPr>
      </w:pPr>
    </w:p>
    <w:p w14:paraId="5B0710DE" w14:textId="77777777" w:rsidR="00AE3C93" w:rsidRPr="003F6809" w:rsidRDefault="00AE3C93" w:rsidP="00AE3C93">
      <w:pPr>
        <w:pStyle w:val="Default"/>
        <w:rPr>
          <w:rFonts w:asciiTheme="majorHAnsi" w:hAnsiTheme="majorHAnsi" w:cstheme="majorHAnsi"/>
        </w:rPr>
      </w:pPr>
    </w:p>
    <w:p w14:paraId="391EEEDD" w14:textId="542EE47E" w:rsidR="00AE3C93" w:rsidRPr="003F6809" w:rsidRDefault="00AE3C93" w:rsidP="00AE3C93">
      <w:pPr>
        <w:pStyle w:val="Default"/>
        <w:rPr>
          <w:rFonts w:asciiTheme="majorHAnsi" w:hAnsiTheme="majorHAnsi" w:cstheme="majorHAnsi"/>
          <w:i/>
          <w:iCs/>
          <w:color w:val="00B0F0"/>
        </w:rPr>
      </w:pPr>
      <w:r w:rsidRPr="003F6809">
        <w:rPr>
          <w:rFonts w:asciiTheme="majorHAnsi" w:hAnsiTheme="majorHAnsi" w:cstheme="majorHAnsi"/>
          <w:i/>
          <w:iCs/>
          <w:color w:val="00B0F0"/>
        </w:rPr>
        <w:t xml:space="preserve"> </w:t>
      </w:r>
      <w:r w:rsidRPr="003F6809">
        <w:rPr>
          <w:rFonts w:asciiTheme="majorHAnsi" w:hAnsiTheme="majorHAnsi" w:cstheme="majorHAnsi"/>
          <w:b/>
          <w:bCs/>
          <w:i/>
          <w:iCs/>
          <w:color w:val="00B0F0"/>
        </w:rPr>
        <w:t xml:space="preserve">ATELIERS SANTE – CPAM 54 </w:t>
      </w:r>
    </w:p>
    <w:p w14:paraId="72BE626F" w14:textId="2A76660C" w:rsidR="00AE3C93" w:rsidRPr="003F6809" w:rsidRDefault="00914BBB" w:rsidP="00AE3C93">
      <w:pPr>
        <w:pStyle w:val="Default"/>
        <w:rPr>
          <w:rFonts w:asciiTheme="majorHAnsi" w:hAnsiTheme="majorHAnsi" w:cstheme="majorHAnsi"/>
          <w:i/>
          <w:iCs/>
          <w:color w:val="00B0F0"/>
        </w:rPr>
      </w:pPr>
      <w:r w:rsidRPr="003F6809">
        <w:rPr>
          <w:rFonts w:asciiTheme="majorHAnsi" w:hAnsiTheme="majorHAnsi" w:cstheme="majorHAnsi"/>
          <w:i/>
          <w:iCs/>
          <w:color w:val="00B0F0"/>
        </w:rPr>
        <w:t>« Maladie</w:t>
      </w:r>
      <w:r w:rsidR="00AE3C93" w:rsidRPr="003F6809">
        <w:rPr>
          <w:rFonts w:asciiTheme="majorHAnsi" w:hAnsiTheme="majorHAnsi" w:cstheme="majorHAnsi"/>
          <w:i/>
          <w:iCs/>
          <w:color w:val="00B0F0"/>
        </w:rPr>
        <w:t xml:space="preserve"> cherche à protéger durablement la santé de chacun</w:t>
      </w:r>
      <w:r w:rsidRPr="003F6809">
        <w:rPr>
          <w:rFonts w:asciiTheme="majorHAnsi" w:hAnsiTheme="majorHAnsi" w:cstheme="majorHAnsi"/>
          <w:i/>
          <w:iCs/>
          <w:color w:val="00B0F0"/>
        </w:rPr>
        <w:t> »</w:t>
      </w:r>
      <w:r w:rsidR="00AE3C93" w:rsidRPr="003F6809">
        <w:rPr>
          <w:rFonts w:asciiTheme="majorHAnsi" w:hAnsiTheme="majorHAnsi" w:cstheme="majorHAnsi"/>
          <w:i/>
          <w:iCs/>
          <w:color w:val="00B0F0"/>
        </w:rPr>
        <w:t xml:space="preserve">. Pour se faire nous nous mobilisons localement pour le développement de l’accès aux soins de nos assurés. </w:t>
      </w:r>
    </w:p>
    <w:p w14:paraId="0CD3277A" w14:textId="77777777" w:rsidR="00AE3C93" w:rsidRPr="003F6809" w:rsidRDefault="00AE3C93" w:rsidP="00AE3C93">
      <w:pPr>
        <w:pStyle w:val="Default"/>
        <w:rPr>
          <w:rFonts w:asciiTheme="majorHAnsi" w:hAnsiTheme="majorHAnsi" w:cstheme="majorHAnsi"/>
          <w:i/>
          <w:iCs/>
          <w:color w:val="00B0F0"/>
        </w:rPr>
      </w:pPr>
      <w:r w:rsidRPr="003F6809">
        <w:rPr>
          <w:rFonts w:asciiTheme="majorHAnsi" w:hAnsiTheme="majorHAnsi" w:cstheme="majorHAnsi"/>
          <w:i/>
          <w:iCs/>
          <w:color w:val="00B0F0"/>
        </w:rPr>
        <w:t xml:space="preserve">Afin de porter nos actions plus efficacement nous avons segmenté nos publics, nous souhaitons introduire de nouveaux leviers d’actions et continuer à travailler avec nos partenaires, relais de proximité. </w:t>
      </w:r>
    </w:p>
    <w:p w14:paraId="1B9E1D35" w14:textId="77777777" w:rsidR="00AE3C93" w:rsidRPr="003F6809" w:rsidRDefault="00AE3C93" w:rsidP="00AE3C93">
      <w:pPr>
        <w:pStyle w:val="Default"/>
        <w:rPr>
          <w:rFonts w:asciiTheme="majorHAnsi" w:hAnsiTheme="majorHAnsi" w:cstheme="majorHAnsi"/>
          <w:i/>
          <w:iCs/>
          <w:color w:val="00B0F0"/>
        </w:rPr>
      </w:pPr>
      <w:r w:rsidRPr="003F6809">
        <w:rPr>
          <w:rFonts w:asciiTheme="majorHAnsi" w:hAnsiTheme="majorHAnsi" w:cstheme="majorHAnsi"/>
          <w:i/>
          <w:iCs/>
          <w:color w:val="00B0F0"/>
        </w:rPr>
        <w:t xml:space="preserve">Les ateliers santé que nous proposons à la Mission Locale de Briey s’inscrivent pleinement dans ce schéma directeur. </w:t>
      </w:r>
    </w:p>
    <w:p w14:paraId="1BD34256" w14:textId="77777777" w:rsidR="00AE3C93" w:rsidRPr="003F6809" w:rsidRDefault="00AE3C93" w:rsidP="00AE3C93">
      <w:pPr>
        <w:pStyle w:val="Default"/>
        <w:rPr>
          <w:rFonts w:asciiTheme="majorHAnsi" w:hAnsiTheme="majorHAnsi" w:cstheme="majorHAnsi"/>
          <w:i/>
          <w:iCs/>
          <w:color w:val="00B0F0"/>
        </w:rPr>
      </w:pPr>
      <w:r w:rsidRPr="003F6809">
        <w:rPr>
          <w:rFonts w:asciiTheme="majorHAnsi" w:hAnsiTheme="majorHAnsi" w:cstheme="majorHAnsi"/>
          <w:i/>
          <w:iCs/>
          <w:color w:val="00B0F0"/>
        </w:rPr>
        <w:t xml:space="preserve">Ils nous permettent de toucher un public prioritaire (jeunes et précaires, à travers des outils innovants (animations numériques) en lien avec un partenaire local ancien et investit. </w:t>
      </w:r>
    </w:p>
    <w:p w14:paraId="12A4AD0B" w14:textId="77777777" w:rsidR="00AE3C93" w:rsidRPr="003F6809" w:rsidRDefault="00AE3C93" w:rsidP="00AE3C93">
      <w:pPr>
        <w:pStyle w:val="Default"/>
        <w:rPr>
          <w:rFonts w:asciiTheme="majorHAnsi" w:hAnsiTheme="majorHAnsi" w:cstheme="majorHAnsi"/>
          <w:i/>
          <w:iCs/>
          <w:color w:val="00B0F0"/>
        </w:rPr>
      </w:pPr>
      <w:r w:rsidRPr="003F6809">
        <w:rPr>
          <w:rFonts w:asciiTheme="majorHAnsi" w:hAnsiTheme="majorHAnsi" w:cstheme="majorHAnsi"/>
          <w:i/>
          <w:iCs/>
          <w:color w:val="00B0F0"/>
        </w:rPr>
        <w:t xml:space="preserve">Ces animations, toujours bien accueillies par les jeunes au regard du sujet peu attrayant pour eux (l’intérêt des assurés pour le système de santé est toujours faible en l’absence de maladie), visent à les informer sur la Sécurité Sociale, l’Assurance Maladie et à leur donner les clés pour profiter pleinement de leurs droits. </w:t>
      </w:r>
    </w:p>
    <w:p w14:paraId="528F43A1" w14:textId="77777777" w:rsidR="00AE3C93" w:rsidRPr="003F6809" w:rsidRDefault="00AE3C93" w:rsidP="00AE3C93">
      <w:pPr>
        <w:pStyle w:val="Default"/>
        <w:rPr>
          <w:rFonts w:asciiTheme="majorHAnsi" w:hAnsiTheme="majorHAnsi" w:cstheme="majorHAnsi"/>
          <w:i/>
          <w:iCs/>
          <w:color w:val="00B0F0"/>
        </w:rPr>
      </w:pPr>
      <w:r w:rsidRPr="003F6809">
        <w:rPr>
          <w:rFonts w:asciiTheme="majorHAnsi" w:hAnsiTheme="majorHAnsi" w:cstheme="majorHAnsi"/>
          <w:i/>
          <w:iCs/>
          <w:color w:val="00B0F0"/>
        </w:rPr>
        <w:t xml:space="preserve">Au cours de ces ateliers, sont abordés : </w:t>
      </w:r>
    </w:p>
    <w:p w14:paraId="5D226003" w14:textId="77777777" w:rsidR="00AE3C93" w:rsidRPr="003F6809" w:rsidRDefault="00AE3C93" w:rsidP="00AE3C93">
      <w:pPr>
        <w:pStyle w:val="Default"/>
        <w:spacing w:after="70"/>
        <w:rPr>
          <w:rFonts w:asciiTheme="majorHAnsi" w:hAnsiTheme="majorHAnsi" w:cstheme="majorHAnsi"/>
          <w:i/>
          <w:iCs/>
          <w:color w:val="00B0F0"/>
        </w:rPr>
      </w:pPr>
      <w:r w:rsidRPr="003F6809">
        <w:rPr>
          <w:rFonts w:asciiTheme="majorHAnsi" w:hAnsiTheme="majorHAnsi" w:cstheme="majorHAnsi"/>
          <w:i/>
          <w:iCs/>
          <w:color w:val="00B0F0"/>
        </w:rPr>
        <w:t xml:space="preserve"> La Sécurité Sociale et l’Assurance Maladie </w:t>
      </w:r>
    </w:p>
    <w:p w14:paraId="0ACA3BD8" w14:textId="77777777" w:rsidR="00AE3C93" w:rsidRPr="003F6809" w:rsidRDefault="00AE3C93" w:rsidP="00AE3C93">
      <w:pPr>
        <w:pStyle w:val="Default"/>
        <w:spacing w:after="70"/>
        <w:rPr>
          <w:rFonts w:asciiTheme="majorHAnsi" w:hAnsiTheme="majorHAnsi" w:cstheme="majorHAnsi"/>
          <w:i/>
          <w:iCs/>
          <w:color w:val="00B0F0"/>
        </w:rPr>
      </w:pPr>
      <w:r w:rsidRPr="003F6809">
        <w:rPr>
          <w:rFonts w:asciiTheme="majorHAnsi" w:hAnsiTheme="majorHAnsi" w:cstheme="majorHAnsi"/>
          <w:i/>
          <w:iCs/>
          <w:color w:val="00B0F0"/>
        </w:rPr>
        <w:t xml:space="preserve"> Où se rendre pour s’informer et réaliser ses démarches </w:t>
      </w:r>
    </w:p>
    <w:p w14:paraId="0B667E67" w14:textId="77777777" w:rsidR="00AE3C93" w:rsidRPr="003F6809" w:rsidRDefault="00AE3C93" w:rsidP="00AE3C93">
      <w:pPr>
        <w:pStyle w:val="Default"/>
        <w:spacing w:after="70"/>
        <w:rPr>
          <w:rFonts w:asciiTheme="majorHAnsi" w:hAnsiTheme="majorHAnsi" w:cstheme="majorHAnsi"/>
          <w:i/>
          <w:iCs/>
          <w:color w:val="00B0F0"/>
        </w:rPr>
      </w:pPr>
      <w:r w:rsidRPr="003F6809">
        <w:rPr>
          <w:rFonts w:asciiTheme="majorHAnsi" w:hAnsiTheme="majorHAnsi" w:cstheme="majorHAnsi"/>
          <w:i/>
          <w:iCs/>
          <w:color w:val="00B0F0"/>
        </w:rPr>
        <w:t xml:space="preserve"> Les services de l’Assurance Maladie </w:t>
      </w:r>
    </w:p>
    <w:p w14:paraId="760BD9FB" w14:textId="77777777" w:rsidR="00AE3C93" w:rsidRPr="003F6809" w:rsidRDefault="00AE3C93" w:rsidP="00AE3C93">
      <w:pPr>
        <w:pStyle w:val="Default"/>
        <w:spacing w:after="70"/>
        <w:rPr>
          <w:rFonts w:asciiTheme="majorHAnsi" w:hAnsiTheme="majorHAnsi" w:cstheme="majorHAnsi"/>
          <w:i/>
          <w:iCs/>
          <w:color w:val="00B0F0"/>
        </w:rPr>
      </w:pPr>
      <w:r w:rsidRPr="003F6809">
        <w:rPr>
          <w:rFonts w:asciiTheme="majorHAnsi" w:hAnsiTheme="majorHAnsi" w:cstheme="majorHAnsi"/>
          <w:i/>
          <w:iCs/>
          <w:color w:val="00B0F0"/>
        </w:rPr>
        <w:t xml:space="preserve"> La couverture à l’étranger </w:t>
      </w:r>
    </w:p>
    <w:p w14:paraId="3FB66499" w14:textId="77777777" w:rsidR="00AE3C93" w:rsidRPr="003F6809" w:rsidRDefault="00AE3C93" w:rsidP="00AE3C93">
      <w:pPr>
        <w:pStyle w:val="Default"/>
        <w:rPr>
          <w:rFonts w:asciiTheme="majorHAnsi" w:hAnsiTheme="majorHAnsi" w:cstheme="majorHAnsi"/>
          <w:i/>
          <w:iCs/>
          <w:color w:val="00B0F0"/>
        </w:rPr>
      </w:pPr>
      <w:r w:rsidRPr="003F6809">
        <w:rPr>
          <w:rFonts w:asciiTheme="majorHAnsi" w:hAnsiTheme="majorHAnsi" w:cstheme="majorHAnsi"/>
          <w:i/>
          <w:iCs/>
          <w:color w:val="00B0F0"/>
        </w:rPr>
        <w:t xml:space="preserve"> Les dispositifs de prévention </w:t>
      </w:r>
    </w:p>
    <w:p w14:paraId="533E2982" w14:textId="77777777" w:rsidR="00AE3C93" w:rsidRPr="003F6809" w:rsidRDefault="00AE3C93" w:rsidP="00AE3C93">
      <w:pPr>
        <w:pStyle w:val="Default"/>
        <w:rPr>
          <w:rFonts w:asciiTheme="majorHAnsi" w:hAnsiTheme="majorHAnsi" w:cstheme="majorHAnsi"/>
          <w:i/>
          <w:iCs/>
          <w:color w:val="00B0F0"/>
        </w:rPr>
      </w:pPr>
    </w:p>
    <w:p w14:paraId="217196A6" w14:textId="12CB3799" w:rsidR="00E308A3" w:rsidRPr="004B7C7A" w:rsidRDefault="00AE3C93" w:rsidP="00AE3C93">
      <w:pPr>
        <w:rPr>
          <w:i/>
          <w:iCs/>
          <w:color w:val="00B0F0"/>
        </w:rPr>
      </w:pPr>
      <w:r w:rsidRPr="003F6809">
        <w:rPr>
          <w:rFonts w:asciiTheme="majorHAnsi" w:hAnsiTheme="majorHAnsi" w:cstheme="majorHAnsi"/>
          <w:i/>
          <w:iCs/>
          <w:color w:val="00B0F0"/>
        </w:rPr>
        <w:t>Les ateliers santé à la Mission Locale de Briey s’inscrivent dans une démarche partenariale pérenne qui a tout intérêt à continuer malgré un nombre de jeune informé chaque mois assez faible</w:t>
      </w:r>
    </w:p>
    <w:p w14:paraId="5627D5F7" w14:textId="77D17A36" w:rsidR="00D37680" w:rsidRPr="003F6809" w:rsidRDefault="00D37680" w:rsidP="00E308A3">
      <w:pPr>
        <w:rPr>
          <w:rFonts w:asciiTheme="majorHAnsi" w:hAnsiTheme="majorHAnsi" w:cstheme="majorHAnsi"/>
          <w:b/>
          <w:bCs/>
          <w:u w:val="single"/>
        </w:rPr>
      </w:pPr>
      <w:r w:rsidRPr="003F6809">
        <w:rPr>
          <w:rFonts w:asciiTheme="majorHAnsi" w:hAnsiTheme="majorHAnsi" w:cstheme="majorHAnsi"/>
          <w:b/>
          <w:bCs/>
          <w:u w:val="single"/>
        </w:rPr>
        <w:lastRenderedPageBreak/>
        <w:t>D’autres ateliers sont organisés en cours d’année selon les opportunités :</w:t>
      </w:r>
    </w:p>
    <w:p w14:paraId="3A4A5703" w14:textId="77777777" w:rsidR="00D37680" w:rsidRDefault="00D37680" w:rsidP="00E308A3">
      <w:pPr>
        <w:rPr>
          <w:b/>
          <w:bCs/>
          <w:u w:val="single"/>
        </w:rPr>
      </w:pPr>
    </w:p>
    <w:p w14:paraId="52E99A8E" w14:textId="76F424EC" w:rsidR="00D37680" w:rsidRPr="003F6809" w:rsidRDefault="00D37680" w:rsidP="003F6809">
      <w:pPr>
        <w:pStyle w:val="Paragraphedeliste"/>
        <w:numPr>
          <w:ilvl w:val="0"/>
          <w:numId w:val="17"/>
        </w:numPr>
        <w:jc w:val="both"/>
        <w:rPr>
          <w:rFonts w:asciiTheme="majorHAnsi" w:hAnsiTheme="majorHAnsi" w:cstheme="majorHAnsi"/>
        </w:rPr>
      </w:pPr>
      <w:r w:rsidRPr="003F6809">
        <w:rPr>
          <w:rFonts w:asciiTheme="majorHAnsi" w:hAnsiTheme="majorHAnsi" w:cstheme="majorHAnsi"/>
        </w:rPr>
        <w:t xml:space="preserve">Présentation régulière à l’équipe et aux groupes de la </w:t>
      </w:r>
      <w:r w:rsidRPr="003F6809">
        <w:rPr>
          <w:rFonts w:asciiTheme="majorHAnsi" w:hAnsiTheme="majorHAnsi" w:cstheme="majorHAnsi"/>
          <w:b/>
          <w:bCs/>
        </w:rPr>
        <w:t xml:space="preserve">Maison </w:t>
      </w:r>
      <w:r w:rsidR="008B535B" w:rsidRPr="003F6809">
        <w:rPr>
          <w:rFonts w:asciiTheme="majorHAnsi" w:hAnsiTheme="majorHAnsi" w:cstheme="majorHAnsi"/>
          <w:b/>
          <w:bCs/>
        </w:rPr>
        <w:t>des Ados</w:t>
      </w:r>
      <w:r w:rsidRPr="003F6809">
        <w:rPr>
          <w:rFonts w:asciiTheme="majorHAnsi" w:hAnsiTheme="majorHAnsi" w:cstheme="majorHAnsi"/>
        </w:rPr>
        <w:t xml:space="preserve">. </w:t>
      </w:r>
      <w:r w:rsidR="00EC461F">
        <w:rPr>
          <w:rFonts w:asciiTheme="majorHAnsi" w:hAnsiTheme="majorHAnsi" w:cstheme="majorHAnsi"/>
        </w:rPr>
        <w:t>i</w:t>
      </w:r>
      <w:r w:rsidRPr="003F6809">
        <w:rPr>
          <w:rFonts w:asciiTheme="majorHAnsi" w:hAnsiTheme="majorHAnsi" w:cstheme="majorHAnsi"/>
        </w:rPr>
        <w:t>nstallée à Briey</w:t>
      </w:r>
    </w:p>
    <w:p w14:paraId="1C034463" w14:textId="096F6CBF" w:rsidR="0050508B" w:rsidRPr="003F6809" w:rsidRDefault="00D37680" w:rsidP="003F6809">
      <w:pPr>
        <w:pStyle w:val="Paragraphedeliste"/>
        <w:numPr>
          <w:ilvl w:val="0"/>
          <w:numId w:val="17"/>
        </w:numPr>
        <w:jc w:val="both"/>
        <w:rPr>
          <w:rFonts w:asciiTheme="majorHAnsi" w:hAnsiTheme="majorHAnsi" w:cstheme="majorHAnsi"/>
          <w:b/>
          <w:bCs/>
          <w:u w:val="single"/>
        </w:rPr>
      </w:pPr>
      <w:r w:rsidRPr="003F6809">
        <w:rPr>
          <w:rFonts w:asciiTheme="majorHAnsi" w:hAnsiTheme="majorHAnsi" w:cstheme="majorHAnsi"/>
        </w:rPr>
        <w:t xml:space="preserve">Propositions et rencontres de nouveaux partenaires : Petits déjeuners collaboratifs avec une </w:t>
      </w:r>
      <w:r w:rsidRPr="003F6809">
        <w:rPr>
          <w:rFonts w:asciiTheme="majorHAnsi" w:hAnsiTheme="majorHAnsi" w:cstheme="majorHAnsi"/>
          <w:b/>
          <w:bCs/>
        </w:rPr>
        <w:t>Diététicienne</w:t>
      </w:r>
      <w:r w:rsidRPr="003F6809">
        <w:rPr>
          <w:rFonts w:asciiTheme="majorHAnsi" w:hAnsiTheme="majorHAnsi" w:cstheme="majorHAnsi"/>
        </w:rPr>
        <w:t xml:space="preserve">, </w:t>
      </w:r>
      <w:r w:rsidR="008B535B" w:rsidRPr="003F6809">
        <w:rPr>
          <w:rFonts w:asciiTheme="majorHAnsi" w:hAnsiTheme="majorHAnsi" w:cstheme="majorHAnsi"/>
        </w:rPr>
        <w:t>ou dans le cadre de la Semaine Nationale des Missions Locales qui portaient en 2019 la thématique</w:t>
      </w:r>
      <w:r w:rsidR="0050508B" w:rsidRPr="003F6809">
        <w:rPr>
          <w:rFonts w:asciiTheme="majorHAnsi" w:hAnsiTheme="majorHAnsi" w:cstheme="majorHAnsi"/>
        </w:rPr>
        <w:t xml:space="preserve"> « Repérer et mobiliser les Jeunes », </w:t>
      </w:r>
    </w:p>
    <w:p w14:paraId="51883C65" w14:textId="07BA02EA" w:rsidR="00D37680" w:rsidRPr="003F6809" w:rsidRDefault="00D37680" w:rsidP="003F6809">
      <w:pPr>
        <w:pStyle w:val="Paragraphedeliste"/>
        <w:ind w:left="927"/>
        <w:jc w:val="both"/>
        <w:rPr>
          <w:rFonts w:asciiTheme="majorHAnsi" w:hAnsiTheme="majorHAnsi" w:cstheme="majorHAnsi"/>
          <w:b/>
          <w:bCs/>
          <w:u w:val="single"/>
        </w:rPr>
      </w:pPr>
      <w:r w:rsidRPr="003F6809">
        <w:rPr>
          <w:rFonts w:asciiTheme="majorHAnsi" w:hAnsiTheme="majorHAnsi" w:cstheme="majorHAnsi"/>
          <w:b/>
          <w:bCs/>
        </w:rPr>
        <w:t>BBCO</w:t>
      </w:r>
      <w:r w:rsidR="0050508B" w:rsidRPr="003F6809">
        <w:rPr>
          <w:rFonts w:asciiTheme="majorHAnsi" w:hAnsiTheme="majorHAnsi" w:cstheme="majorHAnsi"/>
          <w:b/>
          <w:bCs/>
        </w:rPr>
        <w:t xml:space="preserve"> (</w:t>
      </w:r>
      <w:r w:rsidR="0050508B" w:rsidRPr="003F6809">
        <w:rPr>
          <w:rFonts w:asciiTheme="majorHAnsi" w:hAnsiTheme="majorHAnsi" w:cstheme="majorHAnsi"/>
        </w:rPr>
        <w:t>B</w:t>
      </w:r>
      <w:r w:rsidR="0050508B" w:rsidRPr="003F6809">
        <w:rPr>
          <w:rStyle w:val="hgkelc"/>
          <w:rFonts w:asciiTheme="majorHAnsi" w:hAnsiTheme="majorHAnsi" w:cstheme="majorHAnsi"/>
        </w:rPr>
        <w:t>ronchopneumopathie chronique obstructive)</w:t>
      </w:r>
      <w:r w:rsidRPr="003F6809">
        <w:rPr>
          <w:rFonts w:asciiTheme="majorHAnsi" w:hAnsiTheme="majorHAnsi" w:cstheme="majorHAnsi"/>
        </w:rPr>
        <w:t xml:space="preserve"> et </w:t>
      </w:r>
      <w:r w:rsidRPr="003F6809">
        <w:rPr>
          <w:rFonts w:asciiTheme="majorHAnsi" w:hAnsiTheme="majorHAnsi" w:cstheme="majorHAnsi"/>
          <w:b/>
          <w:bCs/>
        </w:rPr>
        <w:t>Don d’Organes</w:t>
      </w:r>
      <w:r w:rsidRPr="003F6809">
        <w:rPr>
          <w:rFonts w:asciiTheme="majorHAnsi" w:hAnsiTheme="majorHAnsi" w:cstheme="majorHAnsi"/>
        </w:rPr>
        <w:t xml:space="preserve"> par des jeunes lycéens de Louis Bertrand à Briey (motivés à sensibiliser les jeunes car concernés à titre personnel par ces maladies)</w:t>
      </w:r>
      <w:r w:rsidR="00A15C0C">
        <w:rPr>
          <w:rFonts w:asciiTheme="majorHAnsi" w:hAnsiTheme="majorHAnsi" w:cstheme="majorHAnsi"/>
        </w:rPr>
        <w:t xml:space="preserve"> en mars 2020.</w:t>
      </w:r>
    </w:p>
    <w:p w14:paraId="19BCB752" w14:textId="1EFE3419" w:rsidR="00D37680" w:rsidRPr="003F6809" w:rsidRDefault="00D37680" w:rsidP="003F6809">
      <w:pPr>
        <w:pStyle w:val="Paragraphedeliste"/>
        <w:numPr>
          <w:ilvl w:val="0"/>
          <w:numId w:val="17"/>
        </w:numPr>
        <w:jc w:val="both"/>
        <w:rPr>
          <w:rFonts w:asciiTheme="majorHAnsi" w:hAnsiTheme="majorHAnsi" w:cstheme="majorHAnsi"/>
        </w:rPr>
      </w:pPr>
      <w:r w:rsidRPr="003F6809">
        <w:rPr>
          <w:rFonts w:asciiTheme="majorHAnsi" w:hAnsiTheme="majorHAnsi" w:cstheme="majorHAnsi"/>
        </w:rPr>
        <w:t>Information sur les Mutuelles</w:t>
      </w:r>
    </w:p>
    <w:p w14:paraId="7B1E96BC" w14:textId="1AF7BEDA" w:rsidR="00D37680" w:rsidRPr="003F6809" w:rsidRDefault="00D37680" w:rsidP="003F6809">
      <w:pPr>
        <w:jc w:val="both"/>
        <w:rPr>
          <w:rFonts w:asciiTheme="majorHAnsi" w:hAnsiTheme="majorHAnsi" w:cstheme="majorHAnsi"/>
        </w:rPr>
      </w:pPr>
    </w:p>
    <w:p w14:paraId="2D616293" w14:textId="7270DC02" w:rsidR="00997A32" w:rsidRPr="003F6809" w:rsidRDefault="00997A32" w:rsidP="003F6809">
      <w:pPr>
        <w:jc w:val="both"/>
        <w:rPr>
          <w:rFonts w:asciiTheme="majorHAnsi" w:hAnsiTheme="majorHAnsi" w:cstheme="majorHAnsi"/>
        </w:rPr>
      </w:pPr>
    </w:p>
    <w:p w14:paraId="427B9623" w14:textId="6A2851A7" w:rsidR="00A424CA" w:rsidRPr="003F6809" w:rsidRDefault="001C3A68" w:rsidP="003F6809">
      <w:pPr>
        <w:jc w:val="both"/>
        <w:rPr>
          <w:rFonts w:asciiTheme="majorHAnsi" w:hAnsiTheme="majorHAnsi" w:cstheme="majorHAnsi"/>
        </w:rPr>
      </w:pPr>
      <w:r w:rsidRPr="003F6809">
        <w:rPr>
          <w:rFonts w:asciiTheme="majorHAnsi" w:hAnsiTheme="majorHAnsi" w:cstheme="majorHAnsi"/>
        </w:rPr>
        <w:t>Et la participation au concours organisé par Santé Public France et l’Assurance Maladie, le « Moi(s) Tabac »</w:t>
      </w:r>
      <w:r w:rsidR="00A424CA" w:rsidRPr="003F6809">
        <w:rPr>
          <w:rFonts w:asciiTheme="majorHAnsi" w:hAnsiTheme="majorHAnsi" w:cstheme="majorHAnsi"/>
        </w:rPr>
        <w:t>. Les jeunes devaient réfléchir à une affiche, susceptible de servir de support à la communication de 2020. Ce travail collectif présenté lors des manifestations organisées à Longwy le 22 octobre 2019 a été récompensé ; les Jeunes de la Mission Locale de Briey ont remporté le 1</w:t>
      </w:r>
      <w:r w:rsidR="00A424CA" w:rsidRPr="003F6809">
        <w:rPr>
          <w:rFonts w:asciiTheme="majorHAnsi" w:hAnsiTheme="majorHAnsi" w:cstheme="majorHAnsi"/>
          <w:vertAlign w:val="superscript"/>
        </w:rPr>
        <w:t>er</w:t>
      </w:r>
      <w:r w:rsidR="00A424CA" w:rsidRPr="003F6809">
        <w:rPr>
          <w:rFonts w:asciiTheme="majorHAnsi" w:hAnsiTheme="majorHAnsi" w:cstheme="majorHAnsi"/>
        </w:rPr>
        <w:t xml:space="preserve"> prix ; quelques récompenses leur ont été remises lors une après-midi d’échanges avec la référente du projet de la CPAM.</w:t>
      </w:r>
    </w:p>
    <w:p w14:paraId="7956AAEA" w14:textId="285FE31B" w:rsidR="00A424CA" w:rsidRDefault="00A424CA" w:rsidP="00A424CA"/>
    <w:p w14:paraId="01984DE4" w14:textId="77777777" w:rsidR="00D809D0" w:rsidRDefault="00D809D0" w:rsidP="00A424CA"/>
    <w:p w14:paraId="03D82EAE" w14:textId="1A3B8B2B" w:rsidR="008B535B" w:rsidRPr="003F6809" w:rsidRDefault="00A424CA" w:rsidP="00A424CA">
      <w:pPr>
        <w:rPr>
          <w:rFonts w:asciiTheme="majorHAnsi" w:hAnsiTheme="majorHAnsi" w:cstheme="majorHAnsi"/>
        </w:rPr>
      </w:pPr>
      <w:r w:rsidRPr="003F6809">
        <w:rPr>
          <w:rFonts w:asciiTheme="majorHAnsi" w:hAnsiTheme="majorHAnsi" w:cstheme="majorHAnsi"/>
        </w:rPr>
        <w:t xml:space="preserve"> </w:t>
      </w:r>
    </w:p>
    <w:p w14:paraId="274F4A5A" w14:textId="7281DD95" w:rsidR="00E427E1" w:rsidRPr="003F6809" w:rsidRDefault="00B4357A" w:rsidP="00E308A3">
      <w:pPr>
        <w:rPr>
          <w:rFonts w:asciiTheme="majorHAnsi" w:hAnsiTheme="majorHAnsi" w:cstheme="majorHAnsi"/>
          <w:b/>
          <w:bCs/>
          <w:u w:val="single"/>
        </w:rPr>
      </w:pPr>
      <w:r w:rsidRPr="003F6809">
        <w:rPr>
          <w:rFonts w:asciiTheme="majorHAnsi" w:hAnsiTheme="majorHAnsi" w:cstheme="majorHAnsi"/>
          <w:b/>
          <w:bCs/>
          <w:u w:val="single"/>
        </w:rPr>
        <w:t>Chaque atelier est soumis à une évaluation par le jeune :</w:t>
      </w:r>
    </w:p>
    <w:p w14:paraId="38686F85" w14:textId="77777777" w:rsidR="0051281A" w:rsidRPr="0029094A" w:rsidRDefault="0051281A" w:rsidP="003F6809">
      <w:pPr>
        <w:jc w:val="both"/>
        <w:rPr>
          <w:rFonts w:asciiTheme="majorHAnsi" w:hAnsiTheme="majorHAnsi" w:cstheme="majorHAnsi"/>
        </w:rPr>
      </w:pPr>
    </w:p>
    <w:p w14:paraId="548AC625" w14:textId="3930DC64" w:rsidR="00B4357A" w:rsidRDefault="0051281A" w:rsidP="003F6809">
      <w:pPr>
        <w:jc w:val="both"/>
        <w:rPr>
          <w:rFonts w:asciiTheme="majorHAnsi" w:hAnsiTheme="majorHAnsi" w:cstheme="majorHAnsi"/>
        </w:rPr>
      </w:pPr>
      <w:r>
        <w:rPr>
          <w:rFonts w:asciiTheme="majorHAnsi" w:hAnsiTheme="majorHAnsi" w:cstheme="majorHAnsi"/>
        </w:rPr>
        <w:t>Globalement plus de 60 % des jeunes répondent aux questionnaires d’évaluation remis à l’issue de chaque atelier.</w:t>
      </w:r>
    </w:p>
    <w:p w14:paraId="2283C757" w14:textId="3E558619" w:rsidR="0051281A" w:rsidRDefault="0051281A" w:rsidP="003F6809">
      <w:pPr>
        <w:jc w:val="both"/>
        <w:rPr>
          <w:rFonts w:asciiTheme="majorHAnsi" w:hAnsiTheme="majorHAnsi" w:cstheme="majorHAnsi"/>
        </w:rPr>
      </w:pPr>
      <w:r>
        <w:rPr>
          <w:rFonts w:asciiTheme="majorHAnsi" w:hAnsiTheme="majorHAnsi" w:cstheme="majorHAnsi"/>
        </w:rPr>
        <w:t>Certains sont réticents à donner leur avis, hésitent à se positionner de « crainte » de devoir s’expliquer, ne comprennent pas les questions, ….</w:t>
      </w:r>
    </w:p>
    <w:p w14:paraId="720643B2" w14:textId="77777777" w:rsidR="0051281A" w:rsidRDefault="0051281A" w:rsidP="003F6809">
      <w:pPr>
        <w:jc w:val="both"/>
        <w:rPr>
          <w:rFonts w:asciiTheme="majorHAnsi" w:hAnsiTheme="majorHAnsi" w:cstheme="majorHAnsi"/>
        </w:rPr>
      </w:pPr>
    </w:p>
    <w:p w14:paraId="07DFE7BE" w14:textId="37F2BF8A" w:rsidR="0051281A" w:rsidRDefault="0051281A" w:rsidP="003F6809">
      <w:pPr>
        <w:jc w:val="both"/>
        <w:rPr>
          <w:rFonts w:asciiTheme="majorHAnsi" w:hAnsiTheme="majorHAnsi" w:cstheme="majorHAnsi"/>
        </w:rPr>
      </w:pPr>
      <w:r>
        <w:rPr>
          <w:rFonts w:asciiTheme="majorHAnsi" w:hAnsiTheme="majorHAnsi" w:cstheme="majorHAnsi"/>
        </w:rPr>
        <w:t xml:space="preserve">Plus de 90 % des jeunes reconnaissent que ces ateliers sont intéressants, actualisent leurs informations, permettent des échanges dans le groupe et aussi avec des professionnels qu’ils ne seraient pas </w:t>
      </w:r>
      <w:r w:rsidR="003F6809">
        <w:rPr>
          <w:rFonts w:asciiTheme="majorHAnsi" w:hAnsiTheme="majorHAnsi" w:cstheme="majorHAnsi"/>
        </w:rPr>
        <w:t>allés</w:t>
      </w:r>
      <w:r>
        <w:rPr>
          <w:rFonts w:asciiTheme="majorHAnsi" w:hAnsiTheme="majorHAnsi" w:cstheme="majorHAnsi"/>
        </w:rPr>
        <w:t xml:space="preserve"> rencontrer de leur initiative, … </w:t>
      </w:r>
    </w:p>
    <w:p w14:paraId="7F5EAEF2" w14:textId="6E6A656F" w:rsidR="0051281A" w:rsidRDefault="0051281A" w:rsidP="003F6809">
      <w:pPr>
        <w:jc w:val="both"/>
        <w:rPr>
          <w:rFonts w:asciiTheme="majorHAnsi" w:hAnsiTheme="majorHAnsi" w:cstheme="majorHAnsi"/>
        </w:rPr>
      </w:pPr>
    </w:p>
    <w:p w14:paraId="76B050FA" w14:textId="39F07817" w:rsidR="002B248D" w:rsidRDefault="0051281A" w:rsidP="003F6809">
      <w:pPr>
        <w:jc w:val="both"/>
        <w:rPr>
          <w:rFonts w:asciiTheme="majorHAnsi" w:hAnsiTheme="majorHAnsi" w:cstheme="majorHAnsi"/>
        </w:rPr>
      </w:pPr>
      <w:r>
        <w:rPr>
          <w:rFonts w:asciiTheme="majorHAnsi" w:hAnsiTheme="majorHAnsi" w:cstheme="majorHAnsi"/>
        </w:rPr>
        <w:t xml:space="preserve">Pendant le confinement, la Mission Locale a répondu à un appel à projet proposé par l’ARS et lien avec l’IREPS sur la thématique </w:t>
      </w:r>
      <w:r w:rsidR="002B248D">
        <w:rPr>
          <w:rFonts w:asciiTheme="majorHAnsi" w:hAnsiTheme="majorHAnsi" w:cstheme="majorHAnsi"/>
        </w:rPr>
        <w:t>de la mobilisation du public</w:t>
      </w:r>
      <w:r w:rsidR="002B248D" w:rsidRPr="002B248D">
        <w:rPr>
          <w:rFonts w:asciiTheme="majorHAnsi" w:hAnsiTheme="majorHAnsi" w:cstheme="majorHAnsi"/>
        </w:rPr>
        <w:t xml:space="preserve"> </w:t>
      </w:r>
      <w:r w:rsidR="002B248D">
        <w:rPr>
          <w:rFonts w:asciiTheme="majorHAnsi" w:hAnsiTheme="majorHAnsi" w:cstheme="majorHAnsi"/>
        </w:rPr>
        <w:t>et de l’évaluation : deux points essentiels pour « mieux communiquer » sensibiliser et accrocher les jeunes à participer à ces ateliers et disposer d’outils plus efficients pour construire le dispositif de l’année suivante.</w:t>
      </w:r>
    </w:p>
    <w:p w14:paraId="3313592C" w14:textId="0A0EC5E3" w:rsidR="002B248D" w:rsidRDefault="0051281A" w:rsidP="003F6809">
      <w:pPr>
        <w:jc w:val="both"/>
        <w:rPr>
          <w:rFonts w:asciiTheme="majorHAnsi" w:hAnsiTheme="majorHAnsi" w:cstheme="majorHAnsi"/>
        </w:rPr>
      </w:pPr>
      <w:r>
        <w:rPr>
          <w:rFonts w:asciiTheme="majorHAnsi" w:hAnsiTheme="majorHAnsi" w:cstheme="majorHAnsi"/>
        </w:rPr>
        <w:t>Notre sollicitation a été retenue et l’accompagnement gratuit a démarré dès le mois de juin</w:t>
      </w:r>
      <w:r w:rsidR="00A570AE">
        <w:rPr>
          <w:rFonts w:asciiTheme="majorHAnsi" w:hAnsiTheme="majorHAnsi" w:cstheme="majorHAnsi"/>
        </w:rPr>
        <w:t xml:space="preserve"> 2020</w:t>
      </w:r>
      <w:r>
        <w:rPr>
          <w:rFonts w:asciiTheme="majorHAnsi" w:hAnsiTheme="majorHAnsi" w:cstheme="majorHAnsi"/>
        </w:rPr>
        <w:t xml:space="preserve">. </w:t>
      </w:r>
    </w:p>
    <w:p w14:paraId="49933789" w14:textId="46CC1741" w:rsidR="00BB654D" w:rsidRDefault="00BB654D" w:rsidP="003F6809">
      <w:pPr>
        <w:jc w:val="both"/>
        <w:rPr>
          <w:rFonts w:asciiTheme="majorHAnsi" w:hAnsiTheme="majorHAnsi" w:cstheme="majorHAnsi"/>
        </w:rPr>
      </w:pPr>
      <w:r>
        <w:rPr>
          <w:rFonts w:asciiTheme="majorHAnsi" w:hAnsiTheme="majorHAnsi" w:cstheme="majorHAnsi"/>
        </w:rPr>
        <w:t>Les 1ers échanges interpersonnels avec la référente de L’IREPS, Marie-Lise, ont permis d’identifier également l’axe -</w:t>
      </w:r>
      <w:r w:rsidR="0051281A">
        <w:rPr>
          <w:rFonts w:asciiTheme="majorHAnsi" w:hAnsiTheme="majorHAnsi" w:cstheme="majorHAnsi"/>
        </w:rPr>
        <w:t xml:space="preserve"> diagnostic </w:t>
      </w:r>
      <w:r w:rsidR="002B248D">
        <w:rPr>
          <w:rFonts w:asciiTheme="majorHAnsi" w:hAnsiTheme="majorHAnsi" w:cstheme="majorHAnsi"/>
        </w:rPr>
        <w:t xml:space="preserve">des </w:t>
      </w:r>
      <w:r>
        <w:rPr>
          <w:rFonts w:asciiTheme="majorHAnsi" w:hAnsiTheme="majorHAnsi" w:cstheme="majorHAnsi"/>
        </w:rPr>
        <w:t xml:space="preserve">besoins – pour construire des modules plus adaptés aux intérêts </w:t>
      </w:r>
      <w:r w:rsidR="00A570AE">
        <w:rPr>
          <w:rFonts w:asciiTheme="majorHAnsi" w:hAnsiTheme="majorHAnsi" w:cstheme="majorHAnsi"/>
        </w:rPr>
        <w:t xml:space="preserve">et aux besoins </w:t>
      </w:r>
      <w:r>
        <w:rPr>
          <w:rFonts w:asciiTheme="majorHAnsi" w:hAnsiTheme="majorHAnsi" w:cstheme="majorHAnsi"/>
        </w:rPr>
        <w:t>des jeunes accueillis.</w:t>
      </w:r>
      <w:r w:rsidR="002B248D">
        <w:rPr>
          <w:rFonts w:asciiTheme="majorHAnsi" w:hAnsiTheme="majorHAnsi" w:cstheme="majorHAnsi"/>
        </w:rPr>
        <w:t xml:space="preserve"> </w:t>
      </w:r>
    </w:p>
    <w:p w14:paraId="74A8EE5D" w14:textId="57F1CE41" w:rsidR="00E427E1" w:rsidRDefault="002B248D" w:rsidP="003F6809">
      <w:pPr>
        <w:jc w:val="both"/>
      </w:pPr>
      <w:r>
        <w:rPr>
          <w:rFonts w:asciiTheme="majorHAnsi" w:hAnsiTheme="majorHAnsi" w:cstheme="majorHAnsi"/>
        </w:rPr>
        <w:t>Ces deux axes seront développés soit avec la Référente Santé</w:t>
      </w:r>
      <w:r w:rsidR="00BB654D">
        <w:rPr>
          <w:rFonts w:asciiTheme="majorHAnsi" w:hAnsiTheme="majorHAnsi" w:cstheme="majorHAnsi"/>
        </w:rPr>
        <w:t>,</w:t>
      </w:r>
      <w:r>
        <w:rPr>
          <w:rFonts w:asciiTheme="majorHAnsi" w:hAnsiTheme="majorHAnsi" w:cstheme="majorHAnsi"/>
        </w:rPr>
        <w:t xml:space="preserve"> soit avec l’équipe</w:t>
      </w:r>
      <w:r w:rsidR="00BB654D">
        <w:rPr>
          <w:rFonts w:asciiTheme="majorHAnsi" w:hAnsiTheme="majorHAnsi" w:cstheme="majorHAnsi"/>
        </w:rPr>
        <w:t> ; une 1</w:t>
      </w:r>
      <w:r w:rsidR="00BB654D" w:rsidRPr="00BB654D">
        <w:rPr>
          <w:rFonts w:asciiTheme="majorHAnsi" w:hAnsiTheme="majorHAnsi" w:cstheme="majorHAnsi"/>
          <w:vertAlign w:val="superscript"/>
        </w:rPr>
        <w:t>ère</w:t>
      </w:r>
      <w:r w:rsidR="00BB654D">
        <w:rPr>
          <w:rFonts w:asciiTheme="majorHAnsi" w:hAnsiTheme="majorHAnsi" w:cstheme="majorHAnsi"/>
        </w:rPr>
        <w:t xml:space="preserve"> journée d’échanges est programmée en septembre 2020.</w:t>
      </w:r>
    </w:p>
    <w:p w14:paraId="5F741A54" w14:textId="0422E0C9" w:rsidR="00D770B3" w:rsidRDefault="00D770B3" w:rsidP="00E308A3"/>
    <w:p w14:paraId="49163172" w14:textId="7373C59E" w:rsidR="00D770B3" w:rsidRDefault="00D770B3" w:rsidP="00E308A3"/>
    <w:p w14:paraId="3B712B1F" w14:textId="1532EFBD" w:rsidR="00D770B3" w:rsidRDefault="00D770B3" w:rsidP="00E308A3"/>
    <w:p w14:paraId="5E23E366" w14:textId="498400F8" w:rsidR="0033339D" w:rsidRDefault="0033339D">
      <w:r>
        <w:br w:type="page"/>
      </w:r>
    </w:p>
    <w:p w14:paraId="545BBA16" w14:textId="77777777" w:rsidR="00D770B3" w:rsidRPr="00000B63" w:rsidRDefault="00D770B3" w:rsidP="00E308A3"/>
    <w:p w14:paraId="2EA9AAD5" w14:textId="1E6A519D" w:rsidR="00E2025C" w:rsidRPr="0029094A" w:rsidRDefault="00E2025C" w:rsidP="00E2025C">
      <w:pPr>
        <w:rPr>
          <w:rFonts w:asciiTheme="majorHAnsi" w:hAnsiTheme="majorHAnsi" w:cstheme="majorHAnsi"/>
          <w:b/>
          <w:sz w:val="32"/>
          <w:szCs w:val="32"/>
          <w:u w:val="single"/>
        </w:rPr>
      </w:pPr>
      <w:r w:rsidRPr="0029094A">
        <w:rPr>
          <w:rFonts w:asciiTheme="majorHAnsi" w:hAnsiTheme="majorHAnsi" w:cstheme="majorHAnsi"/>
          <w:b/>
          <w:sz w:val="32"/>
          <w:szCs w:val="32"/>
          <w:u w:val="single"/>
        </w:rPr>
        <w:t>SPOT « Repérer, sensibiliser, mobiliser les Invisibles »</w:t>
      </w:r>
    </w:p>
    <w:p w14:paraId="59335D92" w14:textId="77777777" w:rsidR="00E2025C" w:rsidRPr="0029094A" w:rsidRDefault="00E2025C" w:rsidP="00E2025C">
      <w:pPr>
        <w:rPr>
          <w:rFonts w:asciiTheme="majorHAnsi" w:hAnsiTheme="majorHAnsi" w:cstheme="majorHAnsi"/>
          <w:sz w:val="22"/>
          <w:szCs w:val="22"/>
        </w:rPr>
      </w:pPr>
    </w:p>
    <w:p w14:paraId="744A3952" w14:textId="6B0F3D3E" w:rsidR="00E2025C" w:rsidRPr="0029094A" w:rsidRDefault="005C3117" w:rsidP="00F522A0">
      <w:pPr>
        <w:jc w:val="both"/>
        <w:rPr>
          <w:rFonts w:asciiTheme="majorHAnsi" w:hAnsiTheme="majorHAnsi" w:cstheme="majorHAnsi"/>
        </w:rPr>
      </w:pPr>
      <w:r w:rsidRPr="0029094A">
        <w:rPr>
          <w:rFonts w:asciiTheme="majorHAnsi" w:hAnsiTheme="majorHAnsi" w:cstheme="majorHAnsi"/>
        </w:rPr>
        <w:t xml:space="preserve">L’appel à contribution de la Direccte </w:t>
      </w:r>
      <w:r w:rsidR="00E2025C" w:rsidRPr="0029094A">
        <w:rPr>
          <w:rFonts w:asciiTheme="majorHAnsi" w:hAnsiTheme="majorHAnsi" w:cstheme="majorHAnsi"/>
          <w:b/>
        </w:rPr>
        <w:t>« Repérer, Mobiliser les Invisibles »</w:t>
      </w:r>
      <w:r w:rsidR="00E2025C" w:rsidRPr="0029094A">
        <w:rPr>
          <w:rFonts w:asciiTheme="majorHAnsi" w:hAnsiTheme="majorHAnsi" w:cstheme="majorHAnsi"/>
        </w:rPr>
        <w:t>, proposé par la</w:t>
      </w:r>
      <w:r w:rsidR="00E2025C" w:rsidRPr="0029094A">
        <w:rPr>
          <w:rFonts w:asciiTheme="majorHAnsi" w:hAnsiTheme="majorHAnsi" w:cstheme="majorHAnsi"/>
          <w:b/>
        </w:rPr>
        <w:t xml:space="preserve"> </w:t>
      </w:r>
      <w:r w:rsidRPr="0029094A">
        <w:rPr>
          <w:rFonts w:asciiTheme="majorHAnsi" w:hAnsiTheme="majorHAnsi" w:cstheme="majorHAnsi"/>
          <w:b/>
        </w:rPr>
        <w:t xml:space="preserve">Mission Locale des Pays de Briey a </w:t>
      </w:r>
      <w:r w:rsidR="00E2025C" w:rsidRPr="0029094A">
        <w:rPr>
          <w:rFonts w:asciiTheme="majorHAnsi" w:hAnsiTheme="majorHAnsi" w:cstheme="majorHAnsi"/>
        </w:rPr>
        <w:t xml:space="preserve">été retenu au titre des années 2019/2021. </w:t>
      </w:r>
    </w:p>
    <w:p w14:paraId="42AD723A" w14:textId="743BF240" w:rsidR="008D51ED" w:rsidRPr="0029094A" w:rsidRDefault="008D51ED" w:rsidP="00F522A0">
      <w:pPr>
        <w:jc w:val="both"/>
        <w:rPr>
          <w:rFonts w:asciiTheme="majorHAnsi" w:hAnsiTheme="majorHAnsi" w:cstheme="majorHAnsi"/>
        </w:rPr>
      </w:pPr>
    </w:p>
    <w:p w14:paraId="726B1001" w14:textId="703A2E33" w:rsidR="00E2025C" w:rsidRPr="0029094A" w:rsidRDefault="00E2025C" w:rsidP="00F522A0">
      <w:pPr>
        <w:jc w:val="both"/>
        <w:rPr>
          <w:rFonts w:asciiTheme="majorHAnsi" w:hAnsiTheme="majorHAnsi" w:cstheme="majorHAnsi"/>
        </w:rPr>
      </w:pPr>
      <w:r w:rsidRPr="0029094A">
        <w:rPr>
          <w:rFonts w:asciiTheme="majorHAnsi" w:hAnsiTheme="majorHAnsi" w:cstheme="majorHAnsi"/>
        </w:rPr>
        <w:t xml:space="preserve">Les partenaires Carrefour Jeunesse, le CCAS de Briey, </w:t>
      </w:r>
      <w:r w:rsidR="001C4371" w:rsidRPr="0029094A">
        <w:rPr>
          <w:rFonts w:asciiTheme="majorHAnsi" w:hAnsiTheme="majorHAnsi" w:cstheme="majorHAnsi"/>
        </w:rPr>
        <w:t xml:space="preserve">le CIAS de Jarny, </w:t>
      </w:r>
      <w:r w:rsidRPr="0029094A">
        <w:rPr>
          <w:rFonts w:asciiTheme="majorHAnsi" w:hAnsiTheme="majorHAnsi" w:cstheme="majorHAnsi"/>
        </w:rPr>
        <w:t xml:space="preserve">le CIO, le CTJEP Secteur de Jarny, l’E2C, la FCPE, la PJJ, le Service Social du Conseil Départemental, le SPIP, </w:t>
      </w:r>
      <w:r w:rsidR="001C4371" w:rsidRPr="0029094A">
        <w:rPr>
          <w:rFonts w:asciiTheme="majorHAnsi" w:hAnsiTheme="majorHAnsi" w:cstheme="majorHAnsi"/>
        </w:rPr>
        <w:t>Telloje, Monsieur Blanc, Parrain à la Mission Locale, …..</w:t>
      </w:r>
      <w:r w:rsidRPr="0029094A">
        <w:rPr>
          <w:rFonts w:asciiTheme="majorHAnsi" w:hAnsiTheme="majorHAnsi" w:cstheme="majorHAnsi"/>
        </w:rPr>
        <w:t xml:space="preserve"> ont commencé à travailler </w:t>
      </w:r>
      <w:r w:rsidR="00FD13A4" w:rsidRPr="0029094A">
        <w:rPr>
          <w:rFonts w:asciiTheme="majorHAnsi" w:hAnsiTheme="majorHAnsi" w:cstheme="majorHAnsi"/>
        </w:rPr>
        <w:t>sur la thématique de la communication et le recrutement d’un jeune en service civique.</w:t>
      </w:r>
      <w:r w:rsidRPr="0029094A">
        <w:rPr>
          <w:rFonts w:asciiTheme="majorHAnsi" w:hAnsiTheme="majorHAnsi" w:cstheme="majorHAnsi"/>
        </w:rPr>
        <w:t xml:space="preserve"> </w:t>
      </w:r>
    </w:p>
    <w:p w14:paraId="3E0B80A0" w14:textId="7A1961BD" w:rsidR="00E2025C" w:rsidRPr="0029094A" w:rsidRDefault="00E2025C" w:rsidP="00F522A0">
      <w:pPr>
        <w:jc w:val="both"/>
        <w:rPr>
          <w:rFonts w:asciiTheme="majorHAnsi" w:hAnsiTheme="majorHAnsi" w:cstheme="majorHAnsi"/>
        </w:rPr>
      </w:pPr>
      <w:r w:rsidRPr="0029094A">
        <w:rPr>
          <w:rFonts w:asciiTheme="majorHAnsi" w:hAnsiTheme="majorHAnsi" w:cstheme="majorHAnsi"/>
        </w:rPr>
        <w:t>Des jeunes de l’E2C et de la Garantie Jeunes ont phosphoré pour proposer un logo (cf page de garde).</w:t>
      </w:r>
    </w:p>
    <w:p w14:paraId="3AC77CC2" w14:textId="77777777" w:rsidR="00FD13A4" w:rsidRPr="0029094A" w:rsidRDefault="00FD13A4" w:rsidP="00F522A0">
      <w:pPr>
        <w:jc w:val="both"/>
        <w:rPr>
          <w:rFonts w:asciiTheme="majorHAnsi" w:hAnsiTheme="majorHAnsi" w:cstheme="majorHAnsi"/>
        </w:rPr>
      </w:pPr>
    </w:p>
    <w:p w14:paraId="3B3E2802" w14:textId="6654034D" w:rsidR="00E2025C" w:rsidRPr="0029094A" w:rsidRDefault="00E2025C" w:rsidP="00F522A0">
      <w:pPr>
        <w:jc w:val="both"/>
        <w:rPr>
          <w:rFonts w:asciiTheme="majorHAnsi" w:hAnsiTheme="majorHAnsi" w:cstheme="majorHAnsi"/>
        </w:rPr>
      </w:pPr>
      <w:r w:rsidRPr="0029094A">
        <w:rPr>
          <w:rFonts w:asciiTheme="majorHAnsi" w:hAnsiTheme="majorHAnsi" w:cstheme="majorHAnsi"/>
        </w:rPr>
        <w:t xml:space="preserve">La période de confinement a stoppé les rencontres pour ne reprendre </w:t>
      </w:r>
      <w:r w:rsidR="0032751F" w:rsidRPr="0029094A">
        <w:rPr>
          <w:rFonts w:asciiTheme="majorHAnsi" w:hAnsiTheme="majorHAnsi" w:cstheme="majorHAnsi"/>
        </w:rPr>
        <w:t xml:space="preserve">formellement </w:t>
      </w:r>
      <w:r w:rsidRPr="0029094A">
        <w:rPr>
          <w:rFonts w:asciiTheme="majorHAnsi" w:hAnsiTheme="majorHAnsi" w:cstheme="majorHAnsi"/>
        </w:rPr>
        <w:t>que le 26 août 2020.</w:t>
      </w:r>
    </w:p>
    <w:p w14:paraId="58EF0CB4" w14:textId="77777777" w:rsidR="008D51ED" w:rsidRPr="0029094A" w:rsidRDefault="008D51ED" w:rsidP="00F522A0">
      <w:pPr>
        <w:jc w:val="both"/>
        <w:rPr>
          <w:rFonts w:asciiTheme="majorHAnsi" w:hAnsiTheme="majorHAnsi" w:cstheme="majorHAnsi"/>
        </w:rPr>
      </w:pPr>
      <w:r w:rsidRPr="0029094A">
        <w:rPr>
          <w:rFonts w:asciiTheme="majorHAnsi" w:hAnsiTheme="majorHAnsi" w:cstheme="majorHAnsi"/>
        </w:rPr>
        <w:t>Les objectifs visent à repérer et sensibiliser 200 jeunes ; 60 jeunes devraient être remobilisés.</w:t>
      </w:r>
    </w:p>
    <w:p w14:paraId="7355E368" w14:textId="00D2AAF2" w:rsidR="00E2025C" w:rsidRPr="0029094A" w:rsidRDefault="00E2025C" w:rsidP="00F522A0">
      <w:pPr>
        <w:jc w:val="both"/>
        <w:rPr>
          <w:rFonts w:asciiTheme="majorHAnsi" w:hAnsiTheme="majorHAnsi" w:cstheme="majorHAnsi"/>
        </w:rPr>
      </w:pPr>
      <w:r w:rsidRPr="0029094A">
        <w:rPr>
          <w:rFonts w:asciiTheme="majorHAnsi" w:hAnsiTheme="majorHAnsi" w:cstheme="majorHAnsi"/>
        </w:rPr>
        <w:t>Un 1</w:t>
      </w:r>
      <w:r w:rsidRPr="0029094A">
        <w:rPr>
          <w:rFonts w:asciiTheme="majorHAnsi" w:hAnsiTheme="majorHAnsi" w:cstheme="majorHAnsi"/>
          <w:vertAlign w:val="superscript"/>
        </w:rPr>
        <w:t>er</w:t>
      </w:r>
      <w:r w:rsidRPr="0029094A">
        <w:rPr>
          <w:rFonts w:asciiTheme="majorHAnsi" w:hAnsiTheme="majorHAnsi" w:cstheme="majorHAnsi"/>
        </w:rPr>
        <w:t xml:space="preserve"> bilan intermédiaire comptabilise </w:t>
      </w:r>
      <w:r w:rsidR="008D51ED" w:rsidRPr="0029094A">
        <w:rPr>
          <w:rFonts w:asciiTheme="majorHAnsi" w:hAnsiTheme="majorHAnsi" w:cstheme="majorHAnsi"/>
        </w:rPr>
        <w:t>une trentaine de jeunes re</w:t>
      </w:r>
      <w:r w:rsidRPr="0029094A">
        <w:rPr>
          <w:rFonts w:asciiTheme="majorHAnsi" w:hAnsiTheme="majorHAnsi" w:cstheme="majorHAnsi"/>
        </w:rPr>
        <w:t>mobilisés.</w:t>
      </w:r>
    </w:p>
    <w:p w14:paraId="2CF4A3BD" w14:textId="77777777" w:rsidR="008D51ED" w:rsidRPr="0029094A" w:rsidRDefault="008D51ED" w:rsidP="00F522A0">
      <w:pPr>
        <w:jc w:val="both"/>
        <w:rPr>
          <w:rFonts w:asciiTheme="majorHAnsi" w:hAnsiTheme="majorHAnsi" w:cstheme="majorHAnsi"/>
        </w:rPr>
      </w:pPr>
    </w:p>
    <w:p w14:paraId="5A524C65" w14:textId="4E433292" w:rsidR="00E2025C" w:rsidRPr="0029094A" w:rsidRDefault="00E2025C" w:rsidP="00F522A0">
      <w:pPr>
        <w:jc w:val="both"/>
        <w:rPr>
          <w:rFonts w:asciiTheme="majorHAnsi" w:hAnsiTheme="majorHAnsi" w:cstheme="majorHAnsi"/>
        </w:rPr>
      </w:pPr>
      <w:r w:rsidRPr="0029094A">
        <w:rPr>
          <w:rFonts w:asciiTheme="majorHAnsi" w:hAnsiTheme="majorHAnsi" w:cstheme="majorHAnsi"/>
        </w:rPr>
        <w:t xml:space="preserve">La mutualisation des actions </w:t>
      </w:r>
      <w:r w:rsidR="008D51ED" w:rsidRPr="0029094A">
        <w:rPr>
          <w:rFonts w:asciiTheme="majorHAnsi" w:hAnsiTheme="majorHAnsi" w:cstheme="majorHAnsi"/>
        </w:rPr>
        <w:t xml:space="preserve">recensées parmi celles </w:t>
      </w:r>
      <w:r w:rsidR="0084240C" w:rsidRPr="0029094A">
        <w:rPr>
          <w:rFonts w:asciiTheme="majorHAnsi" w:hAnsiTheme="majorHAnsi" w:cstheme="majorHAnsi"/>
        </w:rPr>
        <w:t xml:space="preserve">proposées </w:t>
      </w:r>
      <w:r w:rsidR="008D51ED" w:rsidRPr="0029094A">
        <w:rPr>
          <w:rFonts w:asciiTheme="majorHAnsi" w:hAnsiTheme="majorHAnsi" w:cstheme="majorHAnsi"/>
        </w:rPr>
        <w:t>par les partenaires</w:t>
      </w:r>
      <w:r w:rsidRPr="0029094A">
        <w:rPr>
          <w:rFonts w:asciiTheme="majorHAnsi" w:hAnsiTheme="majorHAnsi" w:cstheme="majorHAnsi"/>
        </w:rPr>
        <w:t xml:space="preserve"> doit permettre de </w:t>
      </w:r>
      <w:r w:rsidR="0084240C" w:rsidRPr="0029094A">
        <w:rPr>
          <w:rFonts w:asciiTheme="majorHAnsi" w:hAnsiTheme="majorHAnsi" w:cstheme="majorHAnsi"/>
        </w:rPr>
        <w:t>motiver les</w:t>
      </w:r>
      <w:r w:rsidR="008D51ED" w:rsidRPr="0029094A">
        <w:rPr>
          <w:rFonts w:asciiTheme="majorHAnsi" w:hAnsiTheme="majorHAnsi" w:cstheme="majorHAnsi"/>
        </w:rPr>
        <w:t xml:space="preserve"> </w:t>
      </w:r>
      <w:r w:rsidRPr="0029094A">
        <w:rPr>
          <w:rFonts w:asciiTheme="majorHAnsi" w:hAnsiTheme="majorHAnsi" w:cstheme="majorHAnsi"/>
        </w:rPr>
        <w:t xml:space="preserve">jeunes </w:t>
      </w:r>
      <w:r w:rsidR="0018686F" w:rsidRPr="0029094A">
        <w:rPr>
          <w:rFonts w:asciiTheme="majorHAnsi" w:hAnsiTheme="majorHAnsi" w:cstheme="majorHAnsi"/>
        </w:rPr>
        <w:t xml:space="preserve">non connus de la Mission Locale </w:t>
      </w:r>
      <w:r w:rsidR="0032751F" w:rsidRPr="0029094A">
        <w:rPr>
          <w:rFonts w:asciiTheme="majorHAnsi" w:hAnsiTheme="majorHAnsi" w:cstheme="majorHAnsi"/>
        </w:rPr>
        <w:t xml:space="preserve">et/ou les Partenaires </w:t>
      </w:r>
      <w:r w:rsidR="0018686F" w:rsidRPr="0029094A">
        <w:rPr>
          <w:rFonts w:asciiTheme="majorHAnsi" w:hAnsiTheme="majorHAnsi" w:cstheme="majorHAnsi"/>
        </w:rPr>
        <w:t xml:space="preserve">de participer à des activités diverses, variées et </w:t>
      </w:r>
      <w:r w:rsidR="0084240C" w:rsidRPr="0029094A">
        <w:rPr>
          <w:rFonts w:asciiTheme="majorHAnsi" w:hAnsiTheme="majorHAnsi" w:cstheme="majorHAnsi"/>
        </w:rPr>
        <w:t>engageantes.</w:t>
      </w:r>
    </w:p>
    <w:p w14:paraId="5267A153" w14:textId="77777777" w:rsidR="00F522A0" w:rsidRPr="0029094A" w:rsidRDefault="00F522A0" w:rsidP="00E2025C">
      <w:pPr>
        <w:jc w:val="right"/>
        <w:rPr>
          <w:rFonts w:asciiTheme="majorHAnsi" w:hAnsiTheme="majorHAnsi" w:cstheme="majorHAnsi"/>
          <w:i/>
        </w:rPr>
      </w:pPr>
    </w:p>
    <w:p w14:paraId="3759C8C9" w14:textId="46D2580B" w:rsidR="009C3139" w:rsidRDefault="009C3139" w:rsidP="00F522A0">
      <w:pPr>
        <w:jc w:val="both"/>
        <w:rPr>
          <w:rFonts w:asciiTheme="majorHAnsi" w:hAnsiTheme="majorHAnsi" w:cstheme="majorHAnsi"/>
          <w:b/>
          <w:bCs/>
          <w:i/>
          <w:color w:val="00B0F0"/>
          <w:u w:val="single"/>
        </w:rPr>
      </w:pPr>
      <w:r>
        <w:rPr>
          <w:rFonts w:asciiTheme="majorHAnsi" w:hAnsiTheme="majorHAnsi" w:cstheme="majorHAnsi"/>
          <w:b/>
          <w:bCs/>
          <w:i/>
          <w:color w:val="00B0F0"/>
          <w:u w:val="single"/>
        </w:rPr>
        <w:t>2020 et la crise sanitaire doivent nous inciter à redoubler de créativité pour toucher et mobiliser les jeunes et mutualiser les actions partenariales et locales.</w:t>
      </w:r>
    </w:p>
    <w:p w14:paraId="2249A977" w14:textId="6D7B8993" w:rsidR="00E2025C" w:rsidRPr="0029094A" w:rsidRDefault="00E2025C" w:rsidP="00F522A0">
      <w:pPr>
        <w:jc w:val="both"/>
        <w:rPr>
          <w:rFonts w:asciiTheme="majorHAnsi" w:hAnsiTheme="majorHAnsi" w:cstheme="majorHAnsi"/>
          <w:b/>
          <w:bCs/>
          <w:i/>
          <w:color w:val="00B0F0"/>
          <w:u w:val="single"/>
        </w:rPr>
      </w:pPr>
      <w:r w:rsidRPr="0029094A">
        <w:rPr>
          <w:rFonts w:asciiTheme="majorHAnsi" w:hAnsiTheme="majorHAnsi" w:cstheme="majorHAnsi"/>
          <w:b/>
          <w:bCs/>
          <w:i/>
          <w:color w:val="00B0F0"/>
          <w:u w:val="single"/>
        </w:rPr>
        <w:t xml:space="preserve">Et toutes les bonnes volontés qui souhaiteront s’investir avec nous, pour mieux repérer les jeunes isolés,  </w:t>
      </w:r>
    </w:p>
    <w:p w14:paraId="7EF70DD9" w14:textId="4F2A6DC3" w:rsidR="00E2025C" w:rsidRPr="005C3117" w:rsidRDefault="00E2025C" w:rsidP="00E2025C"/>
    <w:p w14:paraId="66DB32F1" w14:textId="7CB96A20" w:rsidR="00E2025C" w:rsidRDefault="00E2025C" w:rsidP="00E2025C">
      <w:pPr>
        <w:rPr>
          <w:rFonts w:ascii="Arial" w:hAnsi="Arial" w:cs="Arial"/>
          <w:sz w:val="22"/>
          <w:szCs w:val="22"/>
        </w:rPr>
      </w:pPr>
    </w:p>
    <w:p w14:paraId="023E4429" w14:textId="0CFCD237" w:rsidR="00E2025C" w:rsidRDefault="00E2025C" w:rsidP="00E2025C">
      <w:pPr>
        <w:rPr>
          <w:rFonts w:ascii="Arial" w:hAnsi="Arial" w:cs="Arial"/>
          <w:sz w:val="22"/>
          <w:szCs w:val="22"/>
        </w:rPr>
      </w:pPr>
    </w:p>
    <w:p w14:paraId="29C98EFF" w14:textId="50095A5F" w:rsidR="00E2025C" w:rsidRDefault="00E81704" w:rsidP="00E2025C">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40512" behindDoc="0" locked="0" layoutInCell="1" allowOverlap="1" wp14:anchorId="7E17BF3F" wp14:editId="0FA04223">
                <wp:simplePos x="0" y="0"/>
                <wp:positionH relativeFrom="column">
                  <wp:posOffset>1880758</wp:posOffset>
                </wp:positionH>
                <wp:positionV relativeFrom="paragraph">
                  <wp:posOffset>155826</wp:posOffset>
                </wp:positionV>
                <wp:extent cx="2950281" cy="1941968"/>
                <wp:effectExtent l="247650" t="419100" r="193040" b="458470"/>
                <wp:wrapNone/>
                <wp:docPr id="1"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23234">
                          <a:off x="0" y="0"/>
                          <a:ext cx="2950281" cy="1941968"/>
                        </a:xfrm>
                        <a:prstGeom prst="foldedCorner">
                          <a:avLst>
                            <a:gd name="adj" fmla="val 12500"/>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14:paraId="45DFF5CC" w14:textId="77777777" w:rsidR="00EF7E95" w:rsidRDefault="00EF7E95" w:rsidP="00E2025C">
                            <w:pPr>
                              <w:jc w:val="center"/>
                              <w:rPr>
                                <w:rFonts w:asciiTheme="majorHAnsi" w:hAnsiTheme="majorHAnsi" w:cstheme="majorHAnsi"/>
                                <w:b/>
                                <w:sz w:val="44"/>
                                <w:szCs w:val="44"/>
                              </w:rPr>
                            </w:pPr>
                          </w:p>
                          <w:p w14:paraId="3BE57D49" w14:textId="77777777" w:rsidR="00EF7E95" w:rsidRPr="001D1788" w:rsidRDefault="00EF7E95" w:rsidP="00E2025C">
                            <w:pPr>
                              <w:jc w:val="center"/>
                              <w:rPr>
                                <w:rFonts w:asciiTheme="majorHAnsi" w:hAnsiTheme="majorHAnsi" w:cstheme="majorHAnsi"/>
                                <w:b/>
                                <w:sz w:val="44"/>
                                <w:szCs w:val="44"/>
                              </w:rPr>
                            </w:pPr>
                            <w:r w:rsidRPr="001D1788">
                              <w:rPr>
                                <w:rFonts w:asciiTheme="majorHAnsi" w:hAnsiTheme="majorHAnsi" w:cstheme="majorHAnsi"/>
                                <w:b/>
                                <w:sz w:val="44"/>
                                <w:szCs w:val="44"/>
                              </w:rPr>
                              <w:t>Repérer et Mobiliser les Invisibles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17BF3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29" o:spid="_x0000_s1046" type="#_x0000_t65" style="position:absolute;margin-left:148.1pt;margin-top:12.25pt;width:232.3pt;height:152.9pt;rotation:-1176116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" fillcolor="#95b3d7" strokecolor="#95b3d7" strokeweight="1pt">
                <v:fill color2="#dce6f2" angle="135" focus="50%" type="gradient"/>
                <v:shadow on="t" color="#254061" opacity=".5" offset="1pt"/>
                <v:textbox>
                  <w:txbxContent>
                    <w:p w14:paraId="45DFF5CC" w14:textId="77777777" w:rsidR="00EF7E95" w:rsidRDefault="00EF7E95" w:rsidP="00E2025C">
                      <w:pPr>
                        <w:jc w:val="center"/>
                        <w:rPr>
                          <w:rFonts w:asciiTheme="majorHAnsi" w:hAnsiTheme="majorHAnsi" w:cstheme="majorHAnsi"/>
                          <w:b/>
                          <w:sz w:val="44"/>
                          <w:szCs w:val="44"/>
                        </w:rPr>
                      </w:pPr>
                    </w:p>
                    <w:p w14:paraId="3BE57D49" w14:textId="77777777" w:rsidR="00EF7E95" w:rsidRPr="001D1788" w:rsidRDefault="00EF7E95" w:rsidP="00E2025C">
                      <w:pPr>
                        <w:jc w:val="center"/>
                        <w:rPr>
                          <w:rFonts w:asciiTheme="majorHAnsi" w:hAnsiTheme="majorHAnsi" w:cstheme="majorHAnsi"/>
                          <w:b/>
                          <w:sz w:val="44"/>
                          <w:szCs w:val="44"/>
                        </w:rPr>
                      </w:pPr>
                      <w:r w:rsidRPr="001D1788">
                        <w:rPr>
                          <w:rFonts w:asciiTheme="majorHAnsi" w:hAnsiTheme="majorHAnsi" w:cstheme="majorHAnsi"/>
                          <w:b/>
                          <w:sz w:val="44"/>
                          <w:szCs w:val="44"/>
                        </w:rPr>
                        <w:t>Repérer et Mobiliser les Invisibles</w:t>
                      </w:r>
                    </w:p>
                  </w:txbxContent>
                </v:textbox>
              </v:shape>
            </w:pict>
          </mc:Fallback>
        </mc:AlternateContent>
      </w:r>
    </w:p>
    <w:p w14:paraId="347F85A9" w14:textId="6B9F0ED8" w:rsidR="00E2025C" w:rsidRDefault="00E2025C" w:rsidP="00E2025C">
      <w:pPr>
        <w:rPr>
          <w:rFonts w:ascii="Arial" w:hAnsi="Arial" w:cs="Arial"/>
          <w:sz w:val="22"/>
          <w:szCs w:val="22"/>
        </w:rPr>
      </w:pPr>
    </w:p>
    <w:p w14:paraId="1B3777A4" w14:textId="77777777" w:rsidR="00E2025C" w:rsidRDefault="00E2025C" w:rsidP="00E2025C">
      <w:pPr>
        <w:rPr>
          <w:rFonts w:ascii="Arial" w:hAnsi="Arial" w:cs="Arial"/>
          <w:sz w:val="22"/>
          <w:szCs w:val="22"/>
        </w:rPr>
      </w:pPr>
      <w:r>
        <w:rPr>
          <w:noProof/>
        </w:rPr>
        <w:t xml:space="preserve"> </w:t>
      </w:r>
      <w:r w:rsidRPr="003C085E">
        <w:rPr>
          <w:rFonts w:ascii="Arial" w:hAnsi="Arial" w:cs="Arial"/>
          <w:sz w:val="22"/>
          <w:szCs w:val="22"/>
        </w:rPr>
        <w:t xml:space="preserve"> </w:t>
      </w:r>
      <w:r w:rsidRPr="003C085E">
        <w:rPr>
          <w:rFonts w:ascii="Arial" w:hAnsi="Arial" w:cs="Arial"/>
          <w:noProof/>
          <w:sz w:val="22"/>
          <w:szCs w:val="22"/>
        </w:rPr>
        <w:drawing>
          <wp:inline distT="0" distB="0" distL="0" distR="0" wp14:anchorId="501E2E1B" wp14:editId="30DB9D26">
            <wp:extent cx="1562100" cy="1552575"/>
            <wp:effectExtent l="19050" t="0" r="0" b="0"/>
            <wp:docPr id="1150" name="Image 10" descr="Résultat d’images pour casper le petit fant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images pour casper le petit fantome"/>
                    <pic:cNvPicPr>
                      <a:picLocks noChangeAspect="1" noChangeArrowheads="1"/>
                    </pic:cNvPicPr>
                  </pic:nvPicPr>
                  <pic:blipFill>
                    <a:blip r:embed="rId53" cstate="print"/>
                    <a:srcRect/>
                    <a:stretch>
                      <a:fillRect/>
                    </a:stretch>
                  </pic:blipFill>
                  <pic:spPr bwMode="auto">
                    <a:xfrm>
                      <a:off x="0" y="0"/>
                      <a:ext cx="1562100" cy="1552575"/>
                    </a:xfrm>
                    <a:prstGeom prst="rect">
                      <a:avLst/>
                    </a:prstGeom>
                    <a:noFill/>
                    <a:ln w="9525">
                      <a:noFill/>
                      <a:miter lim="800000"/>
                      <a:headEnd/>
                      <a:tailEnd/>
                    </a:ln>
                  </pic:spPr>
                </pic:pic>
              </a:graphicData>
            </a:graphic>
          </wp:inline>
        </w:drawing>
      </w:r>
    </w:p>
    <w:p w14:paraId="39F5A0DA" w14:textId="77777777" w:rsidR="00E2025C" w:rsidRDefault="00E2025C" w:rsidP="00E2025C">
      <w:pPr>
        <w:rPr>
          <w:rFonts w:ascii="Arial" w:hAnsi="Arial" w:cs="Arial"/>
          <w:sz w:val="22"/>
          <w:szCs w:val="22"/>
        </w:rPr>
      </w:pPr>
    </w:p>
    <w:p w14:paraId="1F288F9B" w14:textId="77777777" w:rsidR="00E2025C" w:rsidRDefault="00E2025C" w:rsidP="00E2025C">
      <w:pPr>
        <w:rPr>
          <w:rFonts w:ascii="Arial" w:hAnsi="Arial" w:cs="Arial"/>
          <w:sz w:val="22"/>
          <w:szCs w:val="22"/>
        </w:rPr>
      </w:pPr>
    </w:p>
    <w:p w14:paraId="721A00ED" w14:textId="0F10829E" w:rsidR="00E2025C" w:rsidRDefault="00E2025C" w:rsidP="00E2025C">
      <w:pPr>
        <w:jc w:val="right"/>
        <w:rPr>
          <w:rFonts w:ascii="Arial" w:hAnsi="Arial" w:cs="Arial"/>
          <w:sz w:val="22"/>
          <w:szCs w:val="22"/>
        </w:rPr>
      </w:pPr>
      <w:r w:rsidRPr="003C085E">
        <w:rPr>
          <w:rFonts w:ascii="Arial" w:hAnsi="Arial" w:cs="Arial"/>
          <w:noProof/>
          <w:sz w:val="22"/>
          <w:szCs w:val="22"/>
        </w:rPr>
        <w:drawing>
          <wp:inline distT="0" distB="0" distL="0" distR="0" wp14:anchorId="74287E63" wp14:editId="50859606">
            <wp:extent cx="2419350" cy="1762125"/>
            <wp:effectExtent l="19050" t="0" r="0" b="0"/>
            <wp:docPr id="1147" name="Image 13" descr="Résultat d’images pour casper le petit fant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casper le petit fantome"/>
                    <pic:cNvPicPr>
                      <a:picLocks noChangeAspect="1" noChangeArrowheads="1"/>
                    </pic:cNvPicPr>
                  </pic:nvPicPr>
                  <pic:blipFill>
                    <a:blip r:embed="rId54" cstate="print"/>
                    <a:srcRect/>
                    <a:stretch>
                      <a:fillRect/>
                    </a:stretch>
                  </pic:blipFill>
                  <pic:spPr bwMode="auto">
                    <a:xfrm>
                      <a:off x="0" y="0"/>
                      <a:ext cx="2419350" cy="1762125"/>
                    </a:xfrm>
                    <a:prstGeom prst="rect">
                      <a:avLst/>
                    </a:prstGeom>
                    <a:noFill/>
                    <a:ln w="9525">
                      <a:noFill/>
                      <a:miter lim="800000"/>
                      <a:headEnd/>
                      <a:tailEnd/>
                    </a:ln>
                  </pic:spPr>
                </pic:pic>
              </a:graphicData>
            </a:graphic>
          </wp:inline>
        </w:drawing>
      </w:r>
    </w:p>
    <w:p w14:paraId="6AA27935" w14:textId="77777777" w:rsidR="00E2025C" w:rsidRDefault="00E2025C" w:rsidP="00E2025C">
      <w:pPr>
        <w:rPr>
          <w:rFonts w:ascii="Arial" w:hAnsi="Arial" w:cs="Arial"/>
          <w:sz w:val="22"/>
          <w:szCs w:val="22"/>
        </w:rPr>
      </w:pPr>
    </w:p>
    <w:p w14:paraId="7610E2DB" w14:textId="77777777" w:rsidR="00E2025C" w:rsidRDefault="00E2025C" w:rsidP="00E2025C">
      <w:pPr>
        <w:rPr>
          <w:rFonts w:ascii="Arial" w:hAnsi="Arial" w:cs="Arial"/>
          <w:sz w:val="22"/>
          <w:szCs w:val="22"/>
        </w:rPr>
      </w:pPr>
    </w:p>
    <w:p w14:paraId="00DBEE63" w14:textId="77777777" w:rsidR="00E2025C" w:rsidRDefault="00E2025C" w:rsidP="00E2025C">
      <w:pPr>
        <w:rPr>
          <w:rFonts w:ascii="Arial" w:hAnsi="Arial" w:cs="Arial"/>
          <w:sz w:val="22"/>
          <w:szCs w:val="22"/>
        </w:rPr>
      </w:pPr>
    </w:p>
    <w:p w14:paraId="462D6685" w14:textId="2F0B89BF" w:rsidR="00313B8F" w:rsidRPr="003F6809" w:rsidRDefault="00D83366"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 xml:space="preserve">Témoignage : </w:t>
      </w:r>
    </w:p>
    <w:p w14:paraId="68B02845" w14:textId="4905CEA2" w:rsidR="00D83366" w:rsidRPr="003F6809" w:rsidRDefault="00D83366" w:rsidP="003F6809">
      <w:pPr>
        <w:jc w:val="both"/>
        <w:rPr>
          <w:rFonts w:asciiTheme="majorHAnsi" w:hAnsiTheme="majorHAnsi" w:cstheme="majorHAnsi"/>
          <w:bCs/>
          <w:i/>
          <w:iCs/>
          <w:color w:val="00B0F0"/>
        </w:rPr>
      </w:pPr>
    </w:p>
    <w:p w14:paraId="7ED50872" w14:textId="20580ECA" w:rsidR="00D83366" w:rsidRPr="003F6809" w:rsidRDefault="00D83366"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 Je m’appelle Killian, j’ai 19 ans et je suis stagiaire à l’E2C depuis septembre (2019).</w:t>
      </w:r>
    </w:p>
    <w:p w14:paraId="6D3C2F73" w14:textId="42332980" w:rsidR="00D83366" w:rsidRPr="003F6809" w:rsidRDefault="00D83366"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Il y a deux mois ma référente nous a parlé à moi et à mon groupe des « Invisibles » et cela nous a intéressé. On est 8 dans le groupe.</w:t>
      </w:r>
    </w:p>
    <w:p w14:paraId="6825797B" w14:textId="6854E425" w:rsidR="00D83366" w:rsidRPr="003F6809" w:rsidRDefault="00D83366"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Nous avons eu des journées de Travail avec Eric. On devait travailler sur le nom mais aussi le logo.</w:t>
      </w:r>
    </w:p>
    <w:p w14:paraId="1BC15A8D" w14:textId="09E3F505" w:rsidR="00D83366" w:rsidRPr="003F6809" w:rsidRDefault="00D83366"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La 1</w:t>
      </w:r>
      <w:r w:rsidRPr="003F6809">
        <w:rPr>
          <w:rFonts w:asciiTheme="majorHAnsi" w:hAnsiTheme="majorHAnsi" w:cstheme="majorHAnsi"/>
          <w:bCs/>
          <w:i/>
          <w:iCs/>
          <w:color w:val="00B0F0"/>
          <w:vertAlign w:val="superscript"/>
        </w:rPr>
        <w:t>ère</w:t>
      </w:r>
      <w:r w:rsidRPr="003F6809">
        <w:rPr>
          <w:rFonts w:asciiTheme="majorHAnsi" w:hAnsiTheme="majorHAnsi" w:cstheme="majorHAnsi"/>
          <w:bCs/>
          <w:i/>
          <w:iCs/>
          <w:color w:val="00B0F0"/>
        </w:rPr>
        <w:t xml:space="preserve"> journée, on a fait un brainstorming pour décrire les invisibles et on a fait un nuage de mots.</w:t>
      </w:r>
    </w:p>
    <w:p w14:paraId="51C94C00" w14:textId="77777777" w:rsidR="00D83366" w:rsidRPr="003F6809" w:rsidRDefault="00D83366"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On a commencé à réfléchir sur le logo.</w:t>
      </w:r>
    </w:p>
    <w:p w14:paraId="43A90FCF" w14:textId="77777777" w:rsidR="00D83366" w:rsidRPr="003F6809" w:rsidRDefault="00D83366"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La 2</w:t>
      </w:r>
      <w:r w:rsidRPr="003F6809">
        <w:rPr>
          <w:rFonts w:asciiTheme="majorHAnsi" w:hAnsiTheme="majorHAnsi" w:cstheme="majorHAnsi"/>
          <w:bCs/>
          <w:i/>
          <w:iCs/>
          <w:color w:val="00B0F0"/>
          <w:vertAlign w:val="superscript"/>
        </w:rPr>
        <w:t>ème</w:t>
      </w:r>
      <w:r w:rsidRPr="003F6809">
        <w:rPr>
          <w:rFonts w:asciiTheme="majorHAnsi" w:hAnsiTheme="majorHAnsi" w:cstheme="majorHAnsi"/>
          <w:bCs/>
          <w:i/>
          <w:iCs/>
          <w:color w:val="00B0F0"/>
        </w:rPr>
        <w:t xml:space="preserve"> journée, nous nous sommes rendus à la Mission Locale et nous avons travaillé avec les jeunes de la Garantie Jeunes.</w:t>
      </w:r>
    </w:p>
    <w:p w14:paraId="2187E67A" w14:textId="3D207713" w:rsidR="00D83366" w:rsidRPr="003F6809" w:rsidRDefault="00D83366"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Eux aussi avaient commencé à réfléchir avec Eric.</w:t>
      </w:r>
    </w:p>
    <w:p w14:paraId="2A7FAF8B" w14:textId="431F3533" w:rsidR="00D83366" w:rsidRPr="003F6809" w:rsidRDefault="00D83366"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Nous avons travaillé en commun et on a voté pour choisir trois dessins et trois acronymes sur lesquels travaillé. L’idée du fantôme vient de Lucas, un stagiaire de l’E2C</w:t>
      </w:r>
      <w:r w:rsidR="00FF3E67">
        <w:rPr>
          <w:rFonts w:asciiTheme="majorHAnsi" w:hAnsiTheme="majorHAnsi" w:cstheme="majorHAnsi"/>
          <w:bCs/>
          <w:i/>
          <w:iCs/>
          <w:color w:val="00B0F0"/>
        </w:rPr>
        <w:t xml:space="preserve"> </w:t>
      </w:r>
      <w:r w:rsidRPr="003F6809">
        <w:rPr>
          <w:rFonts w:asciiTheme="majorHAnsi" w:hAnsiTheme="majorHAnsi" w:cstheme="majorHAnsi"/>
          <w:bCs/>
          <w:i/>
          <w:iCs/>
          <w:color w:val="00B0F0"/>
        </w:rPr>
        <w:t>et suivi par la Mission Locale.</w:t>
      </w:r>
    </w:p>
    <w:p w14:paraId="2E98B306" w14:textId="22BDDBAA" w:rsidR="00D83366" w:rsidRPr="003F6809" w:rsidRDefault="00D83366"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Le 3</w:t>
      </w:r>
      <w:r w:rsidRPr="003F6809">
        <w:rPr>
          <w:rFonts w:asciiTheme="majorHAnsi" w:hAnsiTheme="majorHAnsi" w:cstheme="majorHAnsi"/>
          <w:bCs/>
          <w:i/>
          <w:iCs/>
          <w:color w:val="00B0F0"/>
          <w:vertAlign w:val="superscript"/>
        </w:rPr>
        <w:t>ème</w:t>
      </w:r>
      <w:r w:rsidRPr="003F6809">
        <w:rPr>
          <w:rFonts w:asciiTheme="majorHAnsi" w:hAnsiTheme="majorHAnsi" w:cstheme="majorHAnsi"/>
          <w:bCs/>
          <w:i/>
          <w:iCs/>
          <w:color w:val="00B0F0"/>
        </w:rPr>
        <w:t xml:space="preserve"> jour, à l’E2C et toujours avec Eric nous avons finalisé plusieurs dessins et plusieurs logos.</w:t>
      </w:r>
    </w:p>
    <w:p w14:paraId="57AF06F6" w14:textId="77777777" w:rsidR="00D83366" w:rsidRPr="003F6809" w:rsidRDefault="00D83366" w:rsidP="003F6809">
      <w:pPr>
        <w:jc w:val="both"/>
        <w:rPr>
          <w:rFonts w:asciiTheme="majorHAnsi" w:hAnsiTheme="majorHAnsi" w:cstheme="majorHAnsi"/>
          <w:bCs/>
          <w:i/>
          <w:iCs/>
          <w:color w:val="00B0F0"/>
        </w:rPr>
      </w:pPr>
    </w:p>
    <w:p w14:paraId="51A2C024" w14:textId="7922DE50" w:rsidR="00D83366" w:rsidRPr="003F6809" w:rsidRDefault="00D83366"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Nous avons trouvé « SPOTT » et plusieurs autres noms.</w:t>
      </w:r>
    </w:p>
    <w:p w14:paraId="29420FE1" w14:textId="77777777" w:rsidR="00D83366" w:rsidRPr="003F6809" w:rsidRDefault="00D83366" w:rsidP="003F6809">
      <w:pPr>
        <w:jc w:val="both"/>
        <w:rPr>
          <w:rFonts w:asciiTheme="majorHAnsi" w:hAnsiTheme="majorHAnsi" w:cstheme="majorHAnsi"/>
          <w:bCs/>
          <w:i/>
          <w:iCs/>
          <w:color w:val="00B0F0"/>
        </w:rPr>
      </w:pPr>
    </w:p>
    <w:p w14:paraId="42AF05F7" w14:textId="1ECDE5C3" w:rsidR="00D83366" w:rsidRPr="003F6809" w:rsidRDefault="00D83366"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Le 4ème jour, à la Mission Locale avec la Garantie Jeunes nous avons continué le travail et nous avons choisi les noms et les dessins qui nous plaisaient le plus et pourraient plaire aux « Invisibles ».</w:t>
      </w:r>
    </w:p>
    <w:p w14:paraId="5BF4361E" w14:textId="42CCF34A" w:rsidR="00BD59AA" w:rsidRPr="003F6809" w:rsidRDefault="00BD59AA" w:rsidP="003F6809">
      <w:pPr>
        <w:jc w:val="both"/>
        <w:rPr>
          <w:rFonts w:asciiTheme="majorHAnsi" w:hAnsiTheme="majorHAnsi" w:cstheme="majorHAnsi"/>
          <w:bCs/>
          <w:i/>
          <w:iCs/>
          <w:color w:val="00B0F0"/>
        </w:rPr>
      </w:pPr>
    </w:p>
    <w:p w14:paraId="5A7B93DA" w14:textId="45DC5F92" w:rsidR="00BD59AA" w:rsidRPr="003F6809" w:rsidRDefault="00BD59AA" w:rsidP="003F6809">
      <w:pPr>
        <w:jc w:val="both"/>
        <w:rPr>
          <w:rFonts w:asciiTheme="majorHAnsi" w:hAnsiTheme="majorHAnsi" w:cstheme="majorHAnsi"/>
          <w:b/>
        </w:rPr>
      </w:pPr>
      <w:r w:rsidRPr="003F6809">
        <w:rPr>
          <w:rFonts w:asciiTheme="majorHAnsi" w:hAnsiTheme="majorHAnsi" w:cstheme="majorHAnsi"/>
          <w:b/>
          <w:i/>
          <w:iCs/>
        </w:rPr>
        <w:t xml:space="preserve">Killian a présenté le travail effectué entre </w:t>
      </w:r>
      <w:r w:rsidR="00F40473" w:rsidRPr="003F6809">
        <w:rPr>
          <w:rFonts w:asciiTheme="majorHAnsi" w:hAnsiTheme="majorHAnsi" w:cstheme="majorHAnsi"/>
          <w:b/>
          <w:i/>
          <w:iCs/>
        </w:rPr>
        <w:t>les deux groupes</w:t>
      </w:r>
      <w:r w:rsidRPr="003F6809">
        <w:rPr>
          <w:rFonts w:asciiTheme="majorHAnsi" w:hAnsiTheme="majorHAnsi" w:cstheme="majorHAnsi"/>
          <w:b/>
          <w:i/>
          <w:iCs/>
        </w:rPr>
        <w:t xml:space="preserve"> lors d’une réunion partenaires le 12 février 2020. Très ému, il a pris de l’assurance pour nous expliquer la démarche et donner son sentiment de fierté et de satisfaction quant a</w:t>
      </w:r>
      <w:r w:rsidR="00FF3E67">
        <w:rPr>
          <w:rFonts w:asciiTheme="majorHAnsi" w:hAnsiTheme="majorHAnsi" w:cstheme="majorHAnsi"/>
          <w:b/>
          <w:i/>
          <w:iCs/>
        </w:rPr>
        <w:t>u</w:t>
      </w:r>
      <w:r w:rsidRPr="003F6809">
        <w:rPr>
          <w:rFonts w:asciiTheme="majorHAnsi" w:hAnsiTheme="majorHAnsi" w:cstheme="majorHAnsi"/>
          <w:b/>
          <w:i/>
          <w:iCs/>
        </w:rPr>
        <w:t xml:space="preserve"> travail accompli. Il a terminé son exposé en précisant qu’il avait pensé à des copains en travaillant sur le projet et notamment à son frère « qui ne fait rien » !  </w:t>
      </w:r>
    </w:p>
    <w:p w14:paraId="30336352" w14:textId="77777777" w:rsidR="00BD59AA" w:rsidRPr="003F6809" w:rsidRDefault="00BD59AA" w:rsidP="003F6809">
      <w:pPr>
        <w:jc w:val="both"/>
        <w:rPr>
          <w:rFonts w:asciiTheme="majorHAnsi" w:hAnsiTheme="majorHAnsi" w:cstheme="majorHAnsi"/>
          <w:b/>
        </w:rPr>
      </w:pPr>
    </w:p>
    <w:p w14:paraId="5482707D" w14:textId="324B302B" w:rsidR="00F40473" w:rsidRPr="003F6809" w:rsidRDefault="00BD59AA"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Retour sur l’évaluation d’Eric, intervenant en communication : « Une démarche qui a fonctionné, un travail collectif très valorisant, je n’y croyais pas trop lors de ma 1</w:t>
      </w:r>
      <w:r w:rsidRPr="003F6809">
        <w:rPr>
          <w:rFonts w:asciiTheme="majorHAnsi" w:hAnsiTheme="majorHAnsi" w:cstheme="majorHAnsi"/>
          <w:bCs/>
          <w:i/>
          <w:iCs/>
          <w:color w:val="00B0F0"/>
          <w:vertAlign w:val="superscript"/>
        </w:rPr>
        <w:t>re</w:t>
      </w:r>
      <w:r w:rsidRPr="003F6809">
        <w:rPr>
          <w:rFonts w:asciiTheme="majorHAnsi" w:hAnsiTheme="majorHAnsi" w:cstheme="majorHAnsi"/>
          <w:bCs/>
          <w:i/>
          <w:iCs/>
          <w:color w:val="00B0F0"/>
        </w:rPr>
        <w:t xml:space="preserve"> intervention, puis tout </w:t>
      </w:r>
      <w:r w:rsidR="00F40473" w:rsidRPr="003F6809">
        <w:rPr>
          <w:rFonts w:asciiTheme="majorHAnsi" w:hAnsiTheme="majorHAnsi" w:cstheme="majorHAnsi"/>
          <w:bCs/>
          <w:i/>
          <w:iCs/>
          <w:color w:val="00B0F0"/>
        </w:rPr>
        <w:t>s’est</w:t>
      </w:r>
      <w:r w:rsidRPr="003F6809">
        <w:rPr>
          <w:rFonts w:asciiTheme="majorHAnsi" w:hAnsiTheme="majorHAnsi" w:cstheme="majorHAnsi"/>
          <w:bCs/>
          <w:i/>
          <w:iCs/>
          <w:color w:val="00B0F0"/>
        </w:rPr>
        <w:t xml:space="preserve"> </w:t>
      </w:r>
      <w:r w:rsidR="00F40473" w:rsidRPr="003F6809">
        <w:rPr>
          <w:rFonts w:asciiTheme="majorHAnsi" w:hAnsiTheme="majorHAnsi" w:cstheme="majorHAnsi"/>
          <w:bCs/>
          <w:i/>
          <w:iCs/>
          <w:color w:val="00B0F0"/>
        </w:rPr>
        <w:t>débloqué,</w:t>
      </w:r>
      <w:r w:rsidRPr="003F6809">
        <w:rPr>
          <w:rFonts w:asciiTheme="majorHAnsi" w:hAnsiTheme="majorHAnsi" w:cstheme="majorHAnsi"/>
          <w:bCs/>
          <w:i/>
          <w:iCs/>
          <w:color w:val="00B0F0"/>
        </w:rPr>
        <w:t xml:space="preserve"> les jeunes se sont investis et ont réfléchi chez eux »</w:t>
      </w:r>
    </w:p>
    <w:p w14:paraId="60C6CBE1" w14:textId="77777777" w:rsidR="00F40473" w:rsidRPr="003F6809" w:rsidRDefault="00F40473" w:rsidP="003F6809">
      <w:pPr>
        <w:jc w:val="both"/>
        <w:rPr>
          <w:rFonts w:asciiTheme="majorHAnsi" w:hAnsiTheme="majorHAnsi" w:cstheme="majorHAnsi"/>
          <w:bCs/>
          <w:i/>
          <w:iCs/>
          <w:color w:val="00B0F0"/>
        </w:rPr>
      </w:pPr>
    </w:p>
    <w:p w14:paraId="4B9E4848" w14:textId="4E29CA14" w:rsidR="00F40473" w:rsidRPr="003F6809" w:rsidRDefault="00F40473"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Retour de Marie Laure, responsable de l’E2C de Briey-Longwy : « La prise de paroles de Killian est déjà un grand pas pour ce jeune plutôt réservé »</w:t>
      </w:r>
    </w:p>
    <w:p w14:paraId="343A3E67" w14:textId="1C140439" w:rsidR="009D224C" w:rsidRPr="003F6809" w:rsidRDefault="009D224C" w:rsidP="003F6809">
      <w:pPr>
        <w:jc w:val="both"/>
        <w:rPr>
          <w:rFonts w:asciiTheme="majorHAnsi" w:hAnsiTheme="majorHAnsi" w:cstheme="majorHAnsi"/>
          <w:bCs/>
          <w:i/>
          <w:iCs/>
          <w:color w:val="00B0F0"/>
        </w:rPr>
      </w:pPr>
      <w:r w:rsidRPr="003F6809">
        <w:rPr>
          <w:rFonts w:asciiTheme="majorHAnsi" w:hAnsiTheme="majorHAnsi" w:cstheme="majorHAnsi"/>
          <w:bCs/>
          <w:i/>
          <w:iCs/>
          <w:color w:val="00B0F0"/>
        </w:rPr>
        <w:t xml:space="preserve"> </w:t>
      </w:r>
    </w:p>
    <w:p w14:paraId="33EBAE2B" w14:textId="7CBCFF6B" w:rsidR="001A7D7C" w:rsidRPr="00ED3A50" w:rsidRDefault="009D224C" w:rsidP="00ED3A50">
      <w:pPr>
        <w:jc w:val="both"/>
        <w:rPr>
          <w:b/>
          <w:i/>
          <w:iCs/>
        </w:rPr>
      </w:pPr>
      <w:r w:rsidRPr="003F6809">
        <w:rPr>
          <w:rFonts w:asciiTheme="majorHAnsi" w:hAnsiTheme="majorHAnsi" w:cstheme="majorHAnsi"/>
          <w:b/>
          <w:i/>
          <w:iCs/>
        </w:rPr>
        <w:t>Le logo choisi est donc celui de la page de garde. Il sera apposé sur les documents relatifs au projet territorial, et notamment sur les documents de communication qui vous seront envoyés rapidement et que vous ne porterez à l’attention de vos élus, de vos voisins, de vos familles, de vos partenaires, et de tous les jeunes qui « ne font rien » et qui pourraient engager une « démarche vers …. » une activité sociale, de loisirs, culturelle, sportive, et bien sûr in fine d’insertion.</w:t>
      </w:r>
      <w:r>
        <w:rPr>
          <w:b/>
          <w:i/>
          <w:iCs/>
        </w:rPr>
        <w:t xml:space="preserve"> </w:t>
      </w:r>
      <w:r w:rsidR="00F40473" w:rsidRPr="009D224C">
        <w:rPr>
          <w:b/>
          <w:i/>
          <w:iCs/>
        </w:rPr>
        <w:br w:type="page"/>
      </w:r>
      <w:r w:rsidR="001A7D7C" w:rsidRPr="00ED3A50">
        <w:rPr>
          <w:b/>
          <w:sz w:val="28"/>
          <w:szCs w:val="28"/>
          <w:u w:val="single"/>
        </w:rPr>
        <w:lastRenderedPageBreak/>
        <w:t>Les Ressources Humaines de la Mission Locale</w:t>
      </w:r>
      <w:r w:rsidR="005943EB" w:rsidRPr="00ED3A50">
        <w:rPr>
          <w:b/>
          <w:sz w:val="28"/>
          <w:szCs w:val="28"/>
          <w:u w:val="single"/>
        </w:rPr>
        <w:t xml:space="preserve"> 2019/2020</w:t>
      </w:r>
      <w:r w:rsidR="004A0A61" w:rsidRPr="00ED3A50">
        <w:rPr>
          <w:b/>
          <w:sz w:val="28"/>
          <w:szCs w:val="28"/>
          <w:u w:val="single"/>
        </w:rPr>
        <w:t> : une équipe qui évolue avec les départs * et des arrivées**</w:t>
      </w:r>
    </w:p>
    <w:p w14:paraId="18E51E75" w14:textId="4298ECBE" w:rsidR="00F96A9A" w:rsidRDefault="00F96A9A" w:rsidP="001A7D7C">
      <w:pPr>
        <w:rPr>
          <w:rFonts w:ascii="Calibri" w:hAnsi="Calibri" w:cs="Calibri"/>
        </w:rPr>
      </w:pPr>
      <w:r>
        <w:rPr>
          <w:rFonts w:ascii="Calibri" w:hAnsi="Calibri" w:cs="Calibri"/>
          <w:noProof/>
        </w:rPr>
        <mc:AlternateContent>
          <mc:Choice Requires="wps">
            <w:drawing>
              <wp:anchor distT="0" distB="0" distL="114300" distR="114300" simplePos="0" relativeHeight="251815936" behindDoc="0" locked="0" layoutInCell="1" allowOverlap="1" wp14:anchorId="47E7784C" wp14:editId="525623F7">
                <wp:simplePos x="0" y="0"/>
                <wp:positionH relativeFrom="column">
                  <wp:posOffset>4394835</wp:posOffset>
                </wp:positionH>
                <wp:positionV relativeFrom="paragraph">
                  <wp:posOffset>186055</wp:posOffset>
                </wp:positionV>
                <wp:extent cx="1476375" cy="828675"/>
                <wp:effectExtent l="9525" t="10160" r="9525" b="8890"/>
                <wp:wrapNone/>
                <wp:docPr id="1115"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28675"/>
                        </a:xfrm>
                        <a:prstGeom prst="roundRect">
                          <a:avLst>
                            <a:gd name="adj" fmla="val 16667"/>
                          </a:avLst>
                        </a:prstGeom>
                        <a:solidFill>
                          <a:srgbClr val="FFFFFF"/>
                        </a:solidFill>
                        <a:ln w="9525">
                          <a:solidFill>
                            <a:srgbClr val="000000"/>
                          </a:solidFill>
                          <a:round/>
                          <a:headEnd/>
                          <a:tailEnd/>
                        </a:ln>
                      </wps:spPr>
                      <wps:txbx>
                        <w:txbxContent>
                          <w:p w14:paraId="6434C93B" w14:textId="77777777" w:rsidR="00EF7E95" w:rsidRPr="0002674B" w:rsidRDefault="00EF7E95" w:rsidP="001A7D7C">
                            <w:pPr>
                              <w:jc w:val="center"/>
                              <w:rPr>
                                <w:rFonts w:asciiTheme="majorHAnsi" w:hAnsiTheme="majorHAnsi" w:cstheme="majorHAnsi"/>
                                <w:b/>
                              </w:rPr>
                            </w:pPr>
                            <w:r w:rsidRPr="0002674B">
                              <w:rPr>
                                <w:rFonts w:asciiTheme="majorHAnsi" w:hAnsiTheme="majorHAnsi" w:cstheme="majorHAnsi"/>
                                <w:b/>
                              </w:rPr>
                              <w:t>Les Membres du Conseil d’Administration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E7784C" id="AutoShape 120" o:spid="_x0000_s1047" style="position:absolute;margin-left:346.05pt;margin-top:14.65pt;width:116.25pt;height:65.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">
                <v:textbox>
                  <w:txbxContent>
                    <w:p w14:paraId="6434C93B" w14:textId="77777777" w:rsidR="00EF7E95" w:rsidRPr="0002674B" w:rsidRDefault="00EF7E95" w:rsidP="001A7D7C">
                      <w:pPr>
                        <w:jc w:val="center"/>
                        <w:rPr>
                          <w:rFonts w:asciiTheme="majorHAnsi" w:hAnsiTheme="majorHAnsi" w:cstheme="majorHAnsi"/>
                          <w:b/>
                        </w:rPr>
                      </w:pPr>
                      <w:r w:rsidRPr="0002674B">
                        <w:rPr>
                          <w:rFonts w:asciiTheme="majorHAnsi" w:hAnsiTheme="majorHAnsi" w:cstheme="majorHAnsi"/>
                          <w:b/>
                        </w:rPr>
                        <w:t>Les Membres du Conseil d’Administration</w:t>
                      </w:r>
                    </w:p>
                  </w:txbxContent>
                </v:textbox>
              </v:roundrect>
            </w:pict>
          </mc:Fallback>
        </mc:AlternateContent>
      </w:r>
    </w:p>
    <w:p w14:paraId="6248EE9C" w14:textId="77777777" w:rsidR="001A7D7C" w:rsidRDefault="001A7D7C" w:rsidP="001A7D7C">
      <w:pPr>
        <w:rPr>
          <w:rFonts w:ascii="Calibri" w:hAnsi="Calibri" w:cs="Calibri"/>
        </w:rPr>
      </w:pPr>
      <w:r>
        <w:rPr>
          <w:rFonts w:ascii="Calibri" w:hAnsi="Calibri" w:cs="Calibri"/>
          <w:noProof/>
        </w:rPr>
        <mc:AlternateContent>
          <mc:Choice Requires="wps">
            <w:drawing>
              <wp:anchor distT="0" distB="0" distL="114300" distR="114300" simplePos="0" relativeHeight="251814912" behindDoc="0" locked="0" layoutInCell="1" allowOverlap="1" wp14:anchorId="72F22993" wp14:editId="1EB8E9CA">
                <wp:simplePos x="0" y="0"/>
                <wp:positionH relativeFrom="column">
                  <wp:posOffset>308610</wp:posOffset>
                </wp:positionH>
                <wp:positionV relativeFrom="paragraph">
                  <wp:posOffset>19050</wp:posOffset>
                </wp:positionV>
                <wp:extent cx="2371725" cy="582295"/>
                <wp:effectExtent l="9525" t="10160" r="9525" b="7620"/>
                <wp:wrapNone/>
                <wp:docPr id="111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582295"/>
                        </a:xfrm>
                        <a:prstGeom prst="roundRect">
                          <a:avLst>
                            <a:gd name="adj" fmla="val 16667"/>
                          </a:avLst>
                        </a:prstGeom>
                        <a:solidFill>
                          <a:srgbClr val="FFFFFF"/>
                        </a:solidFill>
                        <a:ln w="9525">
                          <a:solidFill>
                            <a:srgbClr val="000000"/>
                          </a:solidFill>
                          <a:round/>
                          <a:headEnd/>
                          <a:tailEnd/>
                        </a:ln>
                      </wps:spPr>
                      <wps:txbx>
                        <w:txbxContent>
                          <w:p w14:paraId="453F4AC4" w14:textId="77777777" w:rsidR="00EF7E95" w:rsidRPr="0002674B" w:rsidRDefault="00EF7E95" w:rsidP="001A7D7C">
                            <w:pPr>
                              <w:jc w:val="center"/>
                              <w:rPr>
                                <w:rFonts w:asciiTheme="majorHAnsi" w:hAnsiTheme="majorHAnsi" w:cstheme="majorHAnsi"/>
                                <w:b/>
                              </w:rPr>
                            </w:pPr>
                            <w:r w:rsidRPr="0002674B">
                              <w:rPr>
                                <w:rFonts w:asciiTheme="majorHAnsi" w:hAnsiTheme="majorHAnsi" w:cstheme="majorHAnsi"/>
                                <w:b/>
                              </w:rPr>
                              <w:t>Président</w:t>
                            </w:r>
                          </w:p>
                          <w:p w14:paraId="28242216" w14:textId="77777777" w:rsidR="00EF7E95" w:rsidRPr="0002674B" w:rsidRDefault="00EF7E95" w:rsidP="001A7D7C">
                            <w:pPr>
                              <w:jc w:val="center"/>
                              <w:rPr>
                                <w:rFonts w:asciiTheme="majorHAnsi" w:hAnsiTheme="majorHAnsi" w:cstheme="majorHAnsi"/>
                                <w:b/>
                              </w:rPr>
                            </w:pPr>
                            <w:r w:rsidRPr="0002674B">
                              <w:rPr>
                                <w:rFonts w:asciiTheme="majorHAnsi" w:hAnsiTheme="majorHAnsi" w:cstheme="majorHAnsi"/>
                                <w:b/>
                              </w:rPr>
                              <w:t>Christian Lombard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F22993" id="AutoShape 119" o:spid="_x0000_s1048" style="position:absolute;margin-left:24.3pt;margin-top:1.5pt;width:186.75pt;height:45.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">
                <v:textbox>
                  <w:txbxContent>
                    <w:p w14:paraId="453F4AC4" w14:textId="77777777" w:rsidR="00EF7E95" w:rsidRPr="0002674B" w:rsidRDefault="00EF7E95" w:rsidP="001A7D7C">
                      <w:pPr>
                        <w:jc w:val="center"/>
                        <w:rPr>
                          <w:rFonts w:asciiTheme="majorHAnsi" w:hAnsiTheme="majorHAnsi" w:cstheme="majorHAnsi"/>
                          <w:b/>
                        </w:rPr>
                      </w:pPr>
                      <w:r w:rsidRPr="0002674B">
                        <w:rPr>
                          <w:rFonts w:asciiTheme="majorHAnsi" w:hAnsiTheme="majorHAnsi" w:cstheme="majorHAnsi"/>
                          <w:b/>
                        </w:rPr>
                        <w:t>Président</w:t>
                      </w:r>
                    </w:p>
                    <w:p w14:paraId="28242216" w14:textId="77777777" w:rsidR="00EF7E95" w:rsidRPr="0002674B" w:rsidRDefault="00EF7E95" w:rsidP="001A7D7C">
                      <w:pPr>
                        <w:jc w:val="center"/>
                        <w:rPr>
                          <w:rFonts w:asciiTheme="majorHAnsi" w:hAnsiTheme="majorHAnsi" w:cstheme="majorHAnsi"/>
                          <w:b/>
                        </w:rPr>
                      </w:pPr>
                      <w:r w:rsidRPr="0002674B">
                        <w:rPr>
                          <w:rFonts w:asciiTheme="majorHAnsi" w:hAnsiTheme="majorHAnsi" w:cstheme="majorHAnsi"/>
                          <w:b/>
                        </w:rPr>
                        <w:t>Christian Lombard</w:t>
                      </w:r>
                    </w:p>
                  </w:txbxContent>
                </v:textbox>
              </v:roundrect>
            </w:pict>
          </mc:Fallback>
        </mc:AlternateContent>
      </w:r>
    </w:p>
    <w:p w14:paraId="22F6B71B" w14:textId="025644C5" w:rsidR="001A7D7C" w:rsidRDefault="00F96A9A" w:rsidP="001A7D7C">
      <w:pPr>
        <w:rPr>
          <w:rFonts w:ascii="Calibri" w:hAnsi="Calibri" w:cs="Calibri"/>
        </w:rPr>
      </w:pPr>
      <w:r>
        <w:rPr>
          <w:rFonts w:ascii="Calibri" w:hAnsi="Calibri" w:cs="Calibri"/>
          <w:noProof/>
        </w:rPr>
        <mc:AlternateContent>
          <mc:Choice Requires="wps">
            <w:drawing>
              <wp:anchor distT="0" distB="0" distL="114300" distR="114300" simplePos="0" relativeHeight="251813888" behindDoc="0" locked="0" layoutInCell="1" allowOverlap="1" wp14:anchorId="6B0A9D10" wp14:editId="70339B84">
                <wp:simplePos x="0" y="0"/>
                <wp:positionH relativeFrom="column">
                  <wp:posOffset>2604135</wp:posOffset>
                </wp:positionH>
                <wp:positionV relativeFrom="paragraph">
                  <wp:posOffset>185419</wp:posOffset>
                </wp:positionV>
                <wp:extent cx="1990725" cy="713105"/>
                <wp:effectExtent l="0" t="0" r="28575" b="10795"/>
                <wp:wrapNone/>
                <wp:docPr id="111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13105"/>
                        </a:xfrm>
                        <a:prstGeom prst="roundRect">
                          <a:avLst>
                            <a:gd name="adj" fmla="val 16667"/>
                          </a:avLst>
                        </a:prstGeom>
                        <a:solidFill>
                          <a:srgbClr val="FFFFFF"/>
                        </a:solidFill>
                        <a:ln w="9525">
                          <a:solidFill>
                            <a:srgbClr val="000000"/>
                          </a:solidFill>
                          <a:round/>
                          <a:headEnd/>
                          <a:tailEnd/>
                        </a:ln>
                      </wps:spPr>
                      <wps:txbx>
                        <w:txbxContent>
                          <w:p w14:paraId="4A9EE45D" w14:textId="77777777" w:rsidR="00EF7E95" w:rsidRPr="0002674B" w:rsidRDefault="00EF7E95" w:rsidP="001A7D7C">
                            <w:pPr>
                              <w:rPr>
                                <w:rFonts w:asciiTheme="majorHAnsi" w:hAnsiTheme="majorHAnsi" w:cstheme="majorHAnsi"/>
                                <w:b/>
                              </w:rPr>
                            </w:pPr>
                            <w:r w:rsidRPr="0002674B">
                              <w:rPr>
                                <w:rFonts w:asciiTheme="majorHAnsi" w:hAnsiTheme="majorHAnsi" w:cstheme="majorHAnsi"/>
                                <w:b/>
                              </w:rPr>
                              <w:t>Directrice</w:t>
                            </w:r>
                          </w:p>
                          <w:p w14:paraId="4CABA365" w14:textId="77777777" w:rsidR="00EF7E95" w:rsidRPr="0002674B" w:rsidRDefault="00EF7E95" w:rsidP="001A7D7C">
                            <w:pPr>
                              <w:rPr>
                                <w:rFonts w:asciiTheme="majorHAnsi" w:hAnsiTheme="majorHAnsi" w:cstheme="majorHAnsi"/>
                                <w:b/>
                              </w:rPr>
                            </w:pPr>
                            <w:r w:rsidRPr="0002674B">
                              <w:rPr>
                                <w:rFonts w:asciiTheme="majorHAnsi" w:hAnsiTheme="majorHAnsi" w:cstheme="majorHAnsi"/>
                                <w:b/>
                              </w:rPr>
                              <w:t>Christine Mailfert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0A9D10" id="AutoShape 118" o:spid="_x0000_s1049" style="position:absolute;margin-left:205.05pt;margin-top:14.6pt;width:156.75pt;height:56.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">
                <v:textbox>
                  <w:txbxContent>
                    <w:p w14:paraId="4A9EE45D" w14:textId="77777777" w:rsidR="00EF7E95" w:rsidRPr="0002674B" w:rsidRDefault="00EF7E95" w:rsidP="001A7D7C">
                      <w:pPr>
                        <w:rPr>
                          <w:rFonts w:asciiTheme="majorHAnsi" w:hAnsiTheme="majorHAnsi" w:cstheme="majorHAnsi"/>
                          <w:b/>
                        </w:rPr>
                      </w:pPr>
                      <w:r w:rsidRPr="0002674B">
                        <w:rPr>
                          <w:rFonts w:asciiTheme="majorHAnsi" w:hAnsiTheme="majorHAnsi" w:cstheme="majorHAnsi"/>
                          <w:b/>
                        </w:rPr>
                        <w:t>Directrice</w:t>
                      </w:r>
                    </w:p>
                    <w:p w14:paraId="4CABA365" w14:textId="77777777" w:rsidR="00EF7E95" w:rsidRPr="0002674B" w:rsidRDefault="00EF7E95" w:rsidP="001A7D7C">
                      <w:pPr>
                        <w:rPr>
                          <w:rFonts w:asciiTheme="majorHAnsi" w:hAnsiTheme="majorHAnsi" w:cstheme="majorHAnsi"/>
                          <w:b/>
                        </w:rPr>
                      </w:pPr>
                      <w:r w:rsidRPr="0002674B">
                        <w:rPr>
                          <w:rFonts w:asciiTheme="majorHAnsi" w:hAnsiTheme="majorHAnsi" w:cstheme="majorHAnsi"/>
                          <w:b/>
                        </w:rPr>
                        <w:t>Christine Mailfert</w:t>
                      </w:r>
                    </w:p>
                  </w:txbxContent>
                </v:textbox>
              </v:roundrect>
            </w:pict>
          </mc:Fallback>
        </mc:AlternateContent>
      </w:r>
    </w:p>
    <w:p w14:paraId="6DDB57E1" w14:textId="62E8C63D" w:rsidR="001A7D7C" w:rsidRDefault="001A7D7C" w:rsidP="001A7D7C">
      <w:pPr>
        <w:rPr>
          <w:rFonts w:ascii="Calibri" w:hAnsi="Calibri" w:cs="Calibri"/>
        </w:rPr>
      </w:pPr>
    </w:p>
    <w:p w14:paraId="12C7411C" w14:textId="023B2F96" w:rsidR="001A7D7C" w:rsidRDefault="001A7D7C" w:rsidP="001A7D7C">
      <w:pPr>
        <w:rPr>
          <w:rFonts w:ascii="Calibri" w:hAnsi="Calibri" w:cs="Calibri"/>
        </w:rPr>
      </w:pPr>
    </w:p>
    <w:p w14:paraId="01199815" w14:textId="3A08E60C" w:rsidR="001A7D7C" w:rsidRDefault="00F96A9A" w:rsidP="001A7D7C">
      <w:pPr>
        <w:rPr>
          <w:rFonts w:ascii="Calibri" w:hAnsi="Calibri" w:cs="Calibri"/>
        </w:rPr>
      </w:pPr>
      <w:r>
        <w:rPr>
          <w:rFonts w:ascii="Arial" w:hAnsi="Arial" w:cs="Arial"/>
          <w:b/>
          <w:noProof/>
          <w:sz w:val="36"/>
          <w:szCs w:val="36"/>
        </w:rPr>
        <mc:AlternateContent>
          <mc:Choice Requires="wps">
            <w:drawing>
              <wp:anchor distT="0" distB="0" distL="114300" distR="114300" simplePos="0" relativeHeight="251828224" behindDoc="0" locked="0" layoutInCell="1" allowOverlap="1" wp14:anchorId="747C0287" wp14:editId="213FC471">
                <wp:simplePos x="0" y="0"/>
                <wp:positionH relativeFrom="column">
                  <wp:posOffset>-177165</wp:posOffset>
                </wp:positionH>
                <wp:positionV relativeFrom="paragraph">
                  <wp:posOffset>227966</wp:posOffset>
                </wp:positionV>
                <wp:extent cx="3076575" cy="1200150"/>
                <wp:effectExtent l="0" t="0" r="28575" b="19050"/>
                <wp:wrapNone/>
                <wp:docPr id="11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1200150"/>
                        </a:xfrm>
                        <a:prstGeom prst="roundRect">
                          <a:avLst>
                            <a:gd name="adj" fmla="val 16667"/>
                          </a:avLst>
                        </a:prstGeom>
                        <a:solidFill>
                          <a:srgbClr val="FFFFFF"/>
                        </a:solidFill>
                        <a:ln w="9525">
                          <a:solidFill>
                            <a:srgbClr val="000000"/>
                          </a:solidFill>
                          <a:round/>
                          <a:headEnd/>
                          <a:tailEnd/>
                        </a:ln>
                      </wps:spPr>
                      <wps:txbx>
                        <w:txbxContent>
                          <w:p w14:paraId="1420ABA2" w14:textId="77777777" w:rsidR="00EF7E95" w:rsidRDefault="00EF7E95" w:rsidP="00F96A9A">
                            <w:pPr>
                              <w:rPr>
                                <w:b/>
                              </w:rPr>
                            </w:pPr>
                          </w:p>
                          <w:p w14:paraId="446519DA" w14:textId="2702133C" w:rsidR="00EF7E95" w:rsidRPr="003F6809" w:rsidRDefault="00EF7E95" w:rsidP="00F96A9A">
                            <w:pPr>
                              <w:rPr>
                                <w:rFonts w:asciiTheme="majorHAnsi" w:hAnsiTheme="majorHAnsi" w:cstheme="majorHAnsi"/>
                                <w:b/>
                              </w:rPr>
                            </w:pPr>
                            <w:r w:rsidRPr="003F6809">
                              <w:rPr>
                                <w:rFonts w:asciiTheme="majorHAnsi" w:hAnsiTheme="majorHAnsi" w:cstheme="majorHAnsi"/>
                                <w:b/>
                              </w:rPr>
                              <w:t>Assistants administratif et d’accueil</w:t>
                            </w:r>
                          </w:p>
                          <w:p w14:paraId="759D9C47" w14:textId="1584260F" w:rsidR="00EF7E95" w:rsidRPr="00734DB5" w:rsidRDefault="00EF7E95" w:rsidP="00F96A9A">
                            <w:pPr>
                              <w:rPr>
                                <w:b/>
                              </w:rPr>
                            </w:pPr>
                            <w:r>
                              <w:rPr>
                                <w:b/>
                              </w:rPr>
                              <w:t>Laetitia Billon</w:t>
                            </w:r>
                          </w:p>
                          <w:p w14:paraId="3A815910" w14:textId="77777777" w:rsidR="00EF7E95" w:rsidRDefault="00EF7E95" w:rsidP="00F96A9A">
                            <w:pPr>
                              <w:rPr>
                                <w:b/>
                              </w:rPr>
                            </w:pPr>
                            <w:r>
                              <w:rPr>
                                <w:b/>
                              </w:rPr>
                              <w:t>Marine Matut</w:t>
                            </w:r>
                          </w:p>
                          <w:p w14:paraId="0F428BAA" w14:textId="77777777" w:rsidR="00EF7E95" w:rsidRDefault="00EF7E95" w:rsidP="00F96A9A">
                            <w:pPr>
                              <w:rPr>
                                <w:b/>
                              </w:rPr>
                            </w:pPr>
                            <w:r>
                              <w:rPr>
                                <w:b/>
                              </w:rPr>
                              <w:t>Romain Pevergne**</w:t>
                            </w:r>
                          </w:p>
                          <w:p w14:paraId="06F4ABDD" w14:textId="77777777" w:rsidR="00EF7E95" w:rsidRDefault="00EF7E95" w:rsidP="00F96A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7C0287" id="AutoShape 16" o:spid="_x0000_s1050" style="position:absolute;margin-left:-13.95pt;margin-top:17.95pt;width:242.25pt;height:9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">
                <v:textbox>
                  <w:txbxContent>
                    <w:p w14:paraId="1420ABA2" w14:textId="77777777" w:rsidR="00EF7E95" w:rsidRDefault="00EF7E95" w:rsidP="00F96A9A">
                      <w:pPr>
                        <w:rPr>
                          <w:b/>
                        </w:rPr>
                      </w:pPr>
                    </w:p>
                    <w:p w14:paraId="446519DA" w14:textId="2702133C" w:rsidR="00EF7E95" w:rsidRPr="003F6809" w:rsidRDefault="00EF7E95" w:rsidP="00F96A9A">
                      <w:pPr>
                        <w:rPr>
                          <w:rFonts w:asciiTheme="majorHAnsi" w:hAnsiTheme="majorHAnsi" w:cstheme="majorHAnsi"/>
                          <w:b/>
                        </w:rPr>
                      </w:pPr>
                      <w:r w:rsidRPr="003F6809">
                        <w:rPr>
                          <w:rFonts w:asciiTheme="majorHAnsi" w:hAnsiTheme="majorHAnsi" w:cstheme="majorHAnsi"/>
                          <w:b/>
                        </w:rPr>
                        <w:t>Assistants administratif et d’accueil</w:t>
                      </w:r>
                    </w:p>
                    <w:p w14:paraId="759D9C47" w14:textId="1584260F" w:rsidR="00EF7E95" w:rsidRPr="00734DB5" w:rsidRDefault="00EF7E95" w:rsidP="00F96A9A">
                      <w:pPr>
                        <w:rPr>
                          <w:b/>
                        </w:rPr>
                      </w:pPr>
                      <w:r>
                        <w:rPr>
                          <w:b/>
                        </w:rPr>
                        <w:t>Laetitia Billon</w:t>
                      </w:r>
                    </w:p>
                    <w:p w14:paraId="3A815910" w14:textId="77777777" w:rsidR="00EF7E95" w:rsidRDefault="00EF7E95" w:rsidP="00F96A9A">
                      <w:pPr>
                        <w:rPr>
                          <w:b/>
                        </w:rPr>
                      </w:pPr>
                      <w:r>
                        <w:rPr>
                          <w:b/>
                        </w:rPr>
                        <w:t>Marine Matut</w:t>
                      </w:r>
                    </w:p>
                    <w:p w14:paraId="0F428BAA" w14:textId="77777777" w:rsidR="00EF7E95" w:rsidRDefault="00EF7E95" w:rsidP="00F96A9A">
                      <w:pPr>
                        <w:rPr>
                          <w:b/>
                        </w:rPr>
                      </w:pPr>
                      <w:r>
                        <w:rPr>
                          <w:b/>
                        </w:rPr>
                        <w:t>Romain Pevergne**</w:t>
                      </w:r>
                    </w:p>
                    <w:p w14:paraId="06F4ABDD" w14:textId="77777777" w:rsidR="00EF7E95" w:rsidRDefault="00EF7E95" w:rsidP="00F96A9A"/>
                  </w:txbxContent>
                </v:textbox>
              </v:roundrect>
            </w:pict>
          </mc:Fallback>
        </mc:AlternateContent>
      </w:r>
    </w:p>
    <w:p w14:paraId="4DEC06FD" w14:textId="565D007B" w:rsidR="001A7D7C" w:rsidRDefault="007D782F" w:rsidP="001A7D7C">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832320" behindDoc="0" locked="0" layoutInCell="1" allowOverlap="1" wp14:anchorId="038F0F79" wp14:editId="3A1993EB">
                <wp:simplePos x="0" y="0"/>
                <wp:positionH relativeFrom="margin">
                  <wp:align>right</wp:align>
                </wp:positionH>
                <wp:positionV relativeFrom="paragraph">
                  <wp:posOffset>154941</wp:posOffset>
                </wp:positionV>
                <wp:extent cx="3067050" cy="1049020"/>
                <wp:effectExtent l="0" t="0" r="19050" b="17780"/>
                <wp:wrapNone/>
                <wp:docPr id="212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049020"/>
                        </a:xfrm>
                        <a:prstGeom prst="roundRect">
                          <a:avLst>
                            <a:gd name="adj" fmla="val 16667"/>
                          </a:avLst>
                        </a:prstGeom>
                        <a:solidFill>
                          <a:srgbClr val="FFFFFF"/>
                        </a:solidFill>
                        <a:ln w="9525">
                          <a:solidFill>
                            <a:srgbClr val="000000"/>
                          </a:solidFill>
                          <a:round/>
                          <a:headEnd/>
                          <a:tailEnd/>
                        </a:ln>
                      </wps:spPr>
                      <wps:txbx>
                        <w:txbxContent>
                          <w:p w14:paraId="4C71E2A8" w14:textId="77777777" w:rsidR="00EF7E95" w:rsidRDefault="00EF7E95" w:rsidP="007D782F">
                            <w:pPr>
                              <w:rPr>
                                <w:b/>
                              </w:rPr>
                            </w:pPr>
                          </w:p>
                          <w:p w14:paraId="644D3341" w14:textId="575D7900" w:rsidR="00EF7E95" w:rsidRPr="003F6809" w:rsidRDefault="00EF7E95" w:rsidP="007D782F">
                            <w:pPr>
                              <w:rPr>
                                <w:rFonts w:asciiTheme="majorHAnsi" w:hAnsiTheme="majorHAnsi" w:cstheme="majorHAnsi"/>
                                <w:b/>
                              </w:rPr>
                            </w:pPr>
                            <w:r w:rsidRPr="003F6809">
                              <w:rPr>
                                <w:rFonts w:asciiTheme="majorHAnsi" w:hAnsiTheme="majorHAnsi" w:cstheme="majorHAnsi"/>
                                <w:b/>
                              </w:rPr>
                              <w:t>Assistantes de direction et financière</w:t>
                            </w:r>
                          </w:p>
                          <w:p w14:paraId="37F7CA58" w14:textId="44E59979" w:rsidR="00EF7E95" w:rsidRPr="003F6809" w:rsidRDefault="00EF7E95" w:rsidP="007D782F">
                            <w:pPr>
                              <w:rPr>
                                <w:rFonts w:asciiTheme="majorHAnsi" w:hAnsiTheme="majorHAnsi" w:cstheme="majorHAnsi"/>
                                <w:b/>
                              </w:rPr>
                            </w:pPr>
                            <w:r w:rsidRPr="003F6809">
                              <w:rPr>
                                <w:rFonts w:asciiTheme="majorHAnsi" w:hAnsiTheme="majorHAnsi" w:cstheme="majorHAnsi"/>
                                <w:b/>
                              </w:rPr>
                              <w:t>Catherine Di Benedetto</w:t>
                            </w:r>
                          </w:p>
                          <w:p w14:paraId="342DDAEA" w14:textId="5A5349A2" w:rsidR="00EF7E95" w:rsidRPr="003F6809" w:rsidRDefault="00EF7E95" w:rsidP="007D782F">
                            <w:pPr>
                              <w:rPr>
                                <w:rFonts w:asciiTheme="majorHAnsi" w:hAnsiTheme="majorHAnsi" w:cstheme="majorHAnsi"/>
                                <w:b/>
                              </w:rPr>
                            </w:pPr>
                            <w:r w:rsidRPr="003F6809">
                              <w:rPr>
                                <w:rFonts w:asciiTheme="majorHAnsi" w:hAnsiTheme="majorHAnsi" w:cstheme="majorHAnsi"/>
                                <w:b/>
                              </w:rPr>
                              <w:t>Rachel L’Herbeil</w:t>
                            </w:r>
                          </w:p>
                          <w:p w14:paraId="5D2C4565" w14:textId="77777777" w:rsidR="00EF7E95" w:rsidRDefault="00EF7E95" w:rsidP="007D78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8F0F79" id="_x0000_s1051" style="position:absolute;margin-left:190.3pt;margin-top:12.2pt;width:241.5pt;height:82.6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">
                <v:textbox>
                  <w:txbxContent>
                    <w:p w14:paraId="4C71E2A8" w14:textId="77777777" w:rsidR="00EF7E95" w:rsidRDefault="00EF7E95" w:rsidP="007D782F">
                      <w:pPr>
                        <w:rPr>
                          <w:b/>
                        </w:rPr>
                      </w:pPr>
                    </w:p>
                    <w:p w14:paraId="644D3341" w14:textId="575D7900" w:rsidR="00EF7E95" w:rsidRPr="003F6809" w:rsidRDefault="00EF7E95" w:rsidP="007D782F">
                      <w:pPr>
                        <w:rPr>
                          <w:rFonts w:asciiTheme="majorHAnsi" w:hAnsiTheme="majorHAnsi" w:cstheme="majorHAnsi"/>
                          <w:b/>
                        </w:rPr>
                      </w:pPr>
                      <w:r w:rsidRPr="003F6809">
                        <w:rPr>
                          <w:rFonts w:asciiTheme="majorHAnsi" w:hAnsiTheme="majorHAnsi" w:cstheme="majorHAnsi"/>
                          <w:b/>
                        </w:rPr>
                        <w:t>Assistantes de direction et financière</w:t>
                      </w:r>
                    </w:p>
                    <w:p w14:paraId="37F7CA58" w14:textId="44E59979" w:rsidR="00EF7E95" w:rsidRPr="003F6809" w:rsidRDefault="00EF7E95" w:rsidP="007D782F">
                      <w:pPr>
                        <w:rPr>
                          <w:rFonts w:asciiTheme="majorHAnsi" w:hAnsiTheme="majorHAnsi" w:cstheme="majorHAnsi"/>
                          <w:b/>
                        </w:rPr>
                      </w:pPr>
                      <w:r w:rsidRPr="003F6809">
                        <w:rPr>
                          <w:rFonts w:asciiTheme="majorHAnsi" w:hAnsiTheme="majorHAnsi" w:cstheme="majorHAnsi"/>
                          <w:b/>
                        </w:rPr>
                        <w:t>Catherine Di Benedetto</w:t>
                      </w:r>
                    </w:p>
                    <w:p w14:paraId="342DDAEA" w14:textId="5A5349A2" w:rsidR="00EF7E95" w:rsidRPr="003F6809" w:rsidRDefault="00EF7E95" w:rsidP="007D782F">
                      <w:pPr>
                        <w:rPr>
                          <w:rFonts w:asciiTheme="majorHAnsi" w:hAnsiTheme="majorHAnsi" w:cstheme="majorHAnsi"/>
                          <w:b/>
                        </w:rPr>
                      </w:pPr>
                      <w:r w:rsidRPr="003F6809">
                        <w:rPr>
                          <w:rFonts w:asciiTheme="majorHAnsi" w:hAnsiTheme="majorHAnsi" w:cstheme="majorHAnsi"/>
                          <w:b/>
                        </w:rPr>
                        <w:t>Rachel L’Herbeil</w:t>
                      </w:r>
                    </w:p>
                    <w:p w14:paraId="5D2C4565" w14:textId="77777777" w:rsidR="00EF7E95" w:rsidRDefault="00EF7E95" w:rsidP="007D782F"/>
                  </w:txbxContent>
                </v:textbox>
                <w10:wrap anchorx="margin"/>
              </v:roundrect>
            </w:pict>
          </mc:Fallback>
        </mc:AlternateContent>
      </w:r>
    </w:p>
    <w:p w14:paraId="72D4FBF0" w14:textId="188F8E91" w:rsidR="001A7D7C" w:rsidRDefault="001A7D7C" w:rsidP="001A7D7C">
      <w:pPr>
        <w:rPr>
          <w:rFonts w:ascii="Arial" w:hAnsi="Arial" w:cs="Arial"/>
          <w:b/>
          <w:sz w:val="36"/>
          <w:szCs w:val="36"/>
        </w:rPr>
      </w:pPr>
    </w:p>
    <w:p w14:paraId="6FD21E4C" w14:textId="7A69F8DD" w:rsidR="001A7D7C" w:rsidRDefault="001A7D7C" w:rsidP="001A7D7C">
      <w:pPr>
        <w:rPr>
          <w:rFonts w:ascii="Arial" w:hAnsi="Arial" w:cs="Arial"/>
          <w:b/>
          <w:sz w:val="36"/>
          <w:szCs w:val="36"/>
        </w:rPr>
      </w:pPr>
    </w:p>
    <w:p w14:paraId="6AE12A0A" w14:textId="7250E34A" w:rsidR="001A7D7C" w:rsidRDefault="001A7D7C" w:rsidP="001A7D7C">
      <w:pPr>
        <w:rPr>
          <w:rFonts w:ascii="Arial" w:hAnsi="Arial" w:cs="Arial"/>
          <w:b/>
          <w:sz w:val="36"/>
          <w:szCs w:val="36"/>
        </w:rPr>
      </w:pPr>
    </w:p>
    <w:p w14:paraId="5B16B924" w14:textId="137B0365" w:rsidR="001A7D7C" w:rsidRDefault="0059011B" w:rsidP="001A7D7C">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838464" behindDoc="0" locked="0" layoutInCell="1" allowOverlap="1" wp14:anchorId="00AC2139" wp14:editId="70849F95">
                <wp:simplePos x="0" y="0"/>
                <wp:positionH relativeFrom="margin">
                  <wp:posOffset>5185410</wp:posOffset>
                </wp:positionH>
                <wp:positionV relativeFrom="paragraph">
                  <wp:posOffset>238125</wp:posOffset>
                </wp:positionV>
                <wp:extent cx="1352550" cy="876300"/>
                <wp:effectExtent l="0" t="0" r="19050" b="19050"/>
                <wp:wrapNone/>
                <wp:docPr id="212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52550" cy="876300"/>
                        </a:xfrm>
                        <a:prstGeom prst="roundRect">
                          <a:avLst>
                            <a:gd name="adj" fmla="val 16667"/>
                          </a:avLst>
                        </a:prstGeom>
                        <a:solidFill>
                          <a:srgbClr val="FFFFFF"/>
                        </a:solidFill>
                        <a:ln w="9525">
                          <a:solidFill>
                            <a:srgbClr val="000000"/>
                          </a:solidFill>
                          <a:round/>
                          <a:headEnd/>
                          <a:tailEnd/>
                        </a:ln>
                      </wps:spPr>
                      <wps:txbx>
                        <w:txbxContent>
                          <w:p w14:paraId="5EE210D8" w14:textId="6871DC94" w:rsidR="00EF7E95" w:rsidRDefault="00EF7E95" w:rsidP="00B2403B">
                            <w:pPr>
                              <w:rPr>
                                <w:rFonts w:ascii="Calibri" w:hAnsi="Calibri" w:cs="Calibri"/>
                                <w:b/>
                              </w:rPr>
                            </w:pPr>
                            <w:r>
                              <w:rPr>
                                <w:rFonts w:ascii="Calibri" w:hAnsi="Calibri" w:cs="Calibri"/>
                                <w:b/>
                              </w:rPr>
                              <w:t>Cotraitance Pôle Emploi</w:t>
                            </w:r>
                          </w:p>
                          <w:p w14:paraId="23F160CD" w14:textId="77777777" w:rsidR="00EF7E95" w:rsidRDefault="00EF7E95" w:rsidP="00B2403B">
                            <w:pPr>
                              <w:rPr>
                                <w:rFonts w:ascii="Calibri" w:hAnsi="Calibri" w:cs="Calibri"/>
                                <w:b/>
                              </w:rPr>
                            </w:pPr>
                            <w:r>
                              <w:rPr>
                                <w:rFonts w:ascii="Calibri" w:hAnsi="Calibri" w:cs="Calibri"/>
                                <w:b/>
                              </w:rPr>
                              <w:t>Pascale Ravenel</w:t>
                            </w:r>
                          </w:p>
                          <w:p w14:paraId="73280F7A" w14:textId="77777777" w:rsidR="00EF7E95" w:rsidRDefault="00EF7E95" w:rsidP="00B2403B">
                            <w:pPr>
                              <w:rPr>
                                <w:rFonts w:ascii="Calibri" w:hAnsi="Calibri" w:cs="Calibri"/>
                                <w:b/>
                              </w:rPr>
                            </w:pPr>
                          </w:p>
                          <w:p w14:paraId="21AD0FBA" w14:textId="77777777" w:rsidR="00EF7E95" w:rsidRDefault="00EF7E95" w:rsidP="00B2403B">
                            <w:pPr>
                              <w:rPr>
                                <w:rFonts w:ascii="Calibri" w:hAnsi="Calibri" w:cs="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AC2139" id="AutoShape 17" o:spid="_x0000_s1052" style="position:absolute;margin-left:408.3pt;margin-top:18.75pt;width:106.5pt;height:69pt;flip:y;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">
                <v:textbox>
                  <w:txbxContent>
                    <w:p w14:paraId="5EE210D8" w14:textId="6871DC94" w:rsidR="00EF7E95" w:rsidRDefault="00EF7E95" w:rsidP="00B2403B">
                      <w:pPr>
                        <w:rPr>
                          <w:rFonts w:ascii="Calibri" w:hAnsi="Calibri" w:cs="Calibri"/>
                          <w:b/>
                        </w:rPr>
                      </w:pPr>
                      <w:r>
                        <w:rPr>
                          <w:rFonts w:ascii="Calibri" w:hAnsi="Calibri" w:cs="Calibri"/>
                          <w:b/>
                        </w:rPr>
                        <w:t>Cotraitance Pôle Emploi</w:t>
                      </w:r>
                    </w:p>
                    <w:p w14:paraId="23F160CD" w14:textId="77777777" w:rsidR="00EF7E95" w:rsidRDefault="00EF7E95" w:rsidP="00B2403B">
                      <w:pPr>
                        <w:rPr>
                          <w:rFonts w:ascii="Calibri" w:hAnsi="Calibri" w:cs="Calibri"/>
                          <w:b/>
                        </w:rPr>
                      </w:pPr>
                      <w:r>
                        <w:rPr>
                          <w:rFonts w:ascii="Calibri" w:hAnsi="Calibri" w:cs="Calibri"/>
                          <w:b/>
                        </w:rPr>
                        <w:t>Pascale Ravenel</w:t>
                      </w:r>
                    </w:p>
                    <w:p w14:paraId="73280F7A" w14:textId="77777777" w:rsidR="00EF7E95" w:rsidRDefault="00EF7E95" w:rsidP="00B2403B">
                      <w:pPr>
                        <w:rPr>
                          <w:rFonts w:ascii="Calibri" w:hAnsi="Calibri" w:cs="Calibri"/>
                          <w:b/>
                        </w:rPr>
                      </w:pPr>
                    </w:p>
                    <w:p w14:paraId="21AD0FBA" w14:textId="77777777" w:rsidR="00EF7E95" w:rsidRDefault="00EF7E95" w:rsidP="00B2403B">
                      <w:pPr>
                        <w:rPr>
                          <w:rFonts w:ascii="Calibri" w:hAnsi="Calibri" w:cs="Calibri"/>
                          <w:b/>
                        </w:rPr>
                      </w:pPr>
                    </w:p>
                  </w:txbxContent>
                </v:textbox>
                <w10:wrap anchorx="margin"/>
              </v:roundrect>
            </w:pict>
          </mc:Fallback>
        </mc:AlternateContent>
      </w:r>
    </w:p>
    <w:p w14:paraId="11C98F7E" w14:textId="11B5A8A7" w:rsidR="001A7D7C" w:rsidRDefault="00F96A9A" w:rsidP="001A7D7C">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820032" behindDoc="0" locked="0" layoutInCell="1" allowOverlap="1" wp14:anchorId="275C8558" wp14:editId="70A0F95E">
                <wp:simplePos x="0" y="0"/>
                <wp:positionH relativeFrom="margin">
                  <wp:posOffset>-186690</wp:posOffset>
                </wp:positionH>
                <wp:positionV relativeFrom="paragraph">
                  <wp:posOffset>267969</wp:posOffset>
                </wp:positionV>
                <wp:extent cx="1962150" cy="1247775"/>
                <wp:effectExtent l="0" t="0" r="19050" b="28575"/>
                <wp:wrapNone/>
                <wp:docPr id="211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62150" cy="1247775"/>
                        </a:xfrm>
                        <a:prstGeom prst="roundRect">
                          <a:avLst>
                            <a:gd name="adj" fmla="val 16667"/>
                          </a:avLst>
                        </a:prstGeom>
                        <a:solidFill>
                          <a:srgbClr val="FFFFFF"/>
                        </a:solidFill>
                        <a:ln w="9525">
                          <a:solidFill>
                            <a:srgbClr val="000000"/>
                          </a:solidFill>
                          <a:round/>
                          <a:headEnd/>
                          <a:tailEnd/>
                        </a:ln>
                      </wps:spPr>
                      <wps:txbx>
                        <w:txbxContent>
                          <w:p w14:paraId="059F45AC" w14:textId="092C0EA9" w:rsidR="00EF7E95" w:rsidRDefault="00EF7E95" w:rsidP="001A7D7C">
                            <w:pPr>
                              <w:rPr>
                                <w:rFonts w:ascii="Calibri" w:hAnsi="Calibri" w:cs="Calibri"/>
                                <w:b/>
                              </w:rPr>
                            </w:pPr>
                            <w:r>
                              <w:rPr>
                                <w:rFonts w:ascii="Calibri" w:hAnsi="Calibri" w:cs="Calibri"/>
                                <w:b/>
                              </w:rPr>
                              <w:t>Ateliers Diagnostic</w:t>
                            </w:r>
                          </w:p>
                          <w:p w14:paraId="084209FD" w14:textId="5AF5BF47" w:rsidR="00EF7E95" w:rsidRDefault="00EF7E95" w:rsidP="001A7D7C">
                            <w:pPr>
                              <w:rPr>
                                <w:rFonts w:ascii="Calibri" w:hAnsi="Calibri" w:cs="Calibri"/>
                                <w:b/>
                              </w:rPr>
                            </w:pPr>
                            <w:r>
                              <w:rPr>
                                <w:rFonts w:ascii="Calibri" w:hAnsi="Calibri" w:cs="Calibri"/>
                                <w:b/>
                              </w:rPr>
                              <w:t>Pascale Ravenel</w:t>
                            </w:r>
                          </w:p>
                          <w:p w14:paraId="20B7FB15" w14:textId="5BF6D99C" w:rsidR="00EF7E95" w:rsidRDefault="00EF7E95" w:rsidP="001A7D7C">
                            <w:pPr>
                              <w:rPr>
                                <w:rFonts w:ascii="Calibri" w:hAnsi="Calibri" w:cs="Calibri"/>
                                <w:b/>
                              </w:rPr>
                            </w:pPr>
                            <w:r>
                              <w:rPr>
                                <w:rFonts w:ascii="Calibri" w:hAnsi="Calibri" w:cs="Calibri"/>
                                <w:b/>
                              </w:rPr>
                              <w:t>Noemy Di-Martino-Ayoub</w:t>
                            </w:r>
                          </w:p>
                          <w:p w14:paraId="2807247E" w14:textId="395D4D14" w:rsidR="00EF7E95" w:rsidRDefault="00EF7E95" w:rsidP="001A7D7C">
                            <w:pPr>
                              <w:rPr>
                                <w:rFonts w:ascii="Calibri" w:hAnsi="Calibri" w:cs="Calibri"/>
                                <w:b/>
                              </w:rPr>
                            </w:pPr>
                            <w:r>
                              <w:rPr>
                                <w:rFonts w:ascii="Calibri" w:hAnsi="Calibri" w:cs="Calibri"/>
                                <w:b/>
                              </w:rPr>
                              <w:t>Isabelle Ciavarra</w:t>
                            </w:r>
                          </w:p>
                          <w:p w14:paraId="265E683C" w14:textId="77777777" w:rsidR="00EF7E95" w:rsidRDefault="00EF7E95" w:rsidP="001A7D7C">
                            <w:pPr>
                              <w:rPr>
                                <w:rFonts w:ascii="Calibri" w:hAnsi="Calibri" w:cs="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5C8558" id="_x0000_s1053" style="position:absolute;margin-left:-14.7pt;margin-top:21.1pt;width:154.5pt;height:98.25pt;flip:y;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">
                <v:textbox>
                  <w:txbxContent>
                    <w:p w14:paraId="059F45AC" w14:textId="092C0EA9" w:rsidR="00EF7E95" w:rsidRDefault="00EF7E95" w:rsidP="001A7D7C">
                      <w:pPr>
                        <w:rPr>
                          <w:rFonts w:ascii="Calibri" w:hAnsi="Calibri" w:cs="Calibri"/>
                          <w:b/>
                        </w:rPr>
                      </w:pPr>
                      <w:r>
                        <w:rPr>
                          <w:rFonts w:ascii="Calibri" w:hAnsi="Calibri" w:cs="Calibri"/>
                          <w:b/>
                        </w:rPr>
                        <w:t>Ateliers Diagnostic</w:t>
                      </w:r>
                    </w:p>
                    <w:p w14:paraId="084209FD" w14:textId="5AF5BF47" w:rsidR="00EF7E95" w:rsidRDefault="00EF7E95" w:rsidP="001A7D7C">
                      <w:pPr>
                        <w:rPr>
                          <w:rFonts w:ascii="Calibri" w:hAnsi="Calibri" w:cs="Calibri"/>
                          <w:b/>
                        </w:rPr>
                      </w:pPr>
                      <w:r>
                        <w:rPr>
                          <w:rFonts w:ascii="Calibri" w:hAnsi="Calibri" w:cs="Calibri"/>
                          <w:b/>
                        </w:rPr>
                        <w:t>Pascale Ravenel</w:t>
                      </w:r>
                    </w:p>
                    <w:p w14:paraId="20B7FB15" w14:textId="5BF6D99C" w:rsidR="00EF7E95" w:rsidRDefault="00EF7E95" w:rsidP="001A7D7C">
                      <w:pPr>
                        <w:rPr>
                          <w:rFonts w:ascii="Calibri" w:hAnsi="Calibri" w:cs="Calibri"/>
                          <w:b/>
                        </w:rPr>
                      </w:pPr>
                      <w:r>
                        <w:rPr>
                          <w:rFonts w:ascii="Calibri" w:hAnsi="Calibri" w:cs="Calibri"/>
                          <w:b/>
                        </w:rPr>
                        <w:t>Noemy Di-Martino-Ayoub</w:t>
                      </w:r>
                    </w:p>
                    <w:p w14:paraId="2807247E" w14:textId="395D4D14" w:rsidR="00EF7E95" w:rsidRDefault="00EF7E95" w:rsidP="001A7D7C">
                      <w:pPr>
                        <w:rPr>
                          <w:rFonts w:ascii="Calibri" w:hAnsi="Calibri" w:cs="Calibri"/>
                          <w:b/>
                        </w:rPr>
                      </w:pPr>
                      <w:r>
                        <w:rPr>
                          <w:rFonts w:ascii="Calibri" w:hAnsi="Calibri" w:cs="Calibri"/>
                          <w:b/>
                        </w:rPr>
                        <w:t>Isabelle Ciavarra</w:t>
                      </w:r>
                    </w:p>
                    <w:p w14:paraId="265E683C" w14:textId="77777777" w:rsidR="00EF7E95" w:rsidRDefault="00EF7E95" w:rsidP="001A7D7C">
                      <w:pPr>
                        <w:rPr>
                          <w:rFonts w:ascii="Calibri" w:hAnsi="Calibri" w:cs="Calibri"/>
                          <w:b/>
                        </w:rPr>
                      </w:pPr>
                    </w:p>
                  </w:txbxContent>
                </v:textbox>
                <w10:wrap anchorx="margin"/>
              </v:roundrect>
            </w:pict>
          </mc:Fallback>
        </mc:AlternateContent>
      </w:r>
    </w:p>
    <w:p w14:paraId="7C92A073" w14:textId="42CB7CAE" w:rsidR="001A7D7C" w:rsidRDefault="007D782F" w:rsidP="001A7D7C">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807744" behindDoc="0" locked="0" layoutInCell="1" allowOverlap="1" wp14:anchorId="310E7C0B" wp14:editId="0E8EA53C">
                <wp:simplePos x="0" y="0"/>
                <wp:positionH relativeFrom="margin">
                  <wp:posOffset>2461261</wp:posOffset>
                </wp:positionH>
                <wp:positionV relativeFrom="paragraph">
                  <wp:posOffset>128905</wp:posOffset>
                </wp:positionV>
                <wp:extent cx="2609850" cy="1104900"/>
                <wp:effectExtent l="0" t="0" r="19050" b="19050"/>
                <wp:wrapNone/>
                <wp:docPr id="11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104900"/>
                        </a:xfrm>
                        <a:prstGeom prst="roundRect">
                          <a:avLst>
                            <a:gd name="adj" fmla="val 16667"/>
                          </a:avLst>
                        </a:prstGeom>
                        <a:solidFill>
                          <a:srgbClr val="FFFFFF"/>
                        </a:solidFill>
                        <a:ln w="9525">
                          <a:solidFill>
                            <a:srgbClr val="000000"/>
                          </a:solidFill>
                          <a:round/>
                          <a:headEnd/>
                          <a:tailEnd/>
                        </a:ln>
                      </wps:spPr>
                      <wps:txbx>
                        <w:txbxContent>
                          <w:p w14:paraId="089DD92C" w14:textId="77777777" w:rsidR="00EF7E95" w:rsidRPr="00734DB5" w:rsidRDefault="00EF7E95" w:rsidP="001A7D7C">
                            <w:pPr>
                              <w:rPr>
                                <w:rFonts w:ascii="Calibri" w:hAnsi="Calibri" w:cs="Calibri"/>
                                <w:b/>
                              </w:rPr>
                            </w:pPr>
                            <w:r w:rsidRPr="00734DB5">
                              <w:rPr>
                                <w:rFonts w:ascii="Calibri" w:hAnsi="Calibri" w:cs="Calibri"/>
                                <w:b/>
                              </w:rPr>
                              <w:t>Conseillères Chargées d’entreprises</w:t>
                            </w:r>
                          </w:p>
                          <w:p w14:paraId="3FFBFDCE" w14:textId="77777777" w:rsidR="00EF7E95" w:rsidRPr="00734DB5" w:rsidRDefault="00EF7E95" w:rsidP="00622C24">
                            <w:pPr>
                              <w:rPr>
                                <w:rFonts w:ascii="Calibri" w:hAnsi="Calibri" w:cs="Calibri"/>
                                <w:b/>
                              </w:rPr>
                            </w:pPr>
                            <w:r w:rsidRPr="00734DB5">
                              <w:rPr>
                                <w:rFonts w:ascii="Calibri" w:hAnsi="Calibri" w:cs="Calibri"/>
                                <w:b/>
                              </w:rPr>
                              <w:t>Séverine Cammi</w:t>
                            </w:r>
                          </w:p>
                          <w:p w14:paraId="04558A4D" w14:textId="73D99626" w:rsidR="00EF7E95" w:rsidRPr="00734DB5" w:rsidRDefault="00EF7E95" w:rsidP="001A7D7C">
                            <w:pPr>
                              <w:rPr>
                                <w:rFonts w:ascii="Calibri" w:hAnsi="Calibri" w:cs="Calibri"/>
                              </w:rPr>
                            </w:pPr>
                            <w:r w:rsidRPr="00734DB5">
                              <w:rPr>
                                <w:rFonts w:ascii="Calibri" w:hAnsi="Calibri" w:cs="Calibri"/>
                                <w:b/>
                              </w:rPr>
                              <w:t xml:space="preserve">Béatrice </w:t>
                            </w:r>
                            <w:r>
                              <w:rPr>
                                <w:rFonts w:ascii="Calibri" w:hAnsi="Calibri" w:cs="Calibri"/>
                                <w:b/>
                              </w:rPr>
                              <w:t>Kopp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0E7C0B" id="AutoShape 12" o:spid="_x0000_s1054" style="position:absolute;margin-left:193.8pt;margin-top:10.15pt;width:205.5pt;height:87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">
                <v:textbox>
                  <w:txbxContent>
                    <w:p w14:paraId="089DD92C" w14:textId="77777777" w:rsidR="00EF7E95" w:rsidRPr="00734DB5" w:rsidRDefault="00EF7E95" w:rsidP="001A7D7C">
                      <w:pPr>
                        <w:rPr>
                          <w:rFonts w:ascii="Calibri" w:hAnsi="Calibri" w:cs="Calibri"/>
                          <w:b/>
                        </w:rPr>
                      </w:pPr>
                      <w:r w:rsidRPr="00734DB5">
                        <w:rPr>
                          <w:rFonts w:ascii="Calibri" w:hAnsi="Calibri" w:cs="Calibri"/>
                          <w:b/>
                        </w:rPr>
                        <w:t>Conseillères Chargées d’entreprises</w:t>
                      </w:r>
                    </w:p>
                    <w:p w14:paraId="3FFBFDCE" w14:textId="77777777" w:rsidR="00EF7E95" w:rsidRPr="00734DB5" w:rsidRDefault="00EF7E95" w:rsidP="00622C24">
                      <w:pPr>
                        <w:rPr>
                          <w:rFonts w:ascii="Calibri" w:hAnsi="Calibri" w:cs="Calibri"/>
                          <w:b/>
                        </w:rPr>
                      </w:pPr>
                      <w:r w:rsidRPr="00734DB5">
                        <w:rPr>
                          <w:rFonts w:ascii="Calibri" w:hAnsi="Calibri" w:cs="Calibri"/>
                          <w:b/>
                        </w:rPr>
                        <w:t>Séverine Cammi</w:t>
                      </w:r>
                    </w:p>
                    <w:p w14:paraId="04558A4D" w14:textId="73D99626" w:rsidR="00EF7E95" w:rsidRPr="00734DB5" w:rsidRDefault="00EF7E95" w:rsidP="001A7D7C">
                      <w:pPr>
                        <w:rPr>
                          <w:rFonts w:ascii="Calibri" w:hAnsi="Calibri" w:cs="Calibri"/>
                        </w:rPr>
                      </w:pPr>
                      <w:r w:rsidRPr="00734DB5">
                        <w:rPr>
                          <w:rFonts w:ascii="Calibri" w:hAnsi="Calibri" w:cs="Calibri"/>
                          <w:b/>
                        </w:rPr>
                        <w:t xml:space="preserve">Béatrice </w:t>
                      </w:r>
                      <w:r>
                        <w:rPr>
                          <w:rFonts w:ascii="Calibri" w:hAnsi="Calibri" w:cs="Calibri"/>
                          <w:b/>
                        </w:rPr>
                        <w:t>Kopp</w:t>
                      </w:r>
                    </w:p>
                  </w:txbxContent>
                </v:textbox>
                <w10:wrap anchorx="margin"/>
              </v:roundrect>
            </w:pict>
          </mc:Fallback>
        </mc:AlternateContent>
      </w:r>
    </w:p>
    <w:p w14:paraId="20224727" w14:textId="1545AD24" w:rsidR="001A7D7C" w:rsidRDefault="001A7D7C" w:rsidP="001A7D7C">
      <w:pPr>
        <w:rPr>
          <w:rFonts w:ascii="Arial" w:hAnsi="Arial" w:cs="Arial"/>
          <w:b/>
          <w:sz w:val="36"/>
          <w:szCs w:val="36"/>
        </w:rPr>
      </w:pPr>
    </w:p>
    <w:p w14:paraId="5E1061E2" w14:textId="15951FD6" w:rsidR="001A7D7C" w:rsidRDefault="001A7D7C" w:rsidP="001A7D7C">
      <w:pPr>
        <w:rPr>
          <w:rFonts w:ascii="Arial" w:hAnsi="Arial" w:cs="Arial"/>
          <w:b/>
          <w:sz w:val="36"/>
          <w:szCs w:val="36"/>
        </w:rPr>
      </w:pPr>
    </w:p>
    <w:p w14:paraId="3587F637" w14:textId="04E40EC3" w:rsidR="001A7D7C" w:rsidRDefault="00412769" w:rsidP="001A7D7C">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822080" behindDoc="0" locked="0" layoutInCell="1" allowOverlap="1" wp14:anchorId="5FBA1835" wp14:editId="57C6C5DC">
                <wp:simplePos x="0" y="0"/>
                <wp:positionH relativeFrom="margin">
                  <wp:posOffset>984885</wp:posOffset>
                </wp:positionH>
                <wp:positionV relativeFrom="paragraph">
                  <wp:posOffset>45085</wp:posOffset>
                </wp:positionV>
                <wp:extent cx="2171700" cy="1038225"/>
                <wp:effectExtent l="0" t="0" r="19050" b="28575"/>
                <wp:wrapNone/>
                <wp:docPr id="21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38225"/>
                        </a:xfrm>
                        <a:prstGeom prst="roundRect">
                          <a:avLst>
                            <a:gd name="adj" fmla="val 16667"/>
                          </a:avLst>
                        </a:prstGeom>
                        <a:solidFill>
                          <a:srgbClr val="FFFFFF"/>
                        </a:solidFill>
                        <a:ln w="9525">
                          <a:solidFill>
                            <a:srgbClr val="000000"/>
                          </a:solidFill>
                          <a:round/>
                          <a:headEnd/>
                          <a:tailEnd/>
                        </a:ln>
                      </wps:spPr>
                      <wps:txbx>
                        <w:txbxContent>
                          <w:p w14:paraId="4B62BCAD" w14:textId="33A6B82D" w:rsidR="00EF7E95" w:rsidRDefault="00EF7E95" w:rsidP="001A7D7C">
                            <w:pPr>
                              <w:rPr>
                                <w:rFonts w:ascii="Calibri" w:hAnsi="Calibri" w:cs="Calibri"/>
                                <w:b/>
                              </w:rPr>
                            </w:pPr>
                            <w:r>
                              <w:rPr>
                                <w:rFonts w:ascii="Calibri" w:hAnsi="Calibri" w:cs="Calibri"/>
                                <w:b/>
                              </w:rPr>
                              <w:t>« Boutique Emploi »</w:t>
                            </w:r>
                          </w:p>
                          <w:p w14:paraId="3C4A6B00" w14:textId="77777777" w:rsidR="00EF7E95" w:rsidRPr="00734DB5" w:rsidRDefault="00EF7E95" w:rsidP="001A7D7C">
                            <w:pPr>
                              <w:rPr>
                                <w:rFonts w:ascii="Calibri" w:hAnsi="Calibri" w:cs="Calibri"/>
                                <w:b/>
                              </w:rPr>
                            </w:pPr>
                            <w:r w:rsidRPr="00734DB5">
                              <w:rPr>
                                <w:rFonts w:ascii="Calibri" w:hAnsi="Calibri" w:cs="Calibri"/>
                                <w:b/>
                              </w:rPr>
                              <w:t>Séverine Cammi</w:t>
                            </w:r>
                          </w:p>
                          <w:p w14:paraId="25ED0C78" w14:textId="73C86D36" w:rsidR="00EF7E95" w:rsidRDefault="00EF7E95" w:rsidP="001A7D7C">
                            <w:pPr>
                              <w:rPr>
                                <w:rFonts w:ascii="Calibri" w:hAnsi="Calibri" w:cs="Calibri"/>
                                <w:b/>
                              </w:rPr>
                            </w:pPr>
                            <w:r>
                              <w:rPr>
                                <w:rFonts w:ascii="Calibri" w:hAnsi="Calibri" w:cs="Calibri"/>
                                <w:b/>
                              </w:rPr>
                              <w:t>Laurence Adjiba</w:t>
                            </w:r>
                          </w:p>
                          <w:p w14:paraId="6B12A8E0" w14:textId="7D8E22B3" w:rsidR="00EF7E95" w:rsidRDefault="00EF7E95" w:rsidP="001A7D7C">
                            <w:pPr>
                              <w:rPr>
                                <w:rFonts w:ascii="Calibri" w:hAnsi="Calibri" w:cs="Calibri"/>
                                <w:b/>
                              </w:rPr>
                            </w:pPr>
                            <w:r>
                              <w:rPr>
                                <w:rFonts w:ascii="Calibri" w:hAnsi="Calibri" w:cs="Calibri"/>
                                <w:b/>
                              </w:rPr>
                              <w:t>Des Parrains et marraines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BA1835" id="_x0000_s1055" style="position:absolute;margin-left:77.55pt;margin-top:3.55pt;width:171pt;height:81.7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">
                <v:textbox>
                  <w:txbxContent>
                    <w:p w14:paraId="4B62BCAD" w14:textId="33A6B82D" w:rsidR="00EF7E95" w:rsidRDefault="00EF7E95" w:rsidP="001A7D7C">
                      <w:pPr>
                        <w:rPr>
                          <w:rFonts w:ascii="Calibri" w:hAnsi="Calibri" w:cs="Calibri"/>
                          <w:b/>
                        </w:rPr>
                      </w:pPr>
                      <w:r>
                        <w:rPr>
                          <w:rFonts w:ascii="Calibri" w:hAnsi="Calibri" w:cs="Calibri"/>
                          <w:b/>
                        </w:rPr>
                        <w:t>« Boutique Emploi »</w:t>
                      </w:r>
                    </w:p>
                    <w:p w14:paraId="3C4A6B00" w14:textId="77777777" w:rsidR="00EF7E95" w:rsidRPr="00734DB5" w:rsidRDefault="00EF7E95" w:rsidP="001A7D7C">
                      <w:pPr>
                        <w:rPr>
                          <w:rFonts w:ascii="Calibri" w:hAnsi="Calibri" w:cs="Calibri"/>
                          <w:b/>
                        </w:rPr>
                      </w:pPr>
                      <w:r w:rsidRPr="00734DB5">
                        <w:rPr>
                          <w:rFonts w:ascii="Calibri" w:hAnsi="Calibri" w:cs="Calibri"/>
                          <w:b/>
                        </w:rPr>
                        <w:t>Séverine Cammi</w:t>
                      </w:r>
                    </w:p>
                    <w:p w14:paraId="25ED0C78" w14:textId="73C86D36" w:rsidR="00EF7E95" w:rsidRDefault="00EF7E95" w:rsidP="001A7D7C">
                      <w:pPr>
                        <w:rPr>
                          <w:rFonts w:ascii="Calibri" w:hAnsi="Calibri" w:cs="Calibri"/>
                          <w:b/>
                        </w:rPr>
                      </w:pPr>
                      <w:r>
                        <w:rPr>
                          <w:rFonts w:ascii="Calibri" w:hAnsi="Calibri" w:cs="Calibri"/>
                          <w:b/>
                        </w:rPr>
                        <w:t>Laurence Adjiba</w:t>
                      </w:r>
                    </w:p>
                    <w:p w14:paraId="6B12A8E0" w14:textId="7D8E22B3" w:rsidR="00EF7E95" w:rsidRDefault="00EF7E95" w:rsidP="001A7D7C">
                      <w:pPr>
                        <w:rPr>
                          <w:rFonts w:ascii="Calibri" w:hAnsi="Calibri" w:cs="Calibri"/>
                          <w:b/>
                        </w:rPr>
                      </w:pPr>
                      <w:r>
                        <w:rPr>
                          <w:rFonts w:ascii="Calibri" w:hAnsi="Calibri" w:cs="Calibri"/>
                          <w:b/>
                        </w:rPr>
                        <w:t>Des Parrains et marraines</w:t>
                      </w:r>
                    </w:p>
                  </w:txbxContent>
                </v:textbox>
                <w10:wrap anchorx="margin"/>
              </v:roundrect>
            </w:pict>
          </mc:Fallback>
        </mc:AlternateContent>
      </w:r>
    </w:p>
    <w:p w14:paraId="3BFD7106" w14:textId="35D0EE6C" w:rsidR="001A7D7C" w:rsidRDefault="001A7D7C" w:rsidP="001A7D7C">
      <w:pPr>
        <w:rPr>
          <w:rFonts w:ascii="Arial" w:hAnsi="Arial" w:cs="Arial"/>
          <w:b/>
          <w:sz w:val="36"/>
          <w:szCs w:val="36"/>
        </w:rPr>
      </w:pPr>
    </w:p>
    <w:p w14:paraId="04E5D33E" w14:textId="14F301B4" w:rsidR="001A7D7C" w:rsidRDefault="007D782F" w:rsidP="001A7D7C">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809792" behindDoc="0" locked="0" layoutInCell="1" allowOverlap="1" wp14:anchorId="67F8E11E" wp14:editId="7F01116E">
                <wp:simplePos x="0" y="0"/>
                <wp:positionH relativeFrom="column">
                  <wp:posOffset>3375660</wp:posOffset>
                </wp:positionH>
                <wp:positionV relativeFrom="paragraph">
                  <wp:posOffset>14605</wp:posOffset>
                </wp:positionV>
                <wp:extent cx="3190875" cy="1704975"/>
                <wp:effectExtent l="0" t="0" r="28575" b="28575"/>
                <wp:wrapNone/>
                <wp:docPr id="112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704975"/>
                        </a:xfrm>
                        <a:prstGeom prst="roundRect">
                          <a:avLst>
                            <a:gd name="adj" fmla="val 16667"/>
                          </a:avLst>
                        </a:prstGeom>
                        <a:solidFill>
                          <a:srgbClr val="FFFFFF"/>
                        </a:solidFill>
                        <a:ln w="9525">
                          <a:solidFill>
                            <a:srgbClr val="000000"/>
                          </a:solidFill>
                          <a:round/>
                          <a:headEnd/>
                          <a:tailEnd/>
                        </a:ln>
                      </wps:spPr>
                      <wps:txbx>
                        <w:txbxContent>
                          <w:p w14:paraId="6D600EA7" w14:textId="77777777" w:rsidR="00EF7E95" w:rsidRDefault="00EF7E95" w:rsidP="001A7D7C">
                            <w:pPr>
                              <w:rPr>
                                <w:b/>
                              </w:rPr>
                            </w:pPr>
                          </w:p>
                          <w:p w14:paraId="0CDA5924" w14:textId="29B21002" w:rsidR="00EF7E95" w:rsidRPr="00F522A0" w:rsidRDefault="00EF7E95" w:rsidP="001A7D7C">
                            <w:pPr>
                              <w:rPr>
                                <w:rFonts w:ascii="Calibri" w:hAnsi="Calibri" w:cs="Calibri"/>
                                <w:b/>
                              </w:rPr>
                            </w:pPr>
                            <w:r w:rsidRPr="00F522A0">
                              <w:rPr>
                                <w:rFonts w:ascii="Calibri" w:hAnsi="Calibri" w:cs="Calibri"/>
                                <w:b/>
                              </w:rPr>
                              <w:t>Conseillers Garantie Jeunes</w:t>
                            </w:r>
                          </w:p>
                          <w:p w14:paraId="2F9A847C" w14:textId="77777777" w:rsidR="00EF7E95" w:rsidRPr="00F522A0" w:rsidRDefault="00EF7E95" w:rsidP="001A7D7C">
                            <w:pPr>
                              <w:rPr>
                                <w:rFonts w:ascii="Calibri" w:hAnsi="Calibri" w:cs="Calibri"/>
                                <w:b/>
                              </w:rPr>
                            </w:pPr>
                            <w:r w:rsidRPr="00F522A0">
                              <w:rPr>
                                <w:rFonts w:ascii="Calibri" w:hAnsi="Calibri" w:cs="Calibri"/>
                                <w:b/>
                              </w:rPr>
                              <w:t>Christopher Antoine</w:t>
                            </w:r>
                          </w:p>
                          <w:p w14:paraId="32303AB6" w14:textId="59A64A5A" w:rsidR="00EF7E95" w:rsidRPr="00F522A0" w:rsidRDefault="00EF7E95" w:rsidP="001A7D7C">
                            <w:pPr>
                              <w:rPr>
                                <w:rFonts w:ascii="Calibri" w:hAnsi="Calibri" w:cs="Calibri"/>
                                <w:b/>
                              </w:rPr>
                            </w:pPr>
                            <w:r w:rsidRPr="00F522A0">
                              <w:rPr>
                                <w:rFonts w:ascii="Calibri" w:hAnsi="Calibri" w:cs="Calibri"/>
                                <w:b/>
                              </w:rPr>
                              <w:t>Christelle Cialdella</w:t>
                            </w:r>
                          </w:p>
                          <w:p w14:paraId="02234E34" w14:textId="70A983BF" w:rsidR="00EF7E95" w:rsidRPr="00F522A0" w:rsidRDefault="00EF7E95" w:rsidP="001A7D7C">
                            <w:pPr>
                              <w:rPr>
                                <w:rFonts w:ascii="Calibri" w:hAnsi="Calibri" w:cs="Calibri"/>
                                <w:b/>
                              </w:rPr>
                            </w:pPr>
                            <w:r w:rsidRPr="00F522A0">
                              <w:rPr>
                                <w:rFonts w:ascii="Calibri" w:hAnsi="Calibri" w:cs="Calibri"/>
                                <w:b/>
                              </w:rPr>
                              <w:t>Jessica Robert**</w:t>
                            </w:r>
                          </w:p>
                          <w:p w14:paraId="0C12F9EA" w14:textId="02DD36DC" w:rsidR="00EF7E95" w:rsidRPr="00F522A0" w:rsidRDefault="00EF7E95" w:rsidP="001A7D7C">
                            <w:pPr>
                              <w:rPr>
                                <w:rFonts w:ascii="Calibri" w:hAnsi="Calibri" w:cs="Calibri"/>
                                <w:b/>
                              </w:rPr>
                            </w:pPr>
                            <w:r w:rsidRPr="00F522A0">
                              <w:rPr>
                                <w:rFonts w:ascii="Calibri" w:hAnsi="Calibri" w:cs="Calibri"/>
                                <w:b/>
                              </w:rPr>
                              <w:t>Laetitia Billon en charge du suivi administratif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F8E11E" id="AutoShape 15" o:spid="_x0000_s1056" style="position:absolute;margin-left:265.8pt;margin-top:1.15pt;width:251.25pt;height:13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">
                <v:textbox>
                  <w:txbxContent>
                    <w:p w14:paraId="6D600EA7" w14:textId="77777777" w:rsidR="00EF7E95" w:rsidRDefault="00EF7E95" w:rsidP="001A7D7C">
                      <w:pPr>
                        <w:rPr>
                          <w:b/>
                        </w:rPr>
                      </w:pPr>
                    </w:p>
                    <w:p w14:paraId="0CDA5924" w14:textId="29B21002" w:rsidR="00EF7E95" w:rsidRPr="00F522A0" w:rsidRDefault="00EF7E95" w:rsidP="001A7D7C">
                      <w:pPr>
                        <w:rPr>
                          <w:rFonts w:ascii="Calibri" w:hAnsi="Calibri" w:cs="Calibri"/>
                          <w:b/>
                        </w:rPr>
                      </w:pPr>
                      <w:r w:rsidRPr="00F522A0">
                        <w:rPr>
                          <w:rFonts w:ascii="Calibri" w:hAnsi="Calibri" w:cs="Calibri"/>
                          <w:b/>
                        </w:rPr>
                        <w:t>Conseillers Garantie Jeunes</w:t>
                      </w:r>
                    </w:p>
                    <w:p w14:paraId="2F9A847C" w14:textId="77777777" w:rsidR="00EF7E95" w:rsidRPr="00F522A0" w:rsidRDefault="00EF7E95" w:rsidP="001A7D7C">
                      <w:pPr>
                        <w:rPr>
                          <w:rFonts w:ascii="Calibri" w:hAnsi="Calibri" w:cs="Calibri"/>
                          <w:b/>
                        </w:rPr>
                      </w:pPr>
                      <w:r w:rsidRPr="00F522A0">
                        <w:rPr>
                          <w:rFonts w:ascii="Calibri" w:hAnsi="Calibri" w:cs="Calibri"/>
                          <w:b/>
                        </w:rPr>
                        <w:t>Christopher Antoine</w:t>
                      </w:r>
                    </w:p>
                    <w:p w14:paraId="32303AB6" w14:textId="59A64A5A" w:rsidR="00EF7E95" w:rsidRPr="00F522A0" w:rsidRDefault="00EF7E95" w:rsidP="001A7D7C">
                      <w:pPr>
                        <w:rPr>
                          <w:rFonts w:ascii="Calibri" w:hAnsi="Calibri" w:cs="Calibri"/>
                          <w:b/>
                        </w:rPr>
                      </w:pPr>
                      <w:r w:rsidRPr="00F522A0">
                        <w:rPr>
                          <w:rFonts w:ascii="Calibri" w:hAnsi="Calibri" w:cs="Calibri"/>
                          <w:b/>
                        </w:rPr>
                        <w:t>Christelle Cialdella</w:t>
                      </w:r>
                    </w:p>
                    <w:p w14:paraId="02234E34" w14:textId="70A983BF" w:rsidR="00EF7E95" w:rsidRPr="00F522A0" w:rsidRDefault="00EF7E95" w:rsidP="001A7D7C">
                      <w:pPr>
                        <w:rPr>
                          <w:rFonts w:ascii="Calibri" w:hAnsi="Calibri" w:cs="Calibri"/>
                          <w:b/>
                        </w:rPr>
                      </w:pPr>
                      <w:r w:rsidRPr="00F522A0">
                        <w:rPr>
                          <w:rFonts w:ascii="Calibri" w:hAnsi="Calibri" w:cs="Calibri"/>
                          <w:b/>
                        </w:rPr>
                        <w:t>Jessica Robert**</w:t>
                      </w:r>
                    </w:p>
                    <w:p w14:paraId="0C12F9EA" w14:textId="02DD36DC" w:rsidR="00EF7E95" w:rsidRPr="00F522A0" w:rsidRDefault="00EF7E95" w:rsidP="001A7D7C">
                      <w:pPr>
                        <w:rPr>
                          <w:rFonts w:ascii="Calibri" w:hAnsi="Calibri" w:cs="Calibri"/>
                          <w:b/>
                        </w:rPr>
                      </w:pPr>
                      <w:r w:rsidRPr="00F522A0">
                        <w:rPr>
                          <w:rFonts w:ascii="Calibri" w:hAnsi="Calibri" w:cs="Calibri"/>
                          <w:b/>
                        </w:rPr>
                        <w:t>Laetitia Billon en charge du suivi administratif</w:t>
                      </w:r>
                    </w:p>
                  </w:txbxContent>
                </v:textbox>
              </v:roundrect>
            </w:pict>
          </mc:Fallback>
        </mc:AlternateContent>
      </w:r>
    </w:p>
    <w:p w14:paraId="7FE59FC0" w14:textId="7914FF84" w:rsidR="001A7D7C" w:rsidRDefault="001A7D7C" w:rsidP="001A7D7C">
      <w:pPr>
        <w:rPr>
          <w:rFonts w:ascii="Arial" w:hAnsi="Arial" w:cs="Arial"/>
          <w:b/>
          <w:sz w:val="36"/>
          <w:szCs w:val="36"/>
        </w:rPr>
      </w:pPr>
    </w:p>
    <w:p w14:paraId="272E8BBA" w14:textId="7E09038C" w:rsidR="001A7D7C" w:rsidRDefault="00A534DA" w:rsidP="001A7D7C">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826176" behindDoc="0" locked="0" layoutInCell="1" allowOverlap="1" wp14:anchorId="7FFCFB90" wp14:editId="1195D76D">
                <wp:simplePos x="0" y="0"/>
                <wp:positionH relativeFrom="margin">
                  <wp:posOffset>-452222</wp:posOffset>
                </wp:positionH>
                <wp:positionV relativeFrom="paragraph">
                  <wp:posOffset>347320</wp:posOffset>
                </wp:positionV>
                <wp:extent cx="2171700" cy="908746"/>
                <wp:effectExtent l="57150" t="228600" r="57150" b="234315"/>
                <wp:wrapNone/>
                <wp:docPr id="21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71380" flipV="1">
                          <a:off x="0" y="0"/>
                          <a:ext cx="2171700" cy="908746"/>
                        </a:xfrm>
                        <a:prstGeom prst="roundRect">
                          <a:avLst>
                            <a:gd name="adj" fmla="val 16667"/>
                          </a:avLst>
                        </a:prstGeom>
                        <a:solidFill>
                          <a:srgbClr val="FFFFFF"/>
                        </a:solidFill>
                        <a:ln w="9525">
                          <a:solidFill>
                            <a:srgbClr val="000000"/>
                          </a:solidFill>
                          <a:round/>
                          <a:headEnd/>
                          <a:tailEnd/>
                        </a:ln>
                      </wps:spPr>
                      <wps:txbx>
                        <w:txbxContent>
                          <w:p w14:paraId="650CDAA7" w14:textId="77777777" w:rsidR="00EF7E95" w:rsidRDefault="00EF7E95" w:rsidP="005943EB">
                            <w:pPr>
                              <w:rPr>
                                <w:rFonts w:ascii="Calibri" w:hAnsi="Calibri" w:cs="Calibri"/>
                                <w:b/>
                              </w:rPr>
                            </w:pPr>
                          </w:p>
                          <w:p w14:paraId="1EDF8868" w14:textId="155B27A6" w:rsidR="00EF7E95" w:rsidRDefault="00EF7E95" w:rsidP="005943EB">
                            <w:pPr>
                              <w:rPr>
                                <w:rFonts w:ascii="Calibri" w:hAnsi="Calibri" w:cs="Calibri"/>
                                <w:b/>
                              </w:rPr>
                            </w:pPr>
                            <w:r>
                              <w:rPr>
                                <w:rFonts w:ascii="Calibri" w:hAnsi="Calibri" w:cs="Calibri"/>
                                <w:b/>
                              </w:rPr>
                              <w:t>Accompagnement BRSA</w:t>
                            </w:r>
                          </w:p>
                          <w:p w14:paraId="0080BC6D" w14:textId="77777777" w:rsidR="00EF7E95" w:rsidRDefault="00EF7E95" w:rsidP="005943EB">
                            <w:pPr>
                              <w:rPr>
                                <w:rFonts w:ascii="Calibri" w:hAnsi="Calibri" w:cs="Calibri"/>
                                <w:b/>
                              </w:rPr>
                            </w:pPr>
                            <w:r>
                              <w:rPr>
                                <w:rFonts w:ascii="Calibri" w:hAnsi="Calibri" w:cs="Calibri"/>
                                <w:b/>
                              </w:rPr>
                              <w:t>Laurence Adjiba</w:t>
                            </w:r>
                          </w:p>
                          <w:p w14:paraId="65C94F60" w14:textId="27F5729E" w:rsidR="00EF7E95" w:rsidRDefault="00EF7E95" w:rsidP="005943EB">
                            <w:pPr>
                              <w:rPr>
                                <w:rFonts w:ascii="Calibri" w:hAnsi="Calibri" w:cs="Calibri"/>
                                <w:b/>
                              </w:rPr>
                            </w:pPr>
                            <w:r>
                              <w:rPr>
                                <w:rFonts w:ascii="Calibri" w:hAnsi="Calibri" w:cs="Calibri"/>
                                <w:b/>
                              </w:rPr>
                              <w:t>Edith Pechacek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FCFB90" id="_x0000_s1057" style="position:absolute;margin-left:-35.6pt;margin-top:27.35pt;width:171pt;height:71.55pt;rotation:905074fd;flip:y;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">
                <v:textbox>
                  <w:txbxContent>
                    <w:p w14:paraId="650CDAA7" w14:textId="77777777" w:rsidR="00EF7E95" w:rsidRDefault="00EF7E95" w:rsidP="005943EB">
                      <w:pPr>
                        <w:rPr>
                          <w:rFonts w:ascii="Calibri" w:hAnsi="Calibri" w:cs="Calibri"/>
                          <w:b/>
                        </w:rPr>
                      </w:pPr>
                    </w:p>
                    <w:p w14:paraId="1EDF8868" w14:textId="155B27A6" w:rsidR="00EF7E95" w:rsidRDefault="00EF7E95" w:rsidP="005943EB">
                      <w:pPr>
                        <w:rPr>
                          <w:rFonts w:ascii="Calibri" w:hAnsi="Calibri" w:cs="Calibri"/>
                          <w:b/>
                        </w:rPr>
                      </w:pPr>
                      <w:r>
                        <w:rPr>
                          <w:rFonts w:ascii="Calibri" w:hAnsi="Calibri" w:cs="Calibri"/>
                          <w:b/>
                        </w:rPr>
                        <w:t>Accompagnement BRSA</w:t>
                      </w:r>
                    </w:p>
                    <w:p w14:paraId="0080BC6D" w14:textId="77777777" w:rsidR="00EF7E95" w:rsidRDefault="00EF7E95" w:rsidP="005943EB">
                      <w:pPr>
                        <w:rPr>
                          <w:rFonts w:ascii="Calibri" w:hAnsi="Calibri" w:cs="Calibri"/>
                          <w:b/>
                        </w:rPr>
                      </w:pPr>
                      <w:r>
                        <w:rPr>
                          <w:rFonts w:ascii="Calibri" w:hAnsi="Calibri" w:cs="Calibri"/>
                          <w:b/>
                        </w:rPr>
                        <w:t>Laurence Adjiba</w:t>
                      </w:r>
                    </w:p>
                    <w:p w14:paraId="65C94F60" w14:textId="27F5729E" w:rsidR="00EF7E95" w:rsidRDefault="00EF7E95" w:rsidP="005943EB">
                      <w:pPr>
                        <w:rPr>
                          <w:rFonts w:ascii="Calibri" w:hAnsi="Calibri" w:cs="Calibri"/>
                          <w:b/>
                        </w:rPr>
                      </w:pPr>
                      <w:r>
                        <w:rPr>
                          <w:rFonts w:ascii="Calibri" w:hAnsi="Calibri" w:cs="Calibri"/>
                          <w:b/>
                        </w:rPr>
                        <w:t>Edith Pechacek</w:t>
                      </w:r>
                    </w:p>
                  </w:txbxContent>
                </v:textbox>
                <w10:wrap anchorx="margin"/>
              </v:roundrect>
            </w:pict>
          </mc:Fallback>
        </mc:AlternateContent>
      </w:r>
    </w:p>
    <w:p w14:paraId="3FB32587" w14:textId="74A7913E" w:rsidR="001A7D7C" w:rsidRDefault="001A7D7C" w:rsidP="001A7D7C">
      <w:pPr>
        <w:rPr>
          <w:rFonts w:ascii="Arial" w:hAnsi="Arial" w:cs="Arial"/>
          <w:b/>
          <w:sz w:val="36"/>
          <w:szCs w:val="36"/>
        </w:rPr>
      </w:pPr>
    </w:p>
    <w:p w14:paraId="56B38668" w14:textId="5B7BE870" w:rsidR="001A7D7C" w:rsidRDefault="00A534DA" w:rsidP="001A7D7C">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834368" behindDoc="0" locked="0" layoutInCell="1" allowOverlap="1" wp14:anchorId="0DDD2C2A" wp14:editId="13084A89">
                <wp:simplePos x="0" y="0"/>
                <wp:positionH relativeFrom="margin">
                  <wp:posOffset>1813560</wp:posOffset>
                </wp:positionH>
                <wp:positionV relativeFrom="paragraph">
                  <wp:posOffset>10795</wp:posOffset>
                </wp:positionV>
                <wp:extent cx="1666875" cy="895350"/>
                <wp:effectExtent l="0" t="0" r="28575" b="19050"/>
                <wp:wrapNone/>
                <wp:docPr id="212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66875" cy="895350"/>
                        </a:xfrm>
                        <a:prstGeom prst="roundRect">
                          <a:avLst>
                            <a:gd name="adj" fmla="val 16667"/>
                          </a:avLst>
                        </a:prstGeom>
                        <a:solidFill>
                          <a:srgbClr val="FFFFFF"/>
                        </a:solidFill>
                        <a:ln w="9525">
                          <a:solidFill>
                            <a:srgbClr val="000000"/>
                          </a:solidFill>
                          <a:round/>
                          <a:headEnd/>
                          <a:tailEnd/>
                        </a:ln>
                      </wps:spPr>
                      <wps:txbx>
                        <w:txbxContent>
                          <w:p w14:paraId="5EA9C389" w14:textId="522AD0D1" w:rsidR="00EF7E95" w:rsidRDefault="00EF7E95" w:rsidP="007D782F">
                            <w:pPr>
                              <w:rPr>
                                <w:rFonts w:ascii="Calibri" w:hAnsi="Calibri" w:cs="Calibri"/>
                                <w:b/>
                              </w:rPr>
                            </w:pPr>
                            <w:r>
                              <w:rPr>
                                <w:rFonts w:ascii="Calibri" w:hAnsi="Calibri" w:cs="Calibri"/>
                                <w:b/>
                              </w:rPr>
                              <w:t>Santé</w:t>
                            </w:r>
                          </w:p>
                          <w:p w14:paraId="11FF526C" w14:textId="75B61499" w:rsidR="00EF7E95" w:rsidRDefault="00EF7E95" w:rsidP="007D782F">
                            <w:pPr>
                              <w:rPr>
                                <w:rFonts w:ascii="Calibri" w:hAnsi="Calibri" w:cs="Calibri"/>
                                <w:b/>
                              </w:rPr>
                            </w:pPr>
                            <w:r>
                              <w:rPr>
                                <w:rFonts w:ascii="Calibri" w:hAnsi="Calibri" w:cs="Calibri"/>
                                <w:b/>
                              </w:rPr>
                              <w:t>Isabelle Ciavarra</w:t>
                            </w:r>
                          </w:p>
                          <w:p w14:paraId="6541280B" w14:textId="77777777" w:rsidR="00EF7E95" w:rsidRDefault="00EF7E95" w:rsidP="007D782F">
                            <w:pPr>
                              <w:rPr>
                                <w:rFonts w:ascii="Calibri" w:hAnsi="Calibri" w:cs="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DD2C2A" id="_x0000_s1058" style="position:absolute;margin-left:142.8pt;margin-top:.85pt;width:131.25pt;height:70.5pt;flip:y;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">
                <v:textbox>
                  <w:txbxContent>
                    <w:p w14:paraId="5EA9C389" w14:textId="522AD0D1" w:rsidR="00EF7E95" w:rsidRDefault="00EF7E95" w:rsidP="007D782F">
                      <w:pPr>
                        <w:rPr>
                          <w:rFonts w:ascii="Calibri" w:hAnsi="Calibri" w:cs="Calibri"/>
                          <w:b/>
                        </w:rPr>
                      </w:pPr>
                      <w:r>
                        <w:rPr>
                          <w:rFonts w:ascii="Calibri" w:hAnsi="Calibri" w:cs="Calibri"/>
                          <w:b/>
                        </w:rPr>
                        <w:t>Santé</w:t>
                      </w:r>
                    </w:p>
                    <w:p w14:paraId="11FF526C" w14:textId="75B61499" w:rsidR="00EF7E95" w:rsidRDefault="00EF7E95" w:rsidP="007D782F">
                      <w:pPr>
                        <w:rPr>
                          <w:rFonts w:ascii="Calibri" w:hAnsi="Calibri" w:cs="Calibri"/>
                          <w:b/>
                        </w:rPr>
                      </w:pPr>
                      <w:r>
                        <w:rPr>
                          <w:rFonts w:ascii="Calibri" w:hAnsi="Calibri" w:cs="Calibri"/>
                          <w:b/>
                        </w:rPr>
                        <w:t>Isabelle Ciavarra</w:t>
                      </w:r>
                    </w:p>
                    <w:p w14:paraId="6541280B" w14:textId="77777777" w:rsidR="00EF7E95" w:rsidRDefault="00EF7E95" w:rsidP="007D782F">
                      <w:pPr>
                        <w:rPr>
                          <w:rFonts w:ascii="Calibri" w:hAnsi="Calibri" w:cs="Calibri"/>
                          <w:b/>
                        </w:rPr>
                      </w:pPr>
                    </w:p>
                  </w:txbxContent>
                </v:textbox>
                <w10:wrap anchorx="margin"/>
              </v:roundrect>
            </w:pict>
          </mc:Fallback>
        </mc:AlternateContent>
      </w:r>
    </w:p>
    <w:p w14:paraId="40381FDE" w14:textId="7E91EA48" w:rsidR="001A7D7C" w:rsidRDefault="001A7D7C" w:rsidP="001A7D7C">
      <w:pPr>
        <w:rPr>
          <w:rFonts w:ascii="Arial" w:hAnsi="Arial" w:cs="Arial"/>
          <w:b/>
          <w:sz w:val="36"/>
          <w:szCs w:val="36"/>
        </w:rPr>
      </w:pPr>
    </w:p>
    <w:p w14:paraId="442B6A8E" w14:textId="0EFB1558" w:rsidR="001A7D7C" w:rsidRDefault="001A7D7C" w:rsidP="001A7D7C">
      <w:pPr>
        <w:rPr>
          <w:rFonts w:ascii="Arial" w:hAnsi="Arial" w:cs="Arial"/>
          <w:b/>
          <w:sz w:val="36"/>
          <w:szCs w:val="36"/>
        </w:rPr>
      </w:pPr>
    </w:p>
    <w:p w14:paraId="177DCFC5" w14:textId="1B9FC9F5" w:rsidR="005943EB" w:rsidRDefault="005943EB" w:rsidP="005943EB">
      <w:pPr>
        <w:rPr>
          <w:b/>
        </w:rPr>
      </w:pPr>
    </w:p>
    <w:p w14:paraId="50A39A6F" w14:textId="22AC3D28" w:rsidR="001A7D7C" w:rsidRDefault="000759BB" w:rsidP="001A7D7C">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836416" behindDoc="0" locked="0" layoutInCell="1" allowOverlap="1" wp14:anchorId="44B2ED5D" wp14:editId="5B2C2A00">
                <wp:simplePos x="0" y="0"/>
                <wp:positionH relativeFrom="margin">
                  <wp:posOffset>6876</wp:posOffset>
                </wp:positionH>
                <wp:positionV relativeFrom="paragraph">
                  <wp:posOffset>78021</wp:posOffset>
                </wp:positionV>
                <wp:extent cx="2918460" cy="1244148"/>
                <wp:effectExtent l="19050" t="57150" r="15240" b="70485"/>
                <wp:wrapNone/>
                <wp:docPr id="212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13704" flipV="1">
                          <a:off x="0" y="0"/>
                          <a:ext cx="2918460" cy="1244148"/>
                        </a:xfrm>
                        <a:prstGeom prst="roundRect">
                          <a:avLst>
                            <a:gd name="adj" fmla="val 50000"/>
                          </a:avLst>
                        </a:prstGeom>
                        <a:solidFill>
                          <a:srgbClr val="FFFFFF"/>
                        </a:solidFill>
                        <a:ln w="9525">
                          <a:solidFill>
                            <a:srgbClr val="000000"/>
                          </a:solidFill>
                          <a:round/>
                          <a:headEnd/>
                          <a:tailEnd/>
                        </a:ln>
                      </wps:spPr>
                      <wps:txbx>
                        <w:txbxContent>
                          <w:p w14:paraId="7E293F85" w14:textId="444DA031" w:rsidR="00EF7E95" w:rsidRDefault="00EF7E95" w:rsidP="000759BB">
                            <w:pPr>
                              <w:rPr>
                                <w:rFonts w:ascii="Calibri" w:hAnsi="Calibri" w:cs="Calibri"/>
                                <w:b/>
                              </w:rPr>
                            </w:pPr>
                            <w:r>
                              <w:rPr>
                                <w:rFonts w:ascii="Calibri" w:hAnsi="Calibri" w:cs="Calibri"/>
                                <w:b/>
                              </w:rPr>
                              <w:t>« SPOTT – Les Invisibles »</w:t>
                            </w:r>
                          </w:p>
                          <w:p w14:paraId="754843E1" w14:textId="557311B6" w:rsidR="00EF7E95" w:rsidRDefault="00EF7E95" w:rsidP="000759BB">
                            <w:pPr>
                              <w:rPr>
                                <w:rFonts w:ascii="Calibri" w:hAnsi="Calibri" w:cs="Calibri"/>
                                <w:b/>
                              </w:rPr>
                            </w:pPr>
                            <w:r w:rsidRPr="00734DB5">
                              <w:rPr>
                                <w:rFonts w:ascii="Calibri" w:hAnsi="Calibri" w:cs="Calibri"/>
                                <w:b/>
                              </w:rPr>
                              <w:t>Séverine Cammi</w:t>
                            </w:r>
                          </w:p>
                          <w:p w14:paraId="2A0D049B" w14:textId="4FCEBF07" w:rsidR="00EF7E95" w:rsidRDefault="00EF7E95" w:rsidP="000759BB">
                            <w:pPr>
                              <w:rPr>
                                <w:rFonts w:ascii="Calibri" w:hAnsi="Calibri" w:cs="Calibri"/>
                                <w:b/>
                              </w:rPr>
                            </w:pPr>
                            <w:r>
                              <w:rPr>
                                <w:rFonts w:ascii="Calibri" w:hAnsi="Calibri" w:cs="Calibri"/>
                                <w:b/>
                              </w:rPr>
                              <w:t>Noemy Di-Martino-Ayoub</w:t>
                            </w:r>
                          </w:p>
                          <w:p w14:paraId="3A7B5F8A" w14:textId="571823E8" w:rsidR="00EF7E95" w:rsidRPr="00734DB5" w:rsidRDefault="00EF7E95" w:rsidP="000759BB">
                            <w:pPr>
                              <w:rPr>
                                <w:rFonts w:ascii="Calibri" w:hAnsi="Calibri" w:cs="Calibri"/>
                                <w:b/>
                              </w:rPr>
                            </w:pPr>
                            <w:r>
                              <w:rPr>
                                <w:rFonts w:ascii="Calibri" w:hAnsi="Calibri" w:cs="Calibri"/>
                                <w:b/>
                              </w:rPr>
                              <w:t>Les partenaires du territoire</w:t>
                            </w:r>
                          </w:p>
                          <w:p w14:paraId="333437AA" w14:textId="77777777" w:rsidR="00EF7E95" w:rsidRDefault="00EF7E95" w:rsidP="000759BB">
                            <w:pPr>
                              <w:rPr>
                                <w:rFonts w:ascii="Calibri" w:hAnsi="Calibri" w:cs="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B2ED5D" id="_x0000_s1059" style="position:absolute;margin-left:.55pt;margin-top:6.15pt;width:229.8pt;height:97.95pt;rotation:203485fd;flip:y;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">
                <v:textbox>
                  <w:txbxContent>
                    <w:p w14:paraId="7E293F85" w14:textId="444DA031" w:rsidR="00EF7E95" w:rsidRDefault="00EF7E95" w:rsidP="000759BB">
                      <w:pPr>
                        <w:rPr>
                          <w:rFonts w:ascii="Calibri" w:hAnsi="Calibri" w:cs="Calibri"/>
                          <w:b/>
                        </w:rPr>
                      </w:pPr>
                      <w:r>
                        <w:rPr>
                          <w:rFonts w:ascii="Calibri" w:hAnsi="Calibri" w:cs="Calibri"/>
                          <w:b/>
                        </w:rPr>
                        <w:t>« SPOTT – Les Invisibles »</w:t>
                      </w:r>
                    </w:p>
                    <w:p w14:paraId="754843E1" w14:textId="557311B6" w:rsidR="00EF7E95" w:rsidRDefault="00EF7E95" w:rsidP="000759BB">
                      <w:pPr>
                        <w:rPr>
                          <w:rFonts w:ascii="Calibri" w:hAnsi="Calibri" w:cs="Calibri"/>
                          <w:b/>
                        </w:rPr>
                      </w:pPr>
                      <w:r w:rsidRPr="00734DB5">
                        <w:rPr>
                          <w:rFonts w:ascii="Calibri" w:hAnsi="Calibri" w:cs="Calibri"/>
                          <w:b/>
                        </w:rPr>
                        <w:t>Séverine Cammi</w:t>
                      </w:r>
                    </w:p>
                    <w:p w14:paraId="2A0D049B" w14:textId="4FCEBF07" w:rsidR="00EF7E95" w:rsidRDefault="00EF7E95" w:rsidP="000759BB">
                      <w:pPr>
                        <w:rPr>
                          <w:rFonts w:ascii="Calibri" w:hAnsi="Calibri" w:cs="Calibri"/>
                          <w:b/>
                        </w:rPr>
                      </w:pPr>
                      <w:r>
                        <w:rPr>
                          <w:rFonts w:ascii="Calibri" w:hAnsi="Calibri" w:cs="Calibri"/>
                          <w:b/>
                        </w:rPr>
                        <w:t>Noemy Di-Martino-Ayoub</w:t>
                      </w:r>
                    </w:p>
                    <w:p w14:paraId="3A7B5F8A" w14:textId="571823E8" w:rsidR="00EF7E95" w:rsidRPr="00734DB5" w:rsidRDefault="00EF7E95" w:rsidP="000759BB">
                      <w:pPr>
                        <w:rPr>
                          <w:rFonts w:ascii="Calibri" w:hAnsi="Calibri" w:cs="Calibri"/>
                          <w:b/>
                        </w:rPr>
                      </w:pPr>
                      <w:r>
                        <w:rPr>
                          <w:rFonts w:ascii="Calibri" w:hAnsi="Calibri" w:cs="Calibri"/>
                          <w:b/>
                        </w:rPr>
                        <w:t>Les partenaires du territoire</w:t>
                      </w:r>
                    </w:p>
                    <w:p w14:paraId="333437AA" w14:textId="77777777" w:rsidR="00EF7E95" w:rsidRDefault="00EF7E95" w:rsidP="000759BB">
                      <w:pPr>
                        <w:rPr>
                          <w:rFonts w:ascii="Calibri" w:hAnsi="Calibri" w:cs="Calibri"/>
                          <w:b/>
                        </w:rPr>
                      </w:pPr>
                    </w:p>
                  </w:txbxContent>
                </v:textbox>
                <w10:wrap anchorx="margin"/>
              </v:roundrect>
            </w:pict>
          </mc:Fallback>
        </mc:AlternateContent>
      </w:r>
      <w:r w:rsidR="00F96A9A">
        <w:rPr>
          <w:rFonts w:ascii="Arial" w:hAnsi="Arial" w:cs="Arial"/>
          <w:b/>
          <w:noProof/>
          <w:sz w:val="36"/>
          <w:szCs w:val="36"/>
        </w:rPr>
        <mc:AlternateContent>
          <mc:Choice Requires="wps">
            <w:drawing>
              <wp:anchor distT="0" distB="0" distL="114300" distR="114300" simplePos="0" relativeHeight="251808768" behindDoc="0" locked="0" layoutInCell="1" allowOverlap="1" wp14:anchorId="0F9F16E0" wp14:editId="762585C6">
                <wp:simplePos x="0" y="0"/>
                <wp:positionH relativeFrom="column">
                  <wp:posOffset>2851785</wp:posOffset>
                </wp:positionH>
                <wp:positionV relativeFrom="paragraph">
                  <wp:posOffset>8890</wp:posOffset>
                </wp:positionV>
                <wp:extent cx="3533775" cy="1981200"/>
                <wp:effectExtent l="0" t="0" r="28575" b="19050"/>
                <wp:wrapNone/>
                <wp:docPr id="11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1981200"/>
                        </a:xfrm>
                        <a:prstGeom prst="roundRect">
                          <a:avLst>
                            <a:gd name="adj" fmla="val 16667"/>
                          </a:avLst>
                        </a:prstGeom>
                        <a:solidFill>
                          <a:srgbClr val="FFFFFF"/>
                        </a:solidFill>
                        <a:ln w="9525">
                          <a:solidFill>
                            <a:srgbClr val="000000"/>
                          </a:solidFill>
                          <a:round/>
                          <a:headEnd/>
                          <a:tailEnd/>
                        </a:ln>
                      </wps:spPr>
                      <wps:txbx>
                        <w:txbxContent>
                          <w:p w14:paraId="12022904" w14:textId="77777777" w:rsidR="00EF7E95" w:rsidRDefault="00EF7E95" w:rsidP="001A7D7C">
                            <w:pPr>
                              <w:rPr>
                                <w:rFonts w:ascii="Calibri" w:hAnsi="Calibri" w:cs="Calibri"/>
                                <w:b/>
                              </w:rPr>
                            </w:pPr>
                          </w:p>
                          <w:p w14:paraId="77EC4C3A" w14:textId="77777777" w:rsidR="00EF7E95" w:rsidRDefault="00EF7E95" w:rsidP="001A7D7C">
                            <w:pPr>
                              <w:rPr>
                                <w:rFonts w:ascii="Calibri" w:hAnsi="Calibri" w:cs="Calibri"/>
                                <w:b/>
                              </w:rPr>
                            </w:pPr>
                          </w:p>
                          <w:p w14:paraId="3F353BBD" w14:textId="3B542FEF" w:rsidR="00EF7E95" w:rsidRDefault="00EF7E95" w:rsidP="001A7D7C">
                            <w:pPr>
                              <w:rPr>
                                <w:rFonts w:ascii="Calibri" w:hAnsi="Calibri" w:cs="Calibri"/>
                                <w:b/>
                              </w:rPr>
                            </w:pPr>
                            <w:r w:rsidRPr="002D6385">
                              <w:rPr>
                                <w:rFonts w:ascii="Calibri" w:hAnsi="Calibri" w:cs="Calibri"/>
                                <w:b/>
                              </w:rPr>
                              <w:t>Des Parrains et Marraines</w:t>
                            </w:r>
                            <w:r>
                              <w:rPr>
                                <w:rFonts w:ascii="Calibri" w:hAnsi="Calibri" w:cs="Calibri"/>
                                <w:b/>
                              </w:rPr>
                              <w:t> </w:t>
                            </w:r>
                          </w:p>
                          <w:p w14:paraId="7841A670" w14:textId="6AF5ACD1" w:rsidR="00EF7E95" w:rsidRDefault="00EF7E95" w:rsidP="001A7D7C">
                            <w:pPr>
                              <w:rPr>
                                <w:rFonts w:ascii="Calibri" w:hAnsi="Calibri" w:cs="Calibri"/>
                                <w:b/>
                              </w:rPr>
                            </w:pPr>
                            <w:r w:rsidRPr="002D6385">
                              <w:rPr>
                                <w:rFonts w:ascii="Calibri" w:hAnsi="Calibri" w:cs="Calibri"/>
                                <w:b/>
                              </w:rPr>
                              <w:t>Georges</w:t>
                            </w:r>
                            <w:r>
                              <w:rPr>
                                <w:rFonts w:ascii="Calibri" w:hAnsi="Calibri" w:cs="Calibri"/>
                                <w:b/>
                              </w:rPr>
                              <w:t xml:space="preserve"> Blanc</w:t>
                            </w:r>
                            <w:r w:rsidRPr="002D6385">
                              <w:rPr>
                                <w:rFonts w:ascii="Calibri" w:hAnsi="Calibri" w:cs="Calibri"/>
                                <w:b/>
                              </w:rPr>
                              <w:t>,</w:t>
                            </w:r>
                            <w:r>
                              <w:rPr>
                                <w:rFonts w:ascii="Calibri" w:hAnsi="Calibri" w:cs="Calibri"/>
                                <w:b/>
                              </w:rPr>
                              <w:t xml:space="preserve"> Jean Louis Bonnichon, Jean-Paul Dal’Asta, </w:t>
                            </w:r>
                            <w:r w:rsidRPr="002D6385">
                              <w:rPr>
                                <w:rFonts w:ascii="Calibri" w:hAnsi="Calibri" w:cs="Calibri"/>
                                <w:b/>
                              </w:rPr>
                              <w:t>Michel</w:t>
                            </w:r>
                            <w:r>
                              <w:rPr>
                                <w:rFonts w:ascii="Calibri" w:hAnsi="Calibri" w:cs="Calibri"/>
                                <w:b/>
                              </w:rPr>
                              <w:t xml:space="preserve"> Dass,</w:t>
                            </w:r>
                            <w:r w:rsidRPr="002D6385">
                              <w:rPr>
                                <w:rFonts w:ascii="Calibri" w:hAnsi="Calibri" w:cs="Calibri"/>
                                <w:b/>
                              </w:rPr>
                              <w:t xml:space="preserve"> Laurette</w:t>
                            </w:r>
                            <w:r>
                              <w:rPr>
                                <w:rFonts w:ascii="Calibri" w:hAnsi="Calibri" w:cs="Calibri"/>
                                <w:b/>
                              </w:rPr>
                              <w:t xml:space="preserve"> Devotti</w:t>
                            </w:r>
                            <w:r w:rsidRPr="002D6385">
                              <w:rPr>
                                <w:rFonts w:ascii="Calibri" w:hAnsi="Calibri" w:cs="Calibri"/>
                                <w:b/>
                              </w:rPr>
                              <w:t>, Daniel</w:t>
                            </w:r>
                            <w:r>
                              <w:rPr>
                                <w:rFonts w:ascii="Calibri" w:hAnsi="Calibri" w:cs="Calibri"/>
                                <w:b/>
                              </w:rPr>
                              <w:t xml:space="preserve"> Kowalski,</w:t>
                            </w:r>
                            <w:r w:rsidRPr="002D6385">
                              <w:rPr>
                                <w:rFonts w:ascii="Calibri" w:hAnsi="Calibri" w:cs="Calibri"/>
                                <w:b/>
                              </w:rPr>
                              <w:t xml:space="preserve"> Marie Jo</w:t>
                            </w:r>
                            <w:r>
                              <w:rPr>
                                <w:rFonts w:ascii="Calibri" w:hAnsi="Calibri" w:cs="Calibri"/>
                                <w:b/>
                              </w:rPr>
                              <w:t xml:space="preserve">sée Steinbach </w:t>
                            </w:r>
                            <w:r w:rsidRPr="002D6385">
                              <w:rPr>
                                <w:rFonts w:ascii="Calibri" w:hAnsi="Calibri" w:cs="Calibri"/>
                                <w:b/>
                              </w:rPr>
                              <w:t>, Michel</w:t>
                            </w:r>
                            <w:r>
                              <w:rPr>
                                <w:rFonts w:ascii="Calibri" w:hAnsi="Calibri" w:cs="Calibri"/>
                                <w:b/>
                              </w:rPr>
                              <w:t xml:space="preserve"> Tonon</w:t>
                            </w:r>
                            <w:r w:rsidRPr="002D6385">
                              <w:rPr>
                                <w:rFonts w:ascii="Calibri" w:hAnsi="Calibri" w:cs="Calibri"/>
                                <w:b/>
                              </w:rPr>
                              <w:t xml:space="preserve">,  </w:t>
                            </w:r>
                          </w:p>
                          <w:p w14:paraId="6DF3BD91" w14:textId="39A09500" w:rsidR="00EF7E95" w:rsidRPr="002D6385" w:rsidRDefault="00EF7E95" w:rsidP="001A7D7C">
                            <w:pPr>
                              <w:rPr>
                                <w:rFonts w:ascii="Calibri" w:hAnsi="Calibri" w:cs="Calibri"/>
                                <w:b/>
                              </w:rPr>
                            </w:pPr>
                            <w:r>
                              <w:rPr>
                                <w:rFonts w:ascii="Calibri" w:hAnsi="Calibri" w:cs="Calibri"/>
                                <w:b/>
                              </w:rPr>
                              <w:t>Gilles Mussot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9F16E0" id="AutoShape 14" o:spid="_x0000_s1060" style="position:absolute;margin-left:224.55pt;margin-top:.7pt;width:278.25pt;height:15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">
                <v:textbox>
                  <w:txbxContent>
                    <w:p w14:paraId="12022904" w14:textId="77777777" w:rsidR="00EF7E95" w:rsidRDefault="00EF7E95" w:rsidP="001A7D7C">
                      <w:pPr>
                        <w:rPr>
                          <w:rFonts w:ascii="Calibri" w:hAnsi="Calibri" w:cs="Calibri"/>
                          <w:b/>
                        </w:rPr>
                      </w:pPr>
                    </w:p>
                    <w:p w14:paraId="77EC4C3A" w14:textId="77777777" w:rsidR="00EF7E95" w:rsidRDefault="00EF7E95" w:rsidP="001A7D7C">
                      <w:pPr>
                        <w:rPr>
                          <w:rFonts w:ascii="Calibri" w:hAnsi="Calibri" w:cs="Calibri"/>
                          <w:b/>
                        </w:rPr>
                      </w:pPr>
                    </w:p>
                    <w:p w14:paraId="3F353BBD" w14:textId="3B542FEF" w:rsidR="00EF7E95" w:rsidRDefault="00EF7E95" w:rsidP="001A7D7C">
                      <w:pPr>
                        <w:rPr>
                          <w:rFonts w:ascii="Calibri" w:hAnsi="Calibri" w:cs="Calibri"/>
                          <w:b/>
                        </w:rPr>
                      </w:pPr>
                      <w:r w:rsidRPr="002D6385">
                        <w:rPr>
                          <w:rFonts w:ascii="Calibri" w:hAnsi="Calibri" w:cs="Calibri"/>
                          <w:b/>
                        </w:rPr>
                        <w:t>Des Parrains et Marraines</w:t>
                      </w:r>
                      <w:r>
                        <w:rPr>
                          <w:rFonts w:ascii="Calibri" w:hAnsi="Calibri" w:cs="Calibri"/>
                          <w:b/>
                        </w:rPr>
                        <w:t> </w:t>
                      </w:r>
                    </w:p>
                    <w:p w14:paraId="7841A670" w14:textId="6AF5ACD1" w:rsidR="00EF7E95" w:rsidRDefault="00EF7E95" w:rsidP="001A7D7C">
                      <w:pPr>
                        <w:rPr>
                          <w:rFonts w:ascii="Calibri" w:hAnsi="Calibri" w:cs="Calibri"/>
                          <w:b/>
                        </w:rPr>
                      </w:pPr>
                      <w:r w:rsidRPr="002D6385">
                        <w:rPr>
                          <w:rFonts w:ascii="Calibri" w:hAnsi="Calibri" w:cs="Calibri"/>
                          <w:b/>
                        </w:rPr>
                        <w:t>Georges</w:t>
                      </w:r>
                      <w:r>
                        <w:rPr>
                          <w:rFonts w:ascii="Calibri" w:hAnsi="Calibri" w:cs="Calibri"/>
                          <w:b/>
                        </w:rPr>
                        <w:t xml:space="preserve"> Blanc</w:t>
                      </w:r>
                      <w:r w:rsidRPr="002D6385">
                        <w:rPr>
                          <w:rFonts w:ascii="Calibri" w:hAnsi="Calibri" w:cs="Calibri"/>
                          <w:b/>
                        </w:rPr>
                        <w:t>,</w:t>
                      </w:r>
                      <w:r>
                        <w:rPr>
                          <w:rFonts w:ascii="Calibri" w:hAnsi="Calibri" w:cs="Calibri"/>
                          <w:b/>
                        </w:rPr>
                        <w:t xml:space="preserve"> Jean Louis Bonnichon, Jean-Paul Dal’Asta, </w:t>
                      </w:r>
                      <w:r w:rsidRPr="002D6385">
                        <w:rPr>
                          <w:rFonts w:ascii="Calibri" w:hAnsi="Calibri" w:cs="Calibri"/>
                          <w:b/>
                        </w:rPr>
                        <w:t>Michel</w:t>
                      </w:r>
                      <w:r>
                        <w:rPr>
                          <w:rFonts w:ascii="Calibri" w:hAnsi="Calibri" w:cs="Calibri"/>
                          <w:b/>
                        </w:rPr>
                        <w:t xml:space="preserve"> Dass,</w:t>
                      </w:r>
                      <w:r w:rsidRPr="002D6385">
                        <w:rPr>
                          <w:rFonts w:ascii="Calibri" w:hAnsi="Calibri" w:cs="Calibri"/>
                          <w:b/>
                        </w:rPr>
                        <w:t xml:space="preserve"> Laurette</w:t>
                      </w:r>
                      <w:r>
                        <w:rPr>
                          <w:rFonts w:ascii="Calibri" w:hAnsi="Calibri" w:cs="Calibri"/>
                          <w:b/>
                        </w:rPr>
                        <w:t xml:space="preserve"> Devotti</w:t>
                      </w:r>
                      <w:r w:rsidRPr="002D6385">
                        <w:rPr>
                          <w:rFonts w:ascii="Calibri" w:hAnsi="Calibri" w:cs="Calibri"/>
                          <w:b/>
                        </w:rPr>
                        <w:t>, Daniel</w:t>
                      </w:r>
                      <w:r>
                        <w:rPr>
                          <w:rFonts w:ascii="Calibri" w:hAnsi="Calibri" w:cs="Calibri"/>
                          <w:b/>
                        </w:rPr>
                        <w:t xml:space="preserve"> Kowalski,</w:t>
                      </w:r>
                      <w:r w:rsidRPr="002D6385">
                        <w:rPr>
                          <w:rFonts w:ascii="Calibri" w:hAnsi="Calibri" w:cs="Calibri"/>
                          <w:b/>
                        </w:rPr>
                        <w:t xml:space="preserve"> Marie Jo</w:t>
                      </w:r>
                      <w:r>
                        <w:rPr>
                          <w:rFonts w:ascii="Calibri" w:hAnsi="Calibri" w:cs="Calibri"/>
                          <w:b/>
                        </w:rPr>
                        <w:t xml:space="preserve">sée Steinbach </w:t>
                      </w:r>
                      <w:r w:rsidRPr="002D6385">
                        <w:rPr>
                          <w:rFonts w:ascii="Calibri" w:hAnsi="Calibri" w:cs="Calibri"/>
                          <w:b/>
                        </w:rPr>
                        <w:t>, Michel</w:t>
                      </w:r>
                      <w:r>
                        <w:rPr>
                          <w:rFonts w:ascii="Calibri" w:hAnsi="Calibri" w:cs="Calibri"/>
                          <w:b/>
                        </w:rPr>
                        <w:t xml:space="preserve"> Tonon</w:t>
                      </w:r>
                      <w:r w:rsidRPr="002D6385">
                        <w:rPr>
                          <w:rFonts w:ascii="Calibri" w:hAnsi="Calibri" w:cs="Calibri"/>
                          <w:b/>
                        </w:rPr>
                        <w:t xml:space="preserve">,  </w:t>
                      </w:r>
                    </w:p>
                    <w:p w14:paraId="6DF3BD91" w14:textId="39A09500" w:rsidR="00EF7E95" w:rsidRPr="002D6385" w:rsidRDefault="00EF7E95" w:rsidP="001A7D7C">
                      <w:pPr>
                        <w:rPr>
                          <w:rFonts w:ascii="Calibri" w:hAnsi="Calibri" w:cs="Calibri"/>
                          <w:b/>
                        </w:rPr>
                      </w:pPr>
                      <w:r>
                        <w:rPr>
                          <w:rFonts w:ascii="Calibri" w:hAnsi="Calibri" w:cs="Calibri"/>
                          <w:b/>
                        </w:rPr>
                        <w:t>Gilles Mussot *</w:t>
                      </w:r>
                    </w:p>
                  </w:txbxContent>
                </v:textbox>
              </v:roundrect>
            </w:pict>
          </mc:Fallback>
        </mc:AlternateContent>
      </w:r>
    </w:p>
    <w:p w14:paraId="2F686DCA" w14:textId="0BD4097E" w:rsidR="001A7D7C" w:rsidRDefault="001A7D7C" w:rsidP="001A7D7C">
      <w:pPr>
        <w:rPr>
          <w:rFonts w:ascii="Arial" w:hAnsi="Arial" w:cs="Arial"/>
          <w:b/>
          <w:sz w:val="36"/>
          <w:szCs w:val="36"/>
        </w:rPr>
      </w:pPr>
    </w:p>
    <w:p w14:paraId="5448B393" w14:textId="0A461B9C" w:rsidR="001A7D7C" w:rsidRDefault="001A7D7C" w:rsidP="001A7D7C">
      <w:pPr>
        <w:rPr>
          <w:rFonts w:ascii="Arial" w:hAnsi="Arial" w:cs="Arial"/>
          <w:b/>
          <w:sz w:val="36"/>
          <w:szCs w:val="36"/>
        </w:rPr>
      </w:pPr>
    </w:p>
    <w:p w14:paraId="041DFC67" w14:textId="7B5FA056" w:rsidR="001A7D7C" w:rsidRDefault="001A7D7C" w:rsidP="001A7D7C">
      <w:pPr>
        <w:rPr>
          <w:rFonts w:ascii="Arial" w:hAnsi="Arial" w:cs="Arial"/>
          <w:b/>
          <w:sz w:val="36"/>
          <w:szCs w:val="36"/>
        </w:rPr>
      </w:pPr>
    </w:p>
    <w:p w14:paraId="0D68A169" w14:textId="36F001F1" w:rsidR="001A7D7C" w:rsidRDefault="001A7D7C" w:rsidP="001A7D7C">
      <w:pPr>
        <w:rPr>
          <w:rFonts w:ascii="Arial" w:hAnsi="Arial" w:cs="Arial"/>
          <w:b/>
          <w:sz w:val="36"/>
          <w:szCs w:val="36"/>
        </w:rPr>
      </w:pPr>
    </w:p>
    <w:p w14:paraId="0204F025" w14:textId="607CDC92" w:rsidR="001A7D7C" w:rsidRDefault="000759BB" w:rsidP="001A7D7C">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830272" behindDoc="0" locked="0" layoutInCell="1" allowOverlap="1" wp14:anchorId="2A843929" wp14:editId="4FCEE338">
                <wp:simplePos x="0" y="0"/>
                <wp:positionH relativeFrom="margin">
                  <wp:posOffset>93561</wp:posOffset>
                </wp:positionH>
                <wp:positionV relativeFrom="paragraph">
                  <wp:posOffset>83333</wp:posOffset>
                </wp:positionV>
                <wp:extent cx="2918460" cy="927867"/>
                <wp:effectExtent l="19050" t="76200" r="15240" b="81915"/>
                <wp:wrapNone/>
                <wp:docPr id="11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13704" flipV="1">
                          <a:off x="0" y="0"/>
                          <a:ext cx="2918460" cy="927867"/>
                        </a:xfrm>
                        <a:prstGeom prst="roundRect">
                          <a:avLst>
                            <a:gd name="adj" fmla="val 50000"/>
                          </a:avLst>
                        </a:prstGeom>
                        <a:solidFill>
                          <a:srgbClr val="FFFFFF"/>
                        </a:solidFill>
                        <a:ln w="9525">
                          <a:solidFill>
                            <a:srgbClr val="000000"/>
                          </a:solidFill>
                          <a:round/>
                          <a:headEnd/>
                          <a:tailEnd/>
                        </a:ln>
                      </wps:spPr>
                      <wps:txbx>
                        <w:txbxContent>
                          <w:p w14:paraId="12021FDA" w14:textId="7777F680" w:rsidR="00EF7E95" w:rsidRDefault="00EF7E95" w:rsidP="00F96A9A">
                            <w:pPr>
                              <w:rPr>
                                <w:rFonts w:ascii="Calibri" w:hAnsi="Calibri" w:cs="Calibri"/>
                                <w:b/>
                              </w:rPr>
                            </w:pPr>
                            <w:r w:rsidRPr="00734DB5">
                              <w:rPr>
                                <w:rFonts w:ascii="Calibri" w:hAnsi="Calibri" w:cs="Calibri"/>
                                <w:b/>
                              </w:rPr>
                              <w:t>Conseillère</w:t>
                            </w:r>
                            <w:r>
                              <w:rPr>
                                <w:rFonts w:ascii="Calibri" w:hAnsi="Calibri" w:cs="Calibri"/>
                                <w:b/>
                              </w:rPr>
                              <w:t>s</w:t>
                            </w:r>
                            <w:r w:rsidRPr="00734DB5">
                              <w:rPr>
                                <w:rFonts w:ascii="Calibri" w:hAnsi="Calibri" w:cs="Calibri"/>
                                <w:b/>
                              </w:rPr>
                              <w:t xml:space="preserve"> Parrainage</w:t>
                            </w:r>
                          </w:p>
                          <w:p w14:paraId="768C9DC6" w14:textId="77777777" w:rsidR="00EF7E95" w:rsidRDefault="00EF7E95" w:rsidP="00F96A9A">
                            <w:pPr>
                              <w:rPr>
                                <w:rFonts w:ascii="Calibri" w:hAnsi="Calibri" w:cs="Calibri"/>
                                <w:b/>
                              </w:rPr>
                            </w:pPr>
                            <w:r>
                              <w:rPr>
                                <w:rFonts w:ascii="Calibri" w:hAnsi="Calibri" w:cs="Calibri"/>
                                <w:b/>
                              </w:rPr>
                              <w:t>Laurence Adjiba</w:t>
                            </w:r>
                          </w:p>
                          <w:p w14:paraId="0B8D9BE2" w14:textId="77777777" w:rsidR="00EF7E95" w:rsidRDefault="00EF7E95" w:rsidP="00F96A9A">
                            <w:pPr>
                              <w:rPr>
                                <w:rFonts w:ascii="Calibri" w:hAnsi="Calibri" w:cs="Calibri"/>
                                <w:b/>
                              </w:rPr>
                            </w:pPr>
                            <w:r>
                              <w:rPr>
                                <w:rFonts w:ascii="Calibri" w:hAnsi="Calibri" w:cs="Calibri"/>
                                <w:b/>
                              </w:rPr>
                              <w:t>Stéphanie Lescot*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843929" id="_x0000_s1061" style="position:absolute;margin-left:7.35pt;margin-top:6.55pt;width:229.8pt;height:73.05pt;rotation:203485fd;flip:y;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">
                <v:textbox>
                  <w:txbxContent>
                    <w:p w14:paraId="12021FDA" w14:textId="7777F680" w:rsidR="00EF7E95" w:rsidRDefault="00EF7E95" w:rsidP="00F96A9A">
                      <w:pPr>
                        <w:rPr>
                          <w:rFonts w:ascii="Calibri" w:hAnsi="Calibri" w:cs="Calibri"/>
                          <w:b/>
                        </w:rPr>
                      </w:pPr>
                      <w:r w:rsidRPr="00734DB5">
                        <w:rPr>
                          <w:rFonts w:ascii="Calibri" w:hAnsi="Calibri" w:cs="Calibri"/>
                          <w:b/>
                        </w:rPr>
                        <w:t>Conseillère</w:t>
                      </w:r>
                      <w:r>
                        <w:rPr>
                          <w:rFonts w:ascii="Calibri" w:hAnsi="Calibri" w:cs="Calibri"/>
                          <w:b/>
                        </w:rPr>
                        <w:t>s</w:t>
                      </w:r>
                      <w:r w:rsidRPr="00734DB5">
                        <w:rPr>
                          <w:rFonts w:ascii="Calibri" w:hAnsi="Calibri" w:cs="Calibri"/>
                          <w:b/>
                        </w:rPr>
                        <w:t xml:space="preserve"> Parrainage</w:t>
                      </w:r>
                    </w:p>
                    <w:p w14:paraId="768C9DC6" w14:textId="77777777" w:rsidR="00EF7E95" w:rsidRDefault="00EF7E95" w:rsidP="00F96A9A">
                      <w:pPr>
                        <w:rPr>
                          <w:rFonts w:ascii="Calibri" w:hAnsi="Calibri" w:cs="Calibri"/>
                          <w:b/>
                        </w:rPr>
                      </w:pPr>
                      <w:r>
                        <w:rPr>
                          <w:rFonts w:ascii="Calibri" w:hAnsi="Calibri" w:cs="Calibri"/>
                          <w:b/>
                        </w:rPr>
                        <w:t>Laurence Adjiba</w:t>
                      </w:r>
                    </w:p>
                    <w:p w14:paraId="0B8D9BE2" w14:textId="77777777" w:rsidR="00EF7E95" w:rsidRDefault="00EF7E95" w:rsidP="00F96A9A">
                      <w:pPr>
                        <w:rPr>
                          <w:rFonts w:ascii="Calibri" w:hAnsi="Calibri" w:cs="Calibri"/>
                          <w:b/>
                        </w:rPr>
                      </w:pPr>
                      <w:r>
                        <w:rPr>
                          <w:rFonts w:ascii="Calibri" w:hAnsi="Calibri" w:cs="Calibri"/>
                          <w:b/>
                        </w:rPr>
                        <w:t>Stéphanie Lescot*</w:t>
                      </w:r>
                    </w:p>
                  </w:txbxContent>
                </v:textbox>
                <w10:wrap anchorx="margin"/>
              </v:roundrect>
            </w:pict>
          </mc:Fallback>
        </mc:AlternateContent>
      </w:r>
    </w:p>
    <w:p w14:paraId="127D7B5C" w14:textId="77777777" w:rsidR="001A7D7C" w:rsidRDefault="001A7D7C" w:rsidP="001A7D7C">
      <w:pPr>
        <w:rPr>
          <w:rFonts w:ascii="Arial" w:hAnsi="Arial" w:cs="Arial"/>
          <w:b/>
          <w:sz w:val="36"/>
          <w:szCs w:val="36"/>
        </w:rPr>
      </w:pPr>
    </w:p>
    <w:p w14:paraId="4AC40BD6" w14:textId="77777777" w:rsidR="00CC6B8D" w:rsidRDefault="00CC6B8D">
      <w:pPr>
        <w:rPr>
          <w:rFonts w:asciiTheme="majorHAnsi" w:hAnsiTheme="majorHAnsi" w:cstheme="majorHAnsi"/>
          <w:b/>
          <w:sz w:val="32"/>
          <w:szCs w:val="32"/>
        </w:rPr>
      </w:pPr>
    </w:p>
    <w:p w14:paraId="5E06EB8E" w14:textId="024C7943" w:rsidR="00CC6B8D" w:rsidRDefault="00CC6B8D">
      <w:pPr>
        <w:rPr>
          <w:rFonts w:asciiTheme="majorHAnsi" w:hAnsiTheme="majorHAnsi" w:cstheme="majorHAnsi"/>
          <w:b/>
          <w:sz w:val="32"/>
          <w:szCs w:val="32"/>
        </w:rPr>
      </w:pPr>
    </w:p>
    <w:p w14:paraId="6F58AA4A" w14:textId="77777777" w:rsidR="00ED3A50" w:rsidRDefault="00ED3A50">
      <w:pPr>
        <w:rPr>
          <w:bCs/>
        </w:rPr>
      </w:pPr>
    </w:p>
    <w:p w14:paraId="4AD4BF7A" w14:textId="12948B92" w:rsidR="00B2403B" w:rsidRPr="00ED3A50" w:rsidRDefault="00ED3A50">
      <w:pPr>
        <w:rPr>
          <w:bCs/>
          <w:i/>
          <w:iCs/>
          <w:color w:val="00B0F0"/>
        </w:rPr>
      </w:pPr>
      <w:r w:rsidRPr="00ED3A50">
        <w:rPr>
          <w:bCs/>
          <w:i/>
          <w:iCs/>
          <w:color w:val="00B0F0"/>
        </w:rPr>
        <w:t>Et tous</w:t>
      </w:r>
      <w:r w:rsidRPr="00ED3A50">
        <w:rPr>
          <w:rFonts w:asciiTheme="majorHAnsi" w:hAnsiTheme="majorHAnsi" w:cstheme="majorHAnsi"/>
          <w:b/>
          <w:i/>
          <w:iCs/>
          <w:color w:val="00B0F0"/>
          <w:sz w:val="32"/>
          <w:szCs w:val="32"/>
        </w:rPr>
        <w:t xml:space="preserve"> </w:t>
      </w:r>
      <w:r w:rsidRPr="00ED3A50">
        <w:rPr>
          <w:bCs/>
          <w:i/>
          <w:iCs/>
          <w:color w:val="00B0F0"/>
        </w:rPr>
        <w:t>les partenaires et intervenants qui passent, reviennent, participent à la dynamique et à la réussite de l’Equipe et contribuent à celles des</w:t>
      </w:r>
      <w:r>
        <w:rPr>
          <w:bCs/>
          <w:i/>
          <w:iCs/>
          <w:color w:val="00B0F0"/>
        </w:rPr>
        <w:t xml:space="preserve"> J</w:t>
      </w:r>
      <w:r w:rsidRPr="00ED3A50">
        <w:rPr>
          <w:bCs/>
          <w:i/>
          <w:iCs/>
          <w:color w:val="00B0F0"/>
        </w:rPr>
        <w:t>eunes accompagnés !</w:t>
      </w:r>
    </w:p>
    <w:p w14:paraId="55ABD550" w14:textId="77777777" w:rsidR="00F522A0" w:rsidRDefault="00F522A0" w:rsidP="00F522A0">
      <w:pPr>
        <w:jc w:val="right"/>
        <w:rPr>
          <w:rFonts w:asciiTheme="majorHAnsi" w:hAnsiTheme="majorHAnsi" w:cstheme="majorHAnsi"/>
          <w:bCs/>
          <w:sz w:val="20"/>
          <w:szCs w:val="20"/>
        </w:rPr>
      </w:pPr>
    </w:p>
    <w:p w14:paraId="5E620347" w14:textId="77777777" w:rsidR="00B53A60" w:rsidRPr="0029094A" w:rsidRDefault="00B53A60" w:rsidP="00B53A60">
      <w:pPr>
        <w:rPr>
          <w:rFonts w:asciiTheme="majorHAnsi" w:hAnsiTheme="majorHAnsi" w:cstheme="majorHAnsi"/>
          <w:b/>
          <w:color w:val="000000"/>
          <w:sz w:val="32"/>
          <w:szCs w:val="32"/>
        </w:rPr>
      </w:pPr>
      <w:r w:rsidRPr="0029094A">
        <w:rPr>
          <w:rFonts w:asciiTheme="majorHAnsi" w:hAnsiTheme="majorHAnsi" w:cstheme="majorHAnsi"/>
          <w:b/>
          <w:color w:val="000000"/>
          <w:sz w:val="32"/>
          <w:szCs w:val="32"/>
        </w:rPr>
        <w:t xml:space="preserve">Fonds d’Aide aux Jeunes – bilan 2019 </w:t>
      </w:r>
    </w:p>
    <w:p w14:paraId="7124A124" w14:textId="77777777" w:rsidR="00B53A60" w:rsidRPr="0029094A" w:rsidRDefault="00B53A60" w:rsidP="00B53A60">
      <w:pPr>
        <w:jc w:val="center"/>
        <w:rPr>
          <w:rFonts w:asciiTheme="majorHAnsi" w:hAnsiTheme="majorHAnsi" w:cstheme="majorHAnsi"/>
          <w:b/>
          <w:color w:val="000000"/>
          <w:sz w:val="32"/>
          <w:szCs w:val="32"/>
        </w:rPr>
      </w:pPr>
    </w:p>
    <w:p w14:paraId="2546E6EE" w14:textId="77777777" w:rsidR="00B53A60" w:rsidRPr="0029094A" w:rsidRDefault="00B53A60" w:rsidP="00B53A60">
      <w:pPr>
        <w:rPr>
          <w:rFonts w:asciiTheme="majorHAnsi" w:hAnsiTheme="majorHAnsi" w:cstheme="majorHAnsi"/>
          <w:b/>
        </w:rPr>
      </w:pPr>
      <w:r w:rsidRPr="0029094A">
        <w:rPr>
          <w:rFonts w:asciiTheme="majorHAnsi" w:hAnsiTheme="majorHAnsi" w:cstheme="majorHAnsi"/>
          <w:b/>
        </w:rPr>
        <w:t>1 – Demandes individuelles</w:t>
      </w:r>
    </w:p>
    <w:p w14:paraId="6053E47F" w14:textId="77777777" w:rsidR="00B53A60" w:rsidRPr="0029094A" w:rsidRDefault="00B53A60" w:rsidP="00B53A60">
      <w:pPr>
        <w:pStyle w:val="Paragraphedeliste"/>
        <w:numPr>
          <w:ilvl w:val="0"/>
          <w:numId w:val="10"/>
        </w:numPr>
        <w:jc w:val="both"/>
        <w:rPr>
          <w:rFonts w:asciiTheme="majorHAnsi" w:hAnsiTheme="majorHAnsi" w:cstheme="majorHAnsi"/>
          <w:b/>
        </w:rPr>
      </w:pPr>
      <w:r w:rsidRPr="0029094A">
        <w:rPr>
          <w:rFonts w:asciiTheme="majorHAnsi" w:hAnsiTheme="majorHAnsi" w:cstheme="majorHAnsi"/>
          <w:b/>
        </w:rPr>
        <w:t>19 demandes individuelles</w:t>
      </w:r>
      <w:r w:rsidRPr="0029094A">
        <w:rPr>
          <w:rFonts w:asciiTheme="majorHAnsi" w:hAnsiTheme="majorHAnsi" w:cstheme="majorHAnsi"/>
        </w:rPr>
        <w:t xml:space="preserve"> demandées : </w:t>
      </w:r>
      <w:r w:rsidRPr="0029094A">
        <w:rPr>
          <w:rFonts w:asciiTheme="majorHAnsi" w:hAnsiTheme="majorHAnsi" w:cstheme="majorHAnsi"/>
          <w:b/>
        </w:rPr>
        <w:t>18 acceptées</w:t>
      </w:r>
    </w:p>
    <w:p w14:paraId="0D71BD79" w14:textId="7D285262" w:rsidR="00B53A60" w:rsidRPr="0029094A" w:rsidRDefault="00B53A60" w:rsidP="00B53A60">
      <w:pPr>
        <w:pStyle w:val="Paragraphedeliste"/>
        <w:numPr>
          <w:ilvl w:val="0"/>
          <w:numId w:val="10"/>
        </w:numPr>
        <w:jc w:val="both"/>
        <w:rPr>
          <w:rFonts w:asciiTheme="majorHAnsi" w:hAnsiTheme="majorHAnsi" w:cstheme="majorHAnsi"/>
        </w:rPr>
      </w:pPr>
      <w:r w:rsidRPr="0029094A">
        <w:rPr>
          <w:rFonts w:asciiTheme="majorHAnsi" w:hAnsiTheme="majorHAnsi" w:cstheme="majorHAnsi"/>
          <w:b/>
        </w:rPr>
        <w:t>12 demandes</w:t>
      </w:r>
      <w:r w:rsidRPr="0029094A">
        <w:rPr>
          <w:rFonts w:asciiTheme="majorHAnsi" w:hAnsiTheme="majorHAnsi" w:cstheme="majorHAnsi"/>
        </w:rPr>
        <w:t xml:space="preserve"> instruites </w:t>
      </w:r>
      <w:r w:rsidRPr="0029094A">
        <w:rPr>
          <w:rFonts w:asciiTheme="majorHAnsi" w:hAnsiTheme="majorHAnsi" w:cstheme="majorHAnsi"/>
          <w:b/>
        </w:rPr>
        <w:t>par la Mission Locale</w:t>
      </w:r>
      <w:r w:rsidRPr="0029094A">
        <w:rPr>
          <w:rFonts w:asciiTheme="majorHAnsi" w:hAnsiTheme="majorHAnsi" w:cstheme="majorHAnsi"/>
        </w:rPr>
        <w:t xml:space="preserve"> (dont 1 refus pour dépassement de ressources)</w:t>
      </w:r>
    </w:p>
    <w:p w14:paraId="5F7E7C8F" w14:textId="134DD61D" w:rsidR="00B53A60" w:rsidRPr="0029094A" w:rsidRDefault="00B53A60" w:rsidP="00B53A60">
      <w:pPr>
        <w:pStyle w:val="Paragraphedeliste"/>
        <w:numPr>
          <w:ilvl w:val="0"/>
          <w:numId w:val="10"/>
        </w:numPr>
        <w:jc w:val="both"/>
        <w:rPr>
          <w:rFonts w:asciiTheme="majorHAnsi" w:hAnsiTheme="majorHAnsi" w:cstheme="majorHAnsi"/>
        </w:rPr>
      </w:pPr>
      <w:r w:rsidRPr="0029094A">
        <w:rPr>
          <w:rFonts w:asciiTheme="majorHAnsi" w:hAnsiTheme="majorHAnsi" w:cstheme="majorHAnsi"/>
          <w:b/>
        </w:rPr>
        <w:t>7 demandes</w:t>
      </w:r>
      <w:r w:rsidRPr="0029094A">
        <w:rPr>
          <w:rFonts w:asciiTheme="majorHAnsi" w:hAnsiTheme="majorHAnsi" w:cstheme="majorHAnsi"/>
        </w:rPr>
        <w:t xml:space="preserve"> instruites </w:t>
      </w:r>
      <w:r w:rsidRPr="0029094A">
        <w:rPr>
          <w:rFonts w:asciiTheme="majorHAnsi" w:hAnsiTheme="majorHAnsi" w:cstheme="majorHAnsi"/>
          <w:b/>
        </w:rPr>
        <w:t>par les services sociaux du Conseil Départemental</w:t>
      </w:r>
    </w:p>
    <w:p w14:paraId="6E6E6DC2" w14:textId="05809891" w:rsidR="00B53A60" w:rsidRPr="0029094A" w:rsidRDefault="00B53A60" w:rsidP="00B53A60">
      <w:pPr>
        <w:pStyle w:val="Paragraphedeliste"/>
        <w:numPr>
          <w:ilvl w:val="0"/>
          <w:numId w:val="10"/>
        </w:numPr>
        <w:jc w:val="both"/>
        <w:rPr>
          <w:rFonts w:asciiTheme="majorHAnsi" w:hAnsiTheme="majorHAnsi" w:cstheme="majorHAnsi"/>
        </w:rPr>
      </w:pPr>
      <w:r w:rsidRPr="0029094A">
        <w:rPr>
          <w:rFonts w:asciiTheme="majorHAnsi" w:hAnsiTheme="majorHAnsi" w:cstheme="majorHAnsi"/>
          <w:b/>
        </w:rPr>
        <w:t>6 demandes</w:t>
      </w:r>
      <w:r w:rsidRPr="0029094A">
        <w:rPr>
          <w:rFonts w:asciiTheme="majorHAnsi" w:hAnsiTheme="majorHAnsi" w:cstheme="majorHAnsi"/>
        </w:rPr>
        <w:t xml:space="preserve"> ont fait l’objet d’un </w:t>
      </w:r>
      <w:r w:rsidRPr="0029094A">
        <w:rPr>
          <w:rFonts w:asciiTheme="majorHAnsi" w:hAnsiTheme="majorHAnsi" w:cstheme="majorHAnsi"/>
          <w:b/>
        </w:rPr>
        <w:t>accord à titre dérogatoire</w:t>
      </w:r>
      <w:r w:rsidRPr="0029094A">
        <w:rPr>
          <w:rFonts w:asciiTheme="majorHAnsi" w:hAnsiTheme="majorHAnsi" w:cstheme="majorHAnsi"/>
        </w:rPr>
        <w:t xml:space="preserve"> au regard des ressources supérieures au plafond.</w:t>
      </w:r>
    </w:p>
    <w:p w14:paraId="1D7596B4" w14:textId="51726B89" w:rsidR="00B53A60" w:rsidRPr="0029094A" w:rsidRDefault="00B53A60" w:rsidP="00B53A60">
      <w:pPr>
        <w:pStyle w:val="Paragraphedeliste"/>
        <w:numPr>
          <w:ilvl w:val="0"/>
          <w:numId w:val="10"/>
        </w:numPr>
        <w:jc w:val="both"/>
        <w:rPr>
          <w:rFonts w:asciiTheme="majorHAnsi" w:hAnsiTheme="majorHAnsi" w:cstheme="majorHAnsi"/>
        </w:rPr>
      </w:pPr>
      <w:r w:rsidRPr="0029094A">
        <w:rPr>
          <w:rFonts w:asciiTheme="majorHAnsi" w:hAnsiTheme="majorHAnsi" w:cstheme="majorHAnsi"/>
          <w:b/>
        </w:rPr>
        <w:t>4</w:t>
      </w:r>
      <w:r w:rsidRPr="0029094A">
        <w:rPr>
          <w:rFonts w:asciiTheme="majorHAnsi" w:hAnsiTheme="majorHAnsi" w:cstheme="majorHAnsi"/>
        </w:rPr>
        <w:t xml:space="preserve"> demandeurs sont </w:t>
      </w:r>
      <w:r w:rsidRPr="0029094A">
        <w:rPr>
          <w:rFonts w:asciiTheme="majorHAnsi" w:hAnsiTheme="majorHAnsi" w:cstheme="majorHAnsi"/>
          <w:b/>
        </w:rPr>
        <w:t>bénéficiaires</w:t>
      </w:r>
      <w:r w:rsidRPr="0029094A">
        <w:rPr>
          <w:rFonts w:asciiTheme="majorHAnsi" w:hAnsiTheme="majorHAnsi" w:cstheme="majorHAnsi"/>
        </w:rPr>
        <w:t xml:space="preserve"> du </w:t>
      </w:r>
      <w:r w:rsidRPr="0029094A">
        <w:rPr>
          <w:rFonts w:asciiTheme="majorHAnsi" w:hAnsiTheme="majorHAnsi" w:cstheme="majorHAnsi"/>
          <w:b/>
        </w:rPr>
        <w:t xml:space="preserve">RSA </w:t>
      </w:r>
      <w:r w:rsidRPr="0029094A">
        <w:rPr>
          <w:rFonts w:asciiTheme="majorHAnsi" w:hAnsiTheme="majorHAnsi" w:cstheme="majorHAnsi"/>
        </w:rPr>
        <w:t>(3 filles, 1 garçon)</w:t>
      </w:r>
    </w:p>
    <w:p w14:paraId="2D945225" w14:textId="5F380F23" w:rsidR="00B53A60" w:rsidRPr="0029094A" w:rsidRDefault="00B53A60" w:rsidP="00B53A60">
      <w:pPr>
        <w:jc w:val="both"/>
        <w:rPr>
          <w:rFonts w:asciiTheme="majorHAnsi" w:hAnsiTheme="majorHAnsi" w:cstheme="majorHAnsi"/>
        </w:rPr>
      </w:pPr>
    </w:p>
    <w:p w14:paraId="467B25BB" w14:textId="77777777" w:rsidR="00B53A60" w:rsidRPr="0029094A" w:rsidRDefault="00B53A60" w:rsidP="00B53A60">
      <w:pPr>
        <w:rPr>
          <w:rFonts w:asciiTheme="majorHAnsi" w:hAnsiTheme="majorHAnsi" w:cstheme="majorHAnsi"/>
          <w:b/>
        </w:rPr>
      </w:pPr>
    </w:p>
    <w:p w14:paraId="48C15982" w14:textId="1235B427" w:rsidR="00B53A60" w:rsidRPr="0029094A" w:rsidRDefault="00B53A60" w:rsidP="00B53A60">
      <w:pPr>
        <w:rPr>
          <w:rFonts w:asciiTheme="majorHAnsi" w:hAnsiTheme="majorHAnsi" w:cstheme="majorHAnsi"/>
          <w:b/>
        </w:rPr>
      </w:pPr>
      <w:r w:rsidRPr="0029094A">
        <w:rPr>
          <w:rFonts w:asciiTheme="majorHAnsi" w:hAnsiTheme="majorHAnsi" w:cstheme="majorHAnsi"/>
          <w:b/>
        </w:rPr>
        <w:t>Typologie du public des demandes acceptées</w:t>
      </w:r>
    </w:p>
    <w:p w14:paraId="314D0407" w14:textId="1E5C3B4E" w:rsidR="00B53A60" w:rsidRDefault="00B53A60" w:rsidP="00B53A60">
      <w:pPr>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B53A60" w14:paraId="700A6FB6" w14:textId="77777777" w:rsidTr="001307ED">
        <w:tc>
          <w:tcPr>
            <w:tcW w:w="4889" w:type="dxa"/>
          </w:tcPr>
          <w:p w14:paraId="5C95D588" w14:textId="77777777" w:rsidR="00B53A60" w:rsidRDefault="00B53A60" w:rsidP="001307ED">
            <w:pPr>
              <w:jc w:val="center"/>
            </w:pPr>
          </w:p>
          <w:p w14:paraId="7B2DAA2E" w14:textId="77777777" w:rsidR="00B53A60" w:rsidRPr="009B30CF" w:rsidRDefault="00B53A60" w:rsidP="001307ED">
            <w:pPr>
              <w:jc w:val="center"/>
              <w:rPr>
                <w:b/>
              </w:rPr>
            </w:pPr>
            <w:r w:rsidRPr="009B30CF">
              <w:rPr>
                <w:b/>
              </w:rPr>
              <w:t>Sexe</w:t>
            </w:r>
          </w:p>
          <w:p w14:paraId="21E69682" w14:textId="77777777" w:rsidR="00B53A60" w:rsidRDefault="00B53A60" w:rsidP="001307ED">
            <w:pPr>
              <w:jc w:val="center"/>
            </w:pPr>
          </w:p>
          <w:p w14:paraId="2628AD01" w14:textId="77777777" w:rsidR="00B53A60" w:rsidRDefault="00B53A60" w:rsidP="001307ED">
            <w:pPr>
              <w:jc w:val="center"/>
            </w:pPr>
            <w:r>
              <w:rPr>
                <w:noProof/>
              </w:rPr>
              <w:drawing>
                <wp:inline distT="0" distB="0" distL="0" distR="0" wp14:anchorId="21B7CE40" wp14:editId="23702779">
                  <wp:extent cx="2537460" cy="1661160"/>
                  <wp:effectExtent l="0" t="0" r="15240" b="1524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889" w:type="dxa"/>
          </w:tcPr>
          <w:p w14:paraId="0181C68D" w14:textId="77777777" w:rsidR="00B53A60" w:rsidRDefault="00B53A60" w:rsidP="001307ED">
            <w:pPr>
              <w:ind w:right="-1135"/>
              <w:jc w:val="center"/>
            </w:pPr>
          </w:p>
          <w:p w14:paraId="6AAAB1C3" w14:textId="77777777" w:rsidR="00B53A60" w:rsidRPr="009B30CF" w:rsidRDefault="00B53A60" w:rsidP="001307ED">
            <w:pPr>
              <w:ind w:right="-1135"/>
              <w:jc w:val="center"/>
              <w:rPr>
                <w:b/>
              </w:rPr>
            </w:pPr>
            <w:r w:rsidRPr="009B30CF">
              <w:rPr>
                <w:b/>
              </w:rPr>
              <w:t>Age</w:t>
            </w:r>
          </w:p>
          <w:p w14:paraId="31727BEE" w14:textId="77777777" w:rsidR="00B53A60" w:rsidRDefault="00B53A60" w:rsidP="001307ED">
            <w:pPr>
              <w:ind w:right="-1135"/>
              <w:jc w:val="center"/>
            </w:pPr>
          </w:p>
          <w:p w14:paraId="10092298" w14:textId="77777777" w:rsidR="00B53A60" w:rsidRDefault="00B53A60" w:rsidP="001307ED">
            <w:pPr>
              <w:tabs>
                <w:tab w:val="left" w:pos="480"/>
                <w:tab w:val="center" w:pos="2904"/>
              </w:tabs>
              <w:ind w:right="-1135"/>
            </w:pPr>
            <w:r>
              <w:tab/>
            </w:r>
            <w:r>
              <w:rPr>
                <w:noProof/>
              </w:rPr>
              <w:drawing>
                <wp:inline distT="0" distB="0" distL="0" distR="0" wp14:anchorId="20A7059B" wp14:editId="428ECB13">
                  <wp:extent cx="2537460" cy="1661160"/>
                  <wp:effectExtent l="0" t="0" r="15240" b="1524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980DF7C" w14:textId="77777777" w:rsidR="00B53A60" w:rsidRDefault="00B53A60" w:rsidP="001307ED">
            <w:pPr>
              <w:tabs>
                <w:tab w:val="left" w:pos="480"/>
                <w:tab w:val="center" w:pos="2904"/>
              </w:tabs>
              <w:ind w:right="-1135"/>
            </w:pPr>
          </w:p>
        </w:tc>
      </w:tr>
      <w:tr w:rsidR="00B53A60" w:rsidRPr="009B30CF" w14:paraId="539BF94D" w14:textId="77777777" w:rsidTr="001307ED">
        <w:tc>
          <w:tcPr>
            <w:tcW w:w="4889" w:type="dxa"/>
          </w:tcPr>
          <w:p w14:paraId="5B6C86E3" w14:textId="77777777" w:rsidR="00B53A60" w:rsidRDefault="00B53A60" w:rsidP="001307ED"/>
          <w:p w14:paraId="6D7F9059" w14:textId="77777777" w:rsidR="00B53A60" w:rsidRPr="009B30CF" w:rsidRDefault="00B53A60" w:rsidP="001307ED">
            <w:pPr>
              <w:jc w:val="center"/>
              <w:rPr>
                <w:b/>
              </w:rPr>
            </w:pPr>
            <w:r w:rsidRPr="009B30CF">
              <w:rPr>
                <w:b/>
              </w:rPr>
              <w:t>Formation des bénéficiaires</w:t>
            </w:r>
          </w:p>
          <w:p w14:paraId="51D19706" w14:textId="77777777" w:rsidR="00B53A60" w:rsidRPr="009B30CF" w:rsidRDefault="00B53A60" w:rsidP="001307ED"/>
          <w:p w14:paraId="709BA236" w14:textId="77777777" w:rsidR="00B53A60" w:rsidRDefault="00B53A60" w:rsidP="001307ED">
            <w:pPr>
              <w:jc w:val="center"/>
            </w:pPr>
            <w:r w:rsidRPr="009B30CF">
              <w:rPr>
                <w:noProof/>
              </w:rPr>
              <w:drawing>
                <wp:inline distT="0" distB="0" distL="0" distR="0" wp14:anchorId="7B11617B" wp14:editId="64D593C2">
                  <wp:extent cx="2651760" cy="1661160"/>
                  <wp:effectExtent l="0" t="0" r="15240" b="1524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DAAD413" w14:textId="77777777" w:rsidR="00B53A60" w:rsidRPr="009B30CF" w:rsidRDefault="00B53A60" w:rsidP="001307ED">
            <w:pPr>
              <w:jc w:val="center"/>
            </w:pPr>
          </w:p>
        </w:tc>
        <w:tc>
          <w:tcPr>
            <w:tcW w:w="4889" w:type="dxa"/>
          </w:tcPr>
          <w:p w14:paraId="3D96AA74" w14:textId="77777777" w:rsidR="00B53A60" w:rsidRPr="009B30CF" w:rsidRDefault="00B53A60" w:rsidP="001307ED"/>
          <w:p w14:paraId="5815FDE7" w14:textId="77777777" w:rsidR="00B53A60" w:rsidRPr="00F87820" w:rsidRDefault="00B53A60" w:rsidP="001307ED">
            <w:pPr>
              <w:jc w:val="center"/>
              <w:rPr>
                <w:b/>
              </w:rPr>
            </w:pPr>
            <w:r w:rsidRPr="00F87820">
              <w:rPr>
                <w:b/>
              </w:rPr>
              <w:t>Ressources des bénéficiaires</w:t>
            </w:r>
          </w:p>
          <w:p w14:paraId="5EBA77FC" w14:textId="77777777" w:rsidR="00B53A60" w:rsidRPr="009B30CF" w:rsidRDefault="00B53A60" w:rsidP="001307ED">
            <w:r w:rsidRPr="009B30CF">
              <w:tab/>
            </w:r>
          </w:p>
          <w:p w14:paraId="3299DC0F" w14:textId="77777777" w:rsidR="00B53A60" w:rsidRPr="009B30CF" w:rsidRDefault="00B53A60" w:rsidP="001307ED">
            <w:pPr>
              <w:jc w:val="center"/>
            </w:pPr>
            <w:r>
              <w:t xml:space="preserve">     </w:t>
            </w:r>
            <w:r w:rsidRPr="009B30CF">
              <w:rPr>
                <w:noProof/>
              </w:rPr>
              <w:drawing>
                <wp:inline distT="0" distB="0" distL="0" distR="0" wp14:anchorId="70925EDA" wp14:editId="3A4DC82F">
                  <wp:extent cx="2545080" cy="1661160"/>
                  <wp:effectExtent l="0" t="0" r="26670" b="1524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535BEB16" w14:textId="41246C0F" w:rsidR="00B53A60" w:rsidRPr="00CA2585" w:rsidRDefault="00B53A60" w:rsidP="00B53A60">
      <w:pPr>
        <w:rPr>
          <w:b/>
        </w:rPr>
      </w:pPr>
      <w:r w:rsidRPr="00CA2585">
        <w:rPr>
          <w:noProof/>
        </w:rPr>
        <w:drawing>
          <wp:anchor distT="0" distB="0" distL="114300" distR="114300" simplePos="0" relativeHeight="251900928" behindDoc="0" locked="0" layoutInCell="1" allowOverlap="1" wp14:anchorId="48BC22F4" wp14:editId="49896612">
            <wp:simplePos x="0" y="0"/>
            <wp:positionH relativeFrom="column">
              <wp:posOffset>220021</wp:posOffset>
            </wp:positionH>
            <wp:positionV relativeFrom="paragraph">
              <wp:posOffset>685872</wp:posOffset>
            </wp:positionV>
            <wp:extent cx="2537460" cy="1661160"/>
            <wp:effectExtent l="0" t="0" r="15240" b="15240"/>
            <wp:wrapNone/>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B53A60" w:rsidRPr="00CA2585" w14:paraId="543CA9D9" w14:textId="77777777" w:rsidTr="001307ED">
        <w:tc>
          <w:tcPr>
            <w:tcW w:w="4889" w:type="dxa"/>
          </w:tcPr>
          <w:p w14:paraId="7CAD4186" w14:textId="77777777" w:rsidR="00B53A60" w:rsidRPr="00CA2585" w:rsidRDefault="00B53A60" w:rsidP="001307ED">
            <w:r>
              <w:br w:type="page"/>
            </w:r>
          </w:p>
          <w:p w14:paraId="1DB7BA47" w14:textId="77777777" w:rsidR="00B53A60" w:rsidRPr="00CA2585" w:rsidRDefault="00B53A60" w:rsidP="001307ED">
            <w:pPr>
              <w:jc w:val="center"/>
              <w:rPr>
                <w:b/>
              </w:rPr>
            </w:pPr>
            <w:r>
              <w:rPr>
                <w:b/>
              </w:rPr>
              <w:t>Situation professionnelle</w:t>
            </w:r>
            <w:r w:rsidRPr="00CA2585">
              <w:rPr>
                <w:b/>
              </w:rPr>
              <w:t xml:space="preserve"> des bénéficiaires</w:t>
            </w:r>
          </w:p>
          <w:p w14:paraId="02ABC59E" w14:textId="786F9E6F" w:rsidR="00B53A60" w:rsidRPr="00CA2585" w:rsidRDefault="00B53A60" w:rsidP="001307ED">
            <w:pPr>
              <w:jc w:val="center"/>
            </w:pPr>
          </w:p>
          <w:p w14:paraId="12C8FFBD" w14:textId="77777777" w:rsidR="00B53A60" w:rsidRPr="00CA2585" w:rsidRDefault="00B53A60" w:rsidP="001307ED"/>
        </w:tc>
        <w:tc>
          <w:tcPr>
            <w:tcW w:w="4889" w:type="dxa"/>
          </w:tcPr>
          <w:p w14:paraId="4407B820" w14:textId="77777777" w:rsidR="00B53A60" w:rsidRPr="00CA2585" w:rsidRDefault="00B53A60" w:rsidP="001307ED"/>
          <w:p w14:paraId="5FAEE965" w14:textId="7D3DE919" w:rsidR="00B53A60" w:rsidRPr="00CA2585" w:rsidRDefault="00B53A60" w:rsidP="00B53A60">
            <w:pPr>
              <w:jc w:val="center"/>
            </w:pPr>
            <w:r w:rsidRPr="00CA2585">
              <w:rPr>
                <w:noProof/>
              </w:rPr>
              <w:drawing>
                <wp:anchor distT="0" distB="0" distL="114300" distR="114300" simplePos="0" relativeHeight="251899904" behindDoc="0" locked="0" layoutInCell="1" allowOverlap="1" wp14:anchorId="6F3D4FC0" wp14:editId="6119C7E7">
                  <wp:simplePos x="0" y="0"/>
                  <wp:positionH relativeFrom="column">
                    <wp:posOffset>289560</wp:posOffset>
                  </wp:positionH>
                  <wp:positionV relativeFrom="paragraph">
                    <wp:posOffset>306310</wp:posOffset>
                  </wp:positionV>
                  <wp:extent cx="2537460" cy="1661160"/>
                  <wp:effectExtent l="0" t="0" r="15240" b="15240"/>
                  <wp:wrapNone/>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Pr>
                <w:b/>
              </w:rPr>
              <w:t>Logement</w:t>
            </w:r>
            <w:r w:rsidRPr="00CA2585">
              <w:rPr>
                <w:b/>
              </w:rPr>
              <w:t xml:space="preserve"> des bénéficiaires</w:t>
            </w:r>
          </w:p>
        </w:tc>
      </w:tr>
    </w:tbl>
    <w:p w14:paraId="04A99633" w14:textId="63729CDF" w:rsidR="00B53A60" w:rsidRDefault="00B53A60" w:rsidP="00B53A60">
      <w:pPr>
        <w:jc w:val="both"/>
      </w:pPr>
    </w:p>
    <w:p w14:paraId="38BDADCE" w14:textId="3E96BBAE" w:rsidR="00AD4917" w:rsidRDefault="00AD4917" w:rsidP="00CC6B8D">
      <w:pPr>
        <w:jc w:val="center"/>
        <w:rPr>
          <w:rStyle w:val="Emphaseple"/>
          <w:rFonts w:ascii="Bradley Hand ITC" w:hAnsi="Bradley Hand ITC" w:cstheme="majorHAnsi"/>
          <w:b/>
          <w:color w:val="365F91" w:themeColor="accent1" w:themeShade="BF"/>
          <w:sz w:val="56"/>
          <w:szCs w:val="56"/>
        </w:rPr>
      </w:pPr>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4569"/>
      </w:tblGrid>
      <w:tr w:rsidR="001307ED" w:rsidRPr="009A0B56" w14:paraId="20C2E800" w14:textId="77777777" w:rsidTr="008D7796">
        <w:tc>
          <w:tcPr>
            <w:tcW w:w="5637" w:type="dxa"/>
          </w:tcPr>
          <w:p w14:paraId="0FC932C6" w14:textId="77777777" w:rsidR="001307ED" w:rsidRPr="008D7796" w:rsidRDefault="001307ED" w:rsidP="001307ED">
            <w:pPr>
              <w:jc w:val="center"/>
              <w:rPr>
                <w:rFonts w:asciiTheme="majorHAnsi" w:hAnsiTheme="majorHAnsi" w:cstheme="majorHAnsi"/>
                <w:b/>
              </w:rPr>
            </w:pPr>
            <w:r w:rsidRPr="008D7796">
              <w:rPr>
                <w:rFonts w:asciiTheme="majorHAnsi" w:hAnsiTheme="majorHAnsi" w:cstheme="majorHAnsi"/>
                <w:b/>
              </w:rPr>
              <w:lastRenderedPageBreak/>
              <w:t>Finalités des aides et montant des aides versées</w:t>
            </w:r>
          </w:p>
          <w:p w14:paraId="34AD8AC1" w14:textId="77777777" w:rsidR="001307ED" w:rsidRPr="008D7796" w:rsidRDefault="001307ED" w:rsidP="001307ED">
            <w:pPr>
              <w:jc w:val="center"/>
              <w:rPr>
                <w:rFonts w:asciiTheme="majorHAnsi" w:hAnsiTheme="majorHAnsi" w:cstheme="majorHAnsi"/>
                <w:b/>
              </w:rPr>
            </w:pPr>
          </w:p>
          <w:tbl>
            <w:tblPr>
              <w:tblStyle w:val="Grilledutableau"/>
              <w:tblW w:w="4536" w:type="dxa"/>
              <w:tblLayout w:type="fixed"/>
              <w:tblLook w:val="04A0" w:firstRow="1" w:lastRow="0" w:firstColumn="1" w:lastColumn="0" w:noHBand="0" w:noVBand="1"/>
            </w:tblPr>
            <w:tblGrid>
              <w:gridCol w:w="2127"/>
              <w:gridCol w:w="1134"/>
              <w:gridCol w:w="1275"/>
            </w:tblGrid>
            <w:tr w:rsidR="001307ED" w:rsidRPr="008D7796" w14:paraId="5A216455" w14:textId="77777777" w:rsidTr="001307ED">
              <w:tc>
                <w:tcPr>
                  <w:tcW w:w="2127" w:type="dxa"/>
                  <w:tcBorders>
                    <w:top w:val="single" w:sz="4" w:space="0" w:color="auto"/>
                    <w:left w:val="single" w:sz="4" w:space="0" w:color="auto"/>
                    <w:bottom w:val="single" w:sz="4" w:space="0" w:color="auto"/>
                    <w:right w:val="single" w:sz="4" w:space="0" w:color="auto"/>
                  </w:tcBorders>
                </w:tcPr>
                <w:p w14:paraId="00B0EA21" w14:textId="77777777" w:rsidR="001307ED" w:rsidRPr="008D7796" w:rsidRDefault="001307ED" w:rsidP="001307ED">
                  <w:pPr>
                    <w:rPr>
                      <w:rFonts w:asciiTheme="majorHAnsi" w:hAnsiTheme="majorHAnsi" w:cstheme="majorHAnsi"/>
                      <w:b/>
                    </w:rPr>
                  </w:pPr>
                </w:p>
                <w:p w14:paraId="1E12A990" w14:textId="77777777" w:rsidR="001307ED" w:rsidRPr="008D7796" w:rsidRDefault="001307ED" w:rsidP="001307ED">
                  <w:pPr>
                    <w:rPr>
                      <w:rFonts w:asciiTheme="majorHAnsi" w:hAnsiTheme="majorHAnsi" w:cstheme="majorHAnsi"/>
                      <w:b/>
                    </w:rPr>
                  </w:pPr>
                  <w:r w:rsidRPr="008D7796">
                    <w:rPr>
                      <w:rFonts w:asciiTheme="majorHAnsi" w:hAnsiTheme="majorHAnsi" w:cstheme="majorHAnsi"/>
                      <w:b/>
                    </w:rPr>
                    <w:t>Finalités</w:t>
                  </w:r>
                </w:p>
                <w:p w14:paraId="4CFFCE48" w14:textId="77777777" w:rsidR="001307ED" w:rsidRPr="008D7796" w:rsidRDefault="001307ED" w:rsidP="001307ED">
                  <w:pPr>
                    <w:rPr>
                      <w:rFonts w:asciiTheme="majorHAnsi" w:hAnsiTheme="majorHAnsi" w:cstheme="majorHAnsi"/>
                      <w:b/>
                    </w:rPr>
                  </w:pPr>
                </w:p>
              </w:tc>
              <w:tc>
                <w:tcPr>
                  <w:tcW w:w="1134" w:type="dxa"/>
                  <w:tcBorders>
                    <w:left w:val="single" w:sz="4" w:space="0" w:color="auto"/>
                  </w:tcBorders>
                </w:tcPr>
                <w:p w14:paraId="0C9984C0" w14:textId="77777777" w:rsidR="001307ED" w:rsidRPr="008D7796" w:rsidRDefault="001307ED" w:rsidP="001307ED">
                  <w:pPr>
                    <w:jc w:val="center"/>
                    <w:rPr>
                      <w:rFonts w:asciiTheme="majorHAnsi" w:hAnsiTheme="majorHAnsi" w:cstheme="majorHAnsi"/>
                      <w:b/>
                    </w:rPr>
                  </w:pPr>
                  <w:r w:rsidRPr="008D7796">
                    <w:rPr>
                      <w:rFonts w:asciiTheme="majorHAnsi" w:hAnsiTheme="majorHAnsi" w:cstheme="majorHAnsi"/>
                      <w:b/>
                    </w:rPr>
                    <w:t>Nbre d’aides</w:t>
                  </w:r>
                </w:p>
              </w:tc>
              <w:tc>
                <w:tcPr>
                  <w:tcW w:w="1275" w:type="dxa"/>
                </w:tcPr>
                <w:p w14:paraId="78867AC9" w14:textId="77777777" w:rsidR="001307ED" w:rsidRPr="008D7796" w:rsidRDefault="001307ED" w:rsidP="001307ED">
                  <w:pPr>
                    <w:ind w:right="-108"/>
                    <w:jc w:val="center"/>
                    <w:rPr>
                      <w:rFonts w:asciiTheme="majorHAnsi" w:hAnsiTheme="majorHAnsi" w:cstheme="majorHAnsi"/>
                      <w:b/>
                    </w:rPr>
                  </w:pPr>
                  <w:r w:rsidRPr="008D7796">
                    <w:rPr>
                      <w:rFonts w:asciiTheme="majorHAnsi" w:hAnsiTheme="majorHAnsi" w:cstheme="majorHAnsi"/>
                      <w:b/>
                    </w:rPr>
                    <w:t>Montant versé</w:t>
                  </w:r>
                </w:p>
              </w:tc>
            </w:tr>
            <w:tr w:rsidR="001307ED" w:rsidRPr="008D7796" w14:paraId="550B49F8" w14:textId="77777777" w:rsidTr="001307ED">
              <w:tc>
                <w:tcPr>
                  <w:tcW w:w="2127" w:type="dxa"/>
                  <w:tcBorders>
                    <w:top w:val="single" w:sz="4" w:space="0" w:color="auto"/>
                  </w:tcBorders>
                </w:tcPr>
                <w:p w14:paraId="4E12FFB3" w14:textId="77777777" w:rsidR="001307ED" w:rsidRPr="008D7796" w:rsidRDefault="001307ED" w:rsidP="001307ED">
                  <w:pPr>
                    <w:rPr>
                      <w:rFonts w:asciiTheme="majorHAnsi" w:hAnsiTheme="majorHAnsi" w:cstheme="majorHAnsi"/>
                      <w:b/>
                    </w:rPr>
                  </w:pPr>
                  <w:r w:rsidRPr="008D7796">
                    <w:rPr>
                      <w:rFonts w:asciiTheme="majorHAnsi" w:hAnsiTheme="majorHAnsi" w:cstheme="majorHAnsi"/>
                      <w:b/>
                    </w:rPr>
                    <w:t>Subsistance</w:t>
                  </w:r>
                </w:p>
              </w:tc>
              <w:tc>
                <w:tcPr>
                  <w:tcW w:w="1134" w:type="dxa"/>
                </w:tcPr>
                <w:p w14:paraId="49E8424E" w14:textId="77777777" w:rsidR="001307ED" w:rsidRPr="008D7796" w:rsidRDefault="001307ED" w:rsidP="001307ED">
                  <w:pPr>
                    <w:jc w:val="center"/>
                    <w:rPr>
                      <w:rFonts w:asciiTheme="majorHAnsi" w:hAnsiTheme="majorHAnsi" w:cstheme="majorHAnsi"/>
                      <w:b/>
                    </w:rPr>
                  </w:pPr>
                  <w:r w:rsidRPr="008D7796">
                    <w:rPr>
                      <w:rFonts w:asciiTheme="majorHAnsi" w:hAnsiTheme="majorHAnsi" w:cstheme="majorHAnsi"/>
                      <w:b/>
                    </w:rPr>
                    <w:t>3</w:t>
                  </w:r>
                </w:p>
              </w:tc>
              <w:tc>
                <w:tcPr>
                  <w:tcW w:w="1275" w:type="dxa"/>
                </w:tcPr>
                <w:p w14:paraId="6E4480BA" w14:textId="77777777" w:rsidR="001307ED" w:rsidRPr="008D7796" w:rsidRDefault="001307ED" w:rsidP="001307ED">
                  <w:pPr>
                    <w:jc w:val="right"/>
                    <w:rPr>
                      <w:rFonts w:asciiTheme="majorHAnsi" w:hAnsiTheme="majorHAnsi" w:cstheme="majorHAnsi"/>
                      <w:b/>
                    </w:rPr>
                  </w:pPr>
                  <w:r w:rsidRPr="008D7796">
                    <w:rPr>
                      <w:rFonts w:asciiTheme="majorHAnsi" w:hAnsiTheme="majorHAnsi" w:cstheme="majorHAnsi"/>
                      <w:b/>
                    </w:rPr>
                    <w:t>550.00 €</w:t>
                  </w:r>
                </w:p>
              </w:tc>
            </w:tr>
            <w:tr w:rsidR="001307ED" w:rsidRPr="008D7796" w14:paraId="1FE7E23B" w14:textId="77777777" w:rsidTr="001307ED">
              <w:tc>
                <w:tcPr>
                  <w:tcW w:w="2127" w:type="dxa"/>
                  <w:tcBorders>
                    <w:top w:val="single" w:sz="4" w:space="0" w:color="auto"/>
                  </w:tcBorders>
                </w:tcPr>
                <w:p w14:paraId="2D21863D" w14:textId="77777777" w:rsidR="001307ED" w:rsidRPr="008D7796" w:rsidRDefault="001307ED" w:rsidP="001307ED">
                  <w:pPr>
                    <w:rPr>
                      <w:rFonts w:asciiTheme="majorHAnsi" w:hAnsiTheme="majorHAnsi" w:cstheme="majorHAnsi"/>
                      <w:b/>
                    </w:rPr>
                  </w:pPr>
                  <w:r w:rsidRPr="008D7796">
                    <w:rPr>
                      <w:rFonts w:asciiTheme="majorHAnsi" w:hAnsiTheme="majorHAnsi" w:cstheme="majorHAnsi"/>
                      <w:b/>
                    </w:rPr>
                    <w:t>Mobilité :</w:t>
                  </w:r>
                </w:p>
                <w:p w14:paraId="7A278F26" w14:textId="77777777" w:rsidR="001307ED" w:rsidRPr="008D7796" w:rsidRDefault="001307ED" w:rsidP="001307ED">
                  <w:pPr>
                    <w:rPr>
                      <w:rFonts w:asciiTheme="majorHAnsi" w:hAnsiTheme="majorHAnsi" w:cstheme="majorHAnsi"/>
                    </w:rPr>
                  </w:pPr>
                  <w:r w:rsidRPr="008D7796">
                    <w:rPr>
                      <w:rFonts w:asciiTheme="majorHAnsi" w:hAnsiTheme="majorHAnsi" w:cstheme="majorHAnsi"/>
                    </w:rPr>
                    <w:t>Permis de conduire</w:t>
                  </w:r>
                </w:p>
              </w:tc>
              <w:tc>
                <w:tcPr>
                  <w:tcW w:w="1134" w:type="dxa"/>
                </w:tcPr>
                <w:p w14:paraId="5AAB9F76" w14:textId="77777777" w:rsidR="001307ED" w:rsidRPr="008D7796" w:rsidRDefault="001307ED" w:rsidP="001307ED">
                  <w:pPr>
                    <w:jc w:val="center"/>
                    <w:rPr>
                      <w:rFonts w:asciiTheme="majorHAnsi" w:hAnsiTheme="majorHAnsi" w:cstheme="majorHAnsi"/>
                      <w:b/>
                    </w:rPr>
                  </w:pPr>
                </w:p>
                <w:p w14:paraId="0511590C" w14:textId="77777777" w:rsidR="001307ED" w:rsidRPr="008D7796" w:rsidRDefault="001307ED" w:rsidP="001307ED">
                  <w:pPr>
                    <w:jc w:val="center"/>
                    <w:rPr>
                      <w:rFonts w:asciiTheme="majorHAnsi" w:hAnsiTheme="majorHAnsi" w:cstheme="majorHAnsi"/>
                      <w:b/>
                    </w:rPr>
                  </w:pPr>
                  <w:r w:rsidRPr="008D7796">
                    <w:rPr>
                      <w:rFonts w:asciiTheme="majorHAnsi" w:hAnsiTheme="majorHAnsi" w:cstheme="majorHAnsi"/>
                      <w:b/>
                    </w:rPr>
                    <w:t>7</w:t>
                  </w:r>
                </w:p>
              </w:tc>
              <w:tc>
                <w:tcPr>
                  <w:tcW w:w="1275" w:type="dxa"/>
                </w:tcPr>
                <w:p w14:paraId="0591D969" w14:textId="77777777" w:rsidR="001307ED" w:rsidRPr="008D7796" w:rsidRDefault="001307ED" w:rsidP="001307ED">
                  <w:pPr>
                    <w:jc w:val="right"/>
                    <w:rPr>
                      <w:rFonts w:asciiTheme="majorHAnsi" w:hAnsiTheme="majorHAnsi" w:cstheme="majorHAnsi"/>
                      <w:b/>
                    </w:rPr>
                  </w:pPr>
                </w:p>
                <w:p w14:paraId="474E3F86" w14:textId="77777777" w:rsidR="001307ED" w:rsidRPr="008D7796" w:rsidRDefault="001307ED" w:rsidP="001307ED">
                  <w:pPr>
                    <w:jc w:val="right"/>
                    <w:rPr>
                      <w:rFonts w:asciiTheme="majorHAnsi" w:hAnsiTheme="majorHAnsi" w:cstheme="majorHAnsi"/>
                      <w:b/>
                    </w:rPr>
                  </w:pPr>
                  <w:r w:rsidRPr="008D7796">
                    <w:rPr>
                      <w:rFonts w:asciiTheme="majorHAnsi" w:hAnsiTheme="majorHAnsi" w:cstheme="majorHAnsi"/>
                      <w:b/>
                    </w:rPr>
                    <w:t>3 315.00 €</w:t>
                  </w:r>
                </w:p>
              </w:tc>
            </w:tr>
            <w:tr w:rsidR="001307ED" w:rsidRPr="008D7796" w14:paraId="70EE3E08" w14:textId="77777777" w:rsidTr="001307ED">
              <w:tc>
                <w:tcPr>
                  <w:tcW w:w="2127" w:type="dxa"/>
                  <w:tcBorders>
                    <w:bottom w:val="single" w:sz="4" w:space="0" w:color="auto"/>
                  </w:tcBorders>
                </w:tcPr>
                <w:p w14:paraId="1DDEB027" w14:textId="77777777" w:rsidR="001307ED" w:rsidRPr="008D7796" w:rsidRDefault="001307ED" w:rsidP="001307ED">
                  <w:pPr>
                    <w:rPr>
                      <w:rFonts w:asciiTheme="majorHAnsi" w:hAnsiTheme="majorHAnsi" w:cstheme="majorHAnsi"/>
                      <w:b/>
                    </w:rPr>
                  </w:pPr>
                  <w:r w:rsidRPr="008D7796">
                    <w:rPr>
                      <w:rFonts w:asciiTheme="majorHAnsi" w:hAnsiTheme="majorHAnsi" w:cstheme="majorHAnsi"/>
                      <w:b/>
                    </w:rPr>
                    <w:t>Mobilité :</w:t>
                  </w:r>
                </w:p>
                <w:p w14:paraId="03187CEC" w14:textId="1FD2F02B" w:rsidR="001307ED" w:rsidRPr="008D7796" w:rsidRDefault="001307ED" w:rsidP="001307ED">
                  <w:pPr>
                    <w:rPr>
                      <w:rFonts w:asciiTheme="majorHAnsi" w:hAnsiTheme="majorHAnsi" w:cstheme="majorHAnsi"/>
                    </w:rPr>
                  </w:pPr>
                  <w:r w:rsidRPr="008D7796">
                    <w:rPr>
                      <w:rFonts w:asciiTheme="majorHAnsi" w:hAnsiTheme="majorHAnsi" w:cstheme="majorHAnsi"/>
                    </w:rPr>
                    <w:t xml:space="preserve">Réparation </w:t>
                  </w:r>
                  <w:r w:rsidR="009F74A9">
                    <w:rPr>
                      <w:rFonts w:asciiTheme="majorHAnsi" w:hAnsiTheme="majorHAnsi" w:cstheme="majorHAnsi"/>
                    </w:rPr>
                    <w:t xml:space="preserve">ou </w:t>
                  </w:r>
                </w:p>
                <w:p w14:paraId="5D7D186A" w14:textId="77777777" w:rsidR="001307ED" w:rsidRPr="008D7796" w:rsidRDefault="001307ED" w:rsidP="001307ED">
                  <w:pPr>
                    <w:rPr>
                      <w:rFonts w:asciiTheme="majorHAnsi" w:hAnsiTheme="majorHAnsi" w:cstheme="majorHAnsi"/>
                    </w:rPr>
                  </w:pPr>
                  <w:r w:rsidRPr="008D7796">
                    <w:rPr>
                      <w:rFonts w:asciiTheme="majorHAnsi" w:hAnsiTheme="majorHAnsi" w:cstheme="majorHAnsi"/>
                    </w:rPr>
                    <w:t>Achat véhicule</w:t>
                  </w:r>
                </w:p>
              </w:tc>
              <w:tc>
                <w:tcPr>
                  <w:tcW w:w="1134" w:type="dxa"/>
                </w:tcPr>
                <w:p w14:paraId="231E7A92" w14:textId="77777777" w:rsidR="001307ED" w:rsidRPr="008D7796" w:rsidRDefault="001307ED" w:rsidP="001307ED">
                  <w:pPr>
                    <w:jc w:val="center"/>
                    <w:rPr>
                      <w:rFonts w:asciiTheme="majorHAnsi" w:hAnsiTheme="majorHAnsi" w:cstheme="majorHAnsi"/>
                      <w:b/>
                    </w:rPr>
                  </w:pPr>
                </w:p>
                <w:p w14:paraId="6350F845" w14:textId="77777777" w:rsidR="001307ED" w:rsidRPr="008D7796" w:rsidRDefault="001307ED" w:rsidP="001307ED">
                  <w:pPr>
                    <w:jc w:val="center"/>
                    <w:rPr>
                      <w:rFonts w:asciiTheme="majorHAnsi" w:hAnsiTheme="majorHAnsi" w:cstheme="majorHAnsi"/>
                      <w:b/>
                    </w:rPr>
                  </w:pPr>
                  <w:r w:rsidRPr="008D7796">
                    <w:rPr>
                      <w:rFonts w:asciiTheme="majorHAnsi" w:hAnsiTheme="majorHAnsi" w:cstheme="majorHAnsi"/>
                      <w:b/>
                    </w:rPr>
                    <w:t>1</w:t>
                  </w:r>
                </w:p>
                <w:p w14:paraId="345168FA" w14:textId="77777777" w:rsidR="001307ED" w:rsidRPr="008D7796" w:rsidRDefault="001307ED" w:rsidP="001307ED">
                  <w:pPr>
                    <w:jc w:val="center"/>
                    <w:rPr>
                      <w:rFonts w:asciiTheme="majorHAnsi" w:hAnsiTheme="majorHAnsi" w:cstheme="majorHAnsi"/>
                      <w:b/>
                    </w:rPr>
                  </w:pPr>
                  <w:r w:rsidRPr="008D7796">
                    <w:rPr>
                      <w:rFonts w:asciiTheme="majorHAnsi" w:hAnsiTheme="majorHAnsi" w:cstheme="majorHAnsi"/>
                      <w:b/>
                    </w:rPr>
                    <w:t>1</w:t>
                  </w:r>
                </w:p>
              </w:tc>
              <w:tc>
                <w:tcPr>
                  <w:tcW w:w="1275" w:type="dxa"/>
                </w:tcPr>
                <w:p w14:paraId="3235069A" w14:textId="77777777" w:rsidR="001307ED" w:rsidRPr="008D7796" w:rsidRDefault="001307ED" w:rsidP="001307ED">
                  <w:pPr>
                    <w:jc w:val="right"/>
                    <w:rPr>
                      <w:rFonts w:asciiTheme="majorHAnsi" w:hAnsiTheme="majorHAnsi" w:cstheme="majorHAnsi"/>
                      <w:b/>
                    </w:rPr>
                  </w:pPr>
                </w:p>
                <w:p w14:paraId="374B1C3C" w14:textId="77777777" w:rsidR="001307ED" w:rsidRPr="008D7796" w:rsidRDefault="001307ED" w:rsidP="001307ED">
                  <w:pPr>
                    <w:jc w:val="right"/>
                    <w:rPr>
                      <w:rFonts w:asciiTheme="majorHAnsi" w:hAnsiTheme="majorHAnsi" w:cstheme="majorHAnsi"/>
                      <w:b/>
                    </w:rPr>
                  </w:pPr>
                  <w:r w:rsidRPr="008D7796">
                    <w:rPr>
                      <w:rFonts w:asciiTheme="majorHAnsi" w:hAnsiTheme="majorHAnsi" w:cstheme="majorHAnsi"/>
                      <w:b/>
                    </w:rPr>
                    <w:t>403.42 €</w:t>
                  </w:r>
                </w:p>
                <w:p w14:paraId="5786FEEA" w14:textId="77777777" w:rsidR="001307ED" w:rsidRPr="008D7796" w:rsidRDefault="001307ED" w:rsidP="001307ED">
                  <w:pPr>
                    <w:jc w:val="right"/>
                    <w:rPr>
                      <w:rFonts w:asciiTheme="majorHAnsi" w:hAnsiTheme="majorHAnsi" w:cstheme="majorHAnsi"/>
                      <w:b/>
                    </w:rPr>
                  </w:pPr>
                  <w:r w:rsidRPr="008D7796">
                    <w:rPr>
                      <w:rFonts w:asciiTheme="majorHAnsi" w:hAnsiTheme="majorHAnsi" w:cstheme="majorHAnsi"/>
                      <w:b/>
                    </w:rPr>
                    <w:t>750.00 €</w:t>
                  </w:r>
                </w:p>
              </w:tc>
            </w:tr>
            <w:tr w:rsidR="001307ED" w:rsidRPr="008D7796" w14:paraId="365537A3" w14:textId="77777777" w:rsidTr="001307ED">
              <w:tc>
                <w:tcPr>
                  <w:tcW w:w="2127" w:type="dxa"/>
                  <w:tcBorders>
                    <w:bottom w:val="single" w:sz="4" w:space="0" w:color="auto"/>
                  </w:tcBorders>
                </w:tcPr>
                <w:p w14:paraId="7ECEAFBD" w14:textId="77777777" w:rsidR="001307ED" w:rsidRPr="008D7796" w:rsidRDefault="001307ED" w:rsidP="001307ED">
                  <w:pPr>
                    <w:rPr>
                      <w:rFonts w:asciiTheme="majorHAnsi" w:hAnsiTheme="majorHAnsi" w:cstheme="majorHAnsi"/>
                      <w:b/>
                    </w:rPr>
                  </w:pPr>
                  <w:r w:rsidRPr="008D7796">
                    <w:rPr>
                      <w:rFonts w:asciiTheme="majorHAnsi" w:hAnsiTheme="majorHAnsi" w:cstheme="majorHAnsi"/>
                      <w:b/>
                    </w:rPr>
                    <w:t>Frais directs liés à la formation</w:t>
                  </w:r>
                </w:p>
              </w:tc>
              <w:tc>
                <w:tcPr>
                  <w:tcW w:w="1134" w:type="dxa"/>
                  <w:tcBorders>
                    <w:bottom w:val="single" w:sz="4" w:space="0" w:color="auto"/>
                  </w:tcBorders>
                </w:tcPr>
                <w:p w14:paraId="5A38E928" w14:textId="77777777" w:rsidR="001307ED" w:rsidRPr="008D7796" w:rsidRDefault="001307ED" w:rsidP="001307ED">
                  <w:pPr>
                    <w:jc w:val="center"/>
                    <w:rPr>
                      <w:rFonts w:asciiTheme="majorHAnsi" w:hAnsiTheme="majorHAnsi" w:cstheme="majorHAnsi"/>
                      <w:b/>
                    </w:rPr>
                  </w:pPr>
                </w:p>
                <w:p w14:paraId="54559B57" w14:textId="77777777" w:rsidR="001307ED" w:rsidRPr="008D7796" w:rsidRDefault="001307ED" w:rsidP="001307ED">
                  <w:pPr>
                    <w:jc w:val="center"/>
                    <w:rPr>
                      <w:rFonts w:asciiTheme="majorHAnsi" w:hAnsiTheme="majorHAnsi" w:cstheme="majorHAnsi"/>
                      <w:b/>
                    </w:rPr>
                  </w:pPr>
                  <w:r w:rsidRPr="008D7796">
                    <w:rPr>
                      <w:rFonts w:asciiTheme="majorHAnsi" w:hAnsiTheme="majorHAnsi" w:cstheme="majorHAnsi"/>
                      <w:b/>
                    </w:rPr>
                    <w:t>5</w:t>
                  </w:r>
                </w:p>
              </w:tc>
              <w:tc>
                <w:tcPr>
                  <w:tcW w:w="1275" w:type="dxa"/>
                </w:tcPr>
                <w:p w14:paraId="73354373" w14:textId="77777777" w:rsidR="001307ED" w:rsidRPr="008D7796" w:rsidRDefault="001307ED" w:rsidP="001307ED">
                  <w:pPr>
                    <w:jc w:val="right"/>
                    <w:rPr>
                      <w:rFonts w:asciiTheme="majorHAnsi" w:hAnsiTheme="majorHAnsi" w:cstheme="majorHAnsi"/>
                      <w:b/>
                    </w:rPr>
                  </w:pPr>
                </w:p>
                <w:p w14:paraId="5D6993BA" w14:textId="77777777" w:rsidR="001307ED" w:rsidRPr="008D7796" w:rsidRDefault="001307ED" w:rsidP="001307ED">
                  <w:pPr>
                    <w:jc w:val="right"/>
                    <w:rPr>
                      <w:rFonts w:asciiTheme="majorHAnsi" w:hAnsiTheme="majorHAnsi" w:cstheme="majorHAnsi"/>
                      <w:b/>
                    </w:rPr>
                  </w:pPr>
                  <w:r w:rsidRPr="008D7796">
                    <w:rPr>
                      <w:rFonts w:asciiTheme="majorHAnsi" w:hAnsiTheme="majorHAnsi" w:cstheme="majorHAnsi"/>
                      <w:b/>
                    </w:rPr>
                    <w:t>2 480.00 €</w:t>
                  </w:r>
                </w:p>
              </w:tc>
            </w:tr>
            <w:tr w:rsidR="001307ED" w:rsidRPr="008D7796" w14:paraId="781F2665" w14:textId="77777777" w:rsidTr="001307ED">
              <w:tc>
                <w:tcPr>
                  <w:tcW w:w="2127" w:type="dxa"/>
                  <w:tcBorders>
                    <w:top w:val="single" w:sz="4" w:space="0" w:color="auto"/>
                    <w:left w:val="single" w:sz="4" w:space="0" w:color="auto"/>
                    <w:bottom w:val="single" w:sz="4" w:space="0" w:color="auto"/>
                    <w:right w:val="single" w:sz="4" w:space="0" w:color="auto"/>
                  </w:tcBorders>
                </w:tcPr>
                <w:p w14:paraId="7E4445B9" w14:textId="77777777" w:rsidR="001307ED" w:rsidRPr="008D7796" w:rsidRDefault="001307ED" w:rsidP="001307ED">
                  <w:pPr>
                    <w:rPr>
                      <w:rFonts w:asciiTheme="majorHAnsi" w:hAnsiTheme="majorHAnsi" w:cstheme="majorHAnsi"/>
                      <w:b/>
                    </w:rPr>
                  </w:pPr>
                  <w:r w:rsidRPr="008D7796">
                    <w:rPr>
                      <w:rFonts w:asciiTheme="majorHAnsi" w:hAnsiTheme="majorHAnsi" w:cstheme="majorHAnsi"/>
                      <w:b/>
                    </w:rPr>
                    <w:t>Logement :</w:t>
                  </w:r>
                </w:p>
                <w:p w14:paraId="1C33BE6C" w14:textId="77777777" w:rsidR="001307ED" w:rsidRPr="008D7796" w:rsidRDefault="001307ED" w:rsidP="001307ED">
                  <w:pPr>
                    <w:rPr>
                      <w:rFonts w:asciiTheme="majorHAnsi" w:hAnsiTheme="majorHAnsi" w:cstheme="majorHAnsi"/>
                    </w:rPr>
                  </w:pPr>
                  <w:r w:rsidRPr="008D7796">
                    <w:rPr>
                      <w:rFonts w:asciiTheme="majorHAnsi" w:hAnsiTheme="majorHAnsi" w:cstheme="majorHAnsi"/>
                    </w:rPr>
                    <w:t>Achat machine à laver</w:t>
                  </w:r>
                </w:p>
                <w:p w14:paraId="081D0496" w14:textId="3708C79E" w:rsidR="001307ED" w:rsidRPr="008D7796" w:rsidRDefault="001307ED" w:rsidP="001307ED">
                  <w:pPr>
                    <w:rPr>
                      <w:rFonts w:asciiTheme="majorHAnsi" w:hAnsiTheme="majorHAnsi" w:cstheme="majorHAnsi"/>
                      <w:b/>
                    </w:rPr>
                  </w:pPr>
                  <w:r w:rsidRPr="008D7796">
                    <w:rPr>
                      <w:rFonts w:asciiTheme="majorHAnsi" w:hAnsiTheme="majorHAnsi" w:cstheme="majorHAnsi"/>
                    </w:rPr>
                    <w:t>Charges courante</w:t>
                  </w:r>
                  <w:r w:rsidR="009F74A9">
                    <w:rPr>
                      <w:rFonts w:asciiTheme="majorHAnsi" w:hAnsiTheme="majorHAnsi" w:cstheme="majorHAnsi"/>
                    </w:rPr>
                    <w:t>s</w:t>
                  </w:r>
                </w:p>
              </w:tc>
              <w:tc>
                <w:tcPr>
                  <w:tcW w:w="1134" w:type="dxa"/>
                  <w:tcBorders>
                    <w:left w:val="single" w:sz="4" w:space="0" w:color="auto"/>
                  </w:tcBorders>
                </w:tcPr>
                <w:p w14:paraId="5C45AFAE" w14:textId="77777777" w:rsidR="001307ED" w:rsidRPr="008D7796" w:rsidRDefault="001307ED" w:rsidP="001307ED">
                  <w:pPr>
                    <w:jc w:val="center"/>
                    <w:rPr>
                      <w:rFonts w:asciiTheme="majorHAnsi" w:hAnsiTheme="majorHAnsi" w:cstheme="majorHAnsi"/>
                      <w:b/>
                    </w:rPr>
                  </w:pPr>
                </w:p>
                <w:p w14:paraId="78718119" w14:textId="77777777" w:rsidR="001307ED" w:rsidRPr="008D7796" w:rsidRDefault="001307ED" w:rsidP="001307ED">
                  <w:pPr>
                    <w:jc w:val="center"/>
                    <w:rPr>
                      <w:rFonts w:asciiTheme="majorHAnsi" w:hAnsiTheme="majorHAnsi" w:cstheme="majorHAnsi"/>
                      <w:b/>
                    </w:rPr>
                  </w:pPr>
                  <w:r w:rsidRPr="008D7796">
                    <w:rPr>
                      <w:rFonts w:asciiTheme="majorHAnsi" w:hAnsiTheme="majorHAnsi" w:cstheme="majorHAnsi"/>
                      <w:b/>
                    </w:rPr>
                    <w:t>1</w:t>
                  </w:r>
                </w:p>
                <w:p w14:paraId="35728296" w14:textId="77777777" w:rsidR="001307ED" w:rsidRPr="008D7796" w:rsidRDefault="001307ED" w:rsidP="001307ED">
                  <w:pPr>
                    <w:jc w:val="center"/>
                    <w:rPr>
                      <w:rFonts w:asciiTheme="majorHAnsi" w:hAnsiTheme="majorHAnsi" w:cstheme="majorHAnsi"/>
                      <w:b/>
                    </w:rPr>
                  </w:pPr>
                </w:p>
                <w:p w14:paraId="05087A8E" w14:textId="77777777" w:rsidR="001307ED" w:rsidRPr="008D7796" w:rsidRDefault="001307ED" w:rsidP="001307ED">
                  <w:pPr>
                    <w:jc w:val="center"/>
                    <w:rPr>
                      <w:rFonts w:asciiTheme="majorHAnsi" w:hAnsiTheme="majorHAnsi" w:cstheme="majorHAnsi"/>
                      <w:b/>
                    </w:rPr>
                  </w:pPr>
                  <w:r w:rsidRPr="008D7796">
                    <w:rPr>
                      <w:rFonts w:asciiTheme="majorHAnsi" w:hAnsiTheme="majorHAnsi" w:cstheme="majorHAnsi"/>
                      <w:b/>
                    </w:rPr>
                    <w:t>1</w:t>
                  </w:r>
                </w:p>
              </w:tc>
              <w:tc>
                <w:tcPr>
                  <w:tcW w:w="1275" w:type="dxa"/>
                </w:tcPr>
                <w:p w14:paraId="315246B2" w14:textId="77777777" w:rsidR="001307ED" w:rsidRPr="008D7796" w:rsidRDefault="001307ED" w:rsidP="001307ED">
                  <w:pPr>
                    <w:jc w:val="right"/>
                    <w:rPr>
                      <w:rFonts w:asciiTheme="majorHAnsi" w:hAnsiTheme="majorHAnsi" w:cstheme="majorHAnsi"/>
                      <w:b/>
                    </w:rPr>
                  </w:pPr>
                </w:p>
                <w:p w14:paraId="3C6EDB7A" w14:textId="77777777" w:rsidR="001307ED" w:rsidRPr="008D7796" w:rsidRDefault="001307ED" w:rsidP="001307ED">
                  <w:pPr>
                    <w:jc w:val="right"/>
                    <w:rPr>
                      <w:rFonts w:asciiTheme="majorHAnsi" w:hAnsiTheme="majorHAnsi" w:cstheme="majorHAnsi"/>
                      <w:b/>
                    </w:rPr>
                  </w:pPr>
                  <w:r w:rsidRPr="008D7796">
                    <w:rPr>
                      <w:rFonts w:asciiTheme="majorHAnsi" w:hAnsiTheme="majorHAnsi" w:cstheme="majorHAnsi"/>
                      <w:b/>
                    </w:rPr>
                    <w:t>229.00 €</w:t>
                  </w:r>
                </w:p>
                <w:p w14:paraId="03E6B5BC" w14:textId="77777777" w:rsidR="001307ED" w:rsidRPr="008D7796" w:rsidRDefault="001307ED" w:rsidP="001307ED">
                  <w:pPr>
                    <w:jc w:val="right"/>
                    <w:rPr>
                      <w:rFonts w:asciiTheme="majorHAnsi" w:hAnsiTheme="majorHAnsi" w:cstheme="majorHAnsi"/>
                      <w:b/>
                    </w:rPr>
                  </w:pPr>
                </w:p>
                <w:p w14:paraId="44D69BAD" w14:textId="77777777" w:rsidR="001307ED" w:rsidRPr="008D7796" w:rsidRDefault="001307ED" w:rsidP="001307ED">
                  <w:pPr>
                    <w:jc w:val="right"/>
                    <w:rPr>
                      <w:rFonts w:asciiTheme="majorHAnsi" w:hAnsiTheme="majorHAnsi" w:cstheme="majorHAnsi"/>
                      <w:b/>
                    </w:rPr>
                  </w:pPr>
                  <w:r w:rsidRPr="008D7796">
                    <w:rPr>
                      <w:rFonts w:asciiTheme="majorHAnsi" w:hAnsiTheme="majorHAnsi" w:cstheme="majorHAnsi"/>
                      <w:b/>
                    </w:rPr>
                    <w:t>150.00 €</w:t>
                  </w:r>
                </w:p>
              </w:tc>
            </w:tr>
            <w:tr w:rsidR="001307ED" w:rsidRPr="008D7796" w14:paraId="6D85735C" w14:textId="77777777" w:rsidTr="001307ED">
              <w:tc>
                <w:tcPr>
                  <w:tcW w:w="2127" w:type="dxa"/>
                  <w:tcBorders>
                    <w:top w:val="single" w:sz="4" w:space="0" w:color="auto"/>
                    <w:left w:val="nil"/>
                    <w:bottom w:val="nil"/>
                    <w:right w:val="single" w:sz="4" w:space="0" w:color="auto"/>
                  </w:tcBorders>
                </w:tcPr>
                <w:p w14:paraId="5E10D5C5" w14:textId="77777777" w:rsidR="001307ED" w:rsidRPr="008D7796" w:rsidRDefault="001307ED" w:rsidP="001307ED">
                  <w:pPr>
                    <w:rPr>
                      <w:rFonts w:asciiTheme="majorHAnsi" w:hAnsiTheme="majorHAnsi" w:cstheme="majorHAnsi"/>
                      <w:b/>
                    </w:rPr>
                  </w:pPr>
                </w:p>
              </w:tc>
              <w:tc>
                <w:tcPr>
                  <w:tcW w:w="1134" w:type="dxa"/>
                  <w:tcBorders>
                    <w:left w:val="single" w:sz="4" w:space="0" w:color="auto"/>
                  </w:tcBorders>
                </w:tcPr>
                <w:p w14:paraId="46E5C1C1" w14:textId="77777777" w:rsidR="001307ED" w:rsidRPr="008D7796" w:rsidRDefault="001307ED" w:rsidP="001307ED">
                  <w:pPr>
                    <w:jc w:val="center"/>
                    <w:rPr>
                      <w:rFonts w:asciiTheme="majorHAnsi" w:hAnsiTheme="majorHAnsi" w:cstheme="majorHAnsi"/>
                      <w:b/>
                    </w:rPr>
                  </w:pPr>
                </w:p>
                <w:p w14:paraId="7746E51F" w14:textId="77777777" w:rsidR="001307ED" w:rsidRPr="008D7796" w:rsidRDefault="001307ED" w:rsidP="001307ED">
                  <w:pPr>
                    <w:jc w:val="center"/>
                    <w:rPr>
                      <w:rFonts w:asciiTheme="majorHAnsi" w:hAnsiTheme="majorHAnsi" w:cstheme="majorHAnsi"/>
                      <w:b/>
                    </w:rPr>
                  </w:pPr>
                  <w:r w:rsidRPr="008D7796">
                    <w:rPr>
                      <w:rFonts w:asciiTheme="majorHAnsi" w:hAnsiTheme="majorHAnsi" w:cstheme="majorHAnsi"/>
                      <w:b/>
                    </w:rPr>
                    <w:t>19</w:t>
                  </w:r>
                </w:p>
                <w:p w14:paraId="75D0D88F" w14:textId="77777777" w:rsidR="001307ED" w:rsidRPr="008D7796" w:rsidRDefault="001307ED" w:rsidP="001307ED">
                  <w:pPr>
                    <w:jc w:val="center"/>
                    <w:rPr>
                      <w:rFonts w:asciiTheme="majorHAnsi" w:hAnsiTheme="majorHAnsi" w:cstheme="majorHAnsi"/>
                      <w:b/>
                    </w:rPr>
                  </w:pPr>
                </w:p>
              </w:tc>
              <w:tc>
                <w:tcPr>
                  <w:tcW w:w="1275" w:type="dxa"/>
                </w:tcPr>
                <w:p w14:paraId="6810E15B" w14:textId="77777777" w:rsidR="001307ED" w:rsidRPr="008D7796" w:rsidRDefault="001307ED" w:rsidP="001307ED">
                  <w:pPr>
                    <w:jc w:val="right"/>
                    <w:rPr>
                      <w:rFonts w:asciiTheme="majorHAnsi" w:hAnsiTheme="majorHAnsi" w:cstheme="majorHAnsi"/>
                      <w:b/>
                    </w:rPr>
                  </w:pPr>
                </w:p>
                <w:p w14:paraId="6AA24030" w14:textId="77777777" w:rsidR="001307ED" w:rsidRPr="008D7796" w:rsidRDefault="001307ED" w:rsidP="001307ED">
                  <w:pPr>
                    <w:jc w:val="right"/>
                    <w:rPr>
                      <w:rFonts w:asciiTheme="majorHAnsi" w:hAnsiTheme="majorHAnsi" w:cstheme="majorHAnsi"/>
                      <w:b/>
                    </w:rPr>
                  </w:pPr>
                  <w:r w:rsidRPr="008D7796">
                    <w:rPr>
                      <w:rFonts w:asciiTheme="majorHAnsi" w:hAnsiTheme="majorHAnsi" w:cstheme="majorHAnsi"/>
                      <w:b/>
                    </w:rPr>
                    <w:t>7 877.42 €</w:t>
                  </w:r>
                </w:p>
              </w:tc>
            </w:tr>
          </w:tbl>
          <w:p w14:paraId="33A78F47" w14:textId="77777777" w:rsidR="001307ED" w:rsidRPr="008D7796" w:rsidRDefault="001307ED" w:rsidP="001307ED">
            <w:pPr>
              <w:rPr>
                <w:rFonts w:asciiTheme="majorHAnsi" w:hAnsiTheme="majorHAnsi" w:cstheme="majorHAnsi"/>
                <w:b/>
              </w:rPr>
            </w:pPr>
            <w:r w:rsidRPr="008D7796">
              <w:rPr>
                <w:rFonts w:asciiTheme="majorHAnsi" w:hAnsiTheme="majorHAnsi" w:cstheme="majorHAnsi"/>
                <w:b/>
              </w:rPr>
              <w:t xml:space="preserve">NB : </w:t>
            </w:r>
            <w:r w:rsidRPr="008D7796">
              <w:rPr>
                <w:rFonts w:asciiTheme="majorHAnsi" w:hAnsiTheme="majorHAnsi" w:cstheme="majorHAnsi"/>
                <w:i/>
              </w:rPr>
              <w:t>1 aide peut concerner plusieurs finalités</w:t>
            </w:r>
          </w:p>
          <w:p w14:paraId="3E305E33" w14:textId="77777777" w:rsidR="001307ED" w:rsidRPr="009A0B56" w:rsidRDefault="001307ED" w:rsidP="001307ED"/>
        </w:tc>
        <w:tc>
          <w:tcPr>
            <w:tcW w:w="4569" w:type="dxa"/>
          </w:tcPr>
          <w:p w14:paraId="609AA856" w14:textId="77777777" w:rsidR="001307ED" w:rsidRPr="009A0B56" w:rsidRDefault="001307ED" w:rsidP="001307ED"/>
          <w:p w14:paraId="2838D4F8" w14:textId="77777777" w:rsidR="001307ED" w:rsidRPr="009A0B56" w:rsidRDefault="001307ED" w:rsidP="001307ED"/>
          <w:p w14:paraId="274EECE3" w14:textId="77777777" w:rsidR="001307ED" w:rsidRPr="009A0B56" w:rsidRDefault="001307ED" w:rsidP="001307ED">
            <w:r w:rsidRPr="009A0B56">
              <w:tab/>
            </w:r>
          </w:p>
          <w:p w14:paraId="19E27C2F" w14:textId="77777777" w:rsidR="001307ED" w:rsidRPr="006F5DC8" w:rsidRDefault="001307ED" w:rsidP="001307ED">
            <w:pPr>
              <w:rPr>
                <w:b/>
              </w:rPr>
            </w:pPr>
            <w:r w:rsidRPr="006F5DC8">
              <w:rPr>
                <w:b/>
                <w:noProof/>
              </w:rPr>
              <w:drawing>
                <wp:inline distT="0" distB="0" distL="0" distR="0" wp14:anchorId="704B0211" wp14:editId="63D47D44">
                  <wp:extent cx="2941320" cy="2933700"/>
                  <wp:effectExtent l="0" t="0" r="0" b="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52E6B11D" w14:textId="77777777" w:rsidR="008D7796" w:rsidRPr="00225094" w:rsidRDefault="008D7796" w:rsidP="00225094">
      <w:pPr>
        <w:rPr>
          <w:rFonts w:ascii="Calibri" w:eastAsia="Calibri" w:hAnsi="Calibri"/>
          <w:sz w:val="22"/>
          <w:szCs w:val="22"/>
          <w:lang w:eastAsia="en-US"/>
        </w:rPr>
      </w:pPr>
    </w:p>
    <w:p w14:paraId="62EA552E" w14:textId="77777777" w:rsidR="00225094" w:rsidRPr="00225094" w:rsidRDefault="00225094" w:rsidP="00225094">
      <w:pPr>
        <w:rPr>
          <w:rFonts w:ascii="Calibri" w:eastAsia="Calibri" w:hAnsi="Calibri"/>
          <w:b/>
          <w:lang w:eastAsia="en-US"/>
        </w:rPr>
      </w:pPr>
      <w:r w:rsidRPr="00225094">
        <w:rPr>
          <w:rFonts w:ascii="Calibri" w:eastAsia="Calibri" w:hAnsi="Calibri"/>
          <w:b/>
          <w:lang w:eastAsia="en-US"/>
        </w:rPr>
        <w:t>Répartition des aides acceptées par communes</w:t>
      </w:r>
    </w:p>
    <w:p w14:paraId="52D2AE03" w14:textId="77777777" w:rsidR="00225094" w:rsidRPr="00225094" w:rsidRDefault="00225094" w:rsidP="00225094">
      <w:pPr>
        <w:rPr>
          <w:rFonts w:ascii="Calibri" w:eastAsia="Calibri" w:hAnsi="Calibri"/>
          <w:sz w:val="22"/>
          <w:szCs w:val="22"/>
          <w:lang w:eastAsia="en-US"/>
        </w:rPr>
      </w:pPr>
    </w:p>
    <w:tbl>
      <w:tblPr>
        <w:tblStyle w:val="Grilledutableau1"/>
        <w:tblW w:w="0" w:type="auto"/>
        <w:tblLook w:val="04A0" w:firstRow="1" w:lastRow="0" w:firstColumn="1" w:lastColumn="0" w:noHBand="0" w:noVBand="1"/>
      </w:tblPr>
      <w:tblGrid>
        <w:gridCol w:w="5070"/>
        <w:gridCol w:w="2693"/>
        <w:gridCol w:w="2015"/>
      </w:tblGrid>
      <w:tr w:rsidR="00225094" w:rsidRPr="00225094" w14:paraId="6BE269C4" w14:textId="77777777" w:rsidTr="00CF2880">
        <w:tc>
          <w:tcPr>
            <w:tcW w:w="5070" w:type="dxa"/>
          </w:tcPr>
          <w:p w14:paraId="776A7CEE" w14:textId="77777777" w:rsidR="00225094" w:rsidRPr="00225094" w:rsidRDefault="00225094" w:rsidP="00225094">
            <w:pPr>
              <w:jc w:val="center"/>
              <w:rPr>
                <w:sz w:val="22"/>
                <w:szCs w:val="22"/>
                <w:lang w:eastAsia="en-US"/>
              </w:rPr>
            </w:pPr>
            <w:r w:rsidRPr="00225094">
              <w:rPr>
                <w:sz w:val="22"/>
                <w:szCs w:val="22"/>
                <w:lang w:eastAsia="en-US"/>
              </w:rPr>
              <w:t>Communes</w:t>
            </w:r>
          </w:p>
        </w:tc>
        <w:tc>
          <w:tcPr>
            <w:tcW w:w="2693" w:type="dxa"/>
          </w:tcPr>
          <w:p w14:paraId="4B47C07A" w14:textId="77777777" w:rsidR="00225094" w:rsidRPr="00225094" w:rsidRDefault="00225094" w:rsidP="00225094">
            <w:pPr>
              <w:jc w:val="center"/>
              <w:rPr>
                <w:sz w:val="22"/>
                <w:szCs w:val="22"/>
                <w:lang w:eastAsia="en-US"/>
              </w:rPr>
            </w:pPr>
            <w:r w:rsidRPr="00225094">
              <w:rPr>
                <w:sz w:val="22"/>
                <w:szCs w:val="22"/>
                <w:lang w:eastAsia="en-US"/>
              </w:rPr>
              <w:t>Nombre d’aides</w:t>
            </w:r>
          </w:p>
        </w:tc>
        <w:tc>
          <w:tcPr>
            <w:tcW w:w="2015" w:type="dxa"/>
          </w:tcPr>
          <w:p w14:paraId="1AAFF8A4" w14:textId="77777777" w:rsidR="00225094" w:rsidRPr="00225094" w:rsidRDefault="00225094" w:rsidP="00225094">
            <w:pPr>
              <w:jc w:val="center"/>
              <w:rPr>
                <w:sz w:val="22"/>
                <w:szCs w:val="22"/>
                <w:lang w:eastAsia="en-US"/>
              </w:rPr>
            </w:pPr>
            <w:r w:rsidRPr="00225094">
              <w:rPr>
                <w:sz w:val="22"/>
                <w:szCs w:val="22"/>
                <w:lang w:eastAsia="en-US"/>
              </w:rPr>
              <w:t>Montant</w:t>
            </w:r>
          </w:p>
        </w:tc>
      </w:tr>
      <w:tr w:rsidR="00225094" w:rsidRPr="00225094" w14:paraId="234142C9" w14:textId="77777777" w:rsidTr="00CF2880">
        <w:tc>
          <w:tcPr>
            <w:tcW w:w="5070" w:type="dxa"/>
          </w:tcPr>
          <w:p w14:paraId="68007B43" w14:textId="77777777" w:rsidR="00225094" w:rsidRPr="00225094" w:rsidRDefault="00225094" w:rsidP="00225094">
            <w:pPr>
              <w:rPr>
                <w:sz w:val="22"/>
                <w:szCs w:val="22"/>
                <w:lang w:eastAsia="en-US"/>
              </w:rPr>
            </w:pPr>
            <w:r w:rsidRPr="00225094">
              <w:rPr>
                <w:sz w:val="22"/>
                <w:szCs w:val="22"/>
                <w:lang w:eastAsia="en-US"/>
              </w:rPr>
              <w:t>Auboué………………………………………………………………………</w:t>
            </w:r>
          </w:p>
        </w:tc>
        <w:tc>
          <w:tcPr>
            <w:tcW w:w="2693" w:type="dxa"/>
          </w:tcPr>
          <w:p w14:paraId="7585AB4E" w14:textId="77777777" w:rsidR="00225094" w:rsidRPr="00225094" w:rsidRDefault="00225094" w:rsidP="00225094">
            <w:pPr>
              <w:jc w:val="center"/>
              <w:rPr>
                <w:sz w:val="22"/>
                <w:szCs w:val="22"/>
                <w:lang w:eastAsia="en-US"/>
              </w:rPr>
            </w:pPr>
            <w:r w:rsidRPr="00225094">
              <w:rPr>
                <w:sz w:val="22"/>
                <w:szCs w:val="22"/>
                <w:lang w:eastAsia="en-US"/>
              </w:rPr>
              <w:t>2</w:t>
            </w:r>
          </w:p>
        </w:tc>
        <w:tc>
          <w:tcPr>
            <w:tcW w:w="2015" w:type="dxa"/>
          </w:tcPr>
          <w:p w14:paraId="2409B3BE" w14:textId="77777777" w:rsidR="00225094" w:rsidRPr="00225094" w:rsidRDefault="00225094" w:rsidP="00225094">
            <w:pPr>
              <w:jc w:val="right"/>
              <w:rPr>
                <w:sz w:val="22"/>
                <w:szCs w:val="22"/>
                <w:lang w:eastAsia="en-US"/>
              </w:rPr>
            </w:pPr>
            <w:r w:rsidRPr="00225094">
              <w:rPr>
                <w:sz w:val="22"/>
                <w:szCs w:val="22"/>
                <w:lang w:eastAsia="en-US"/>
              </w:rPr>
              <w:t>600.00 €</w:t>
            </w:r>
          </w:p>
        </w:tc>
      </w:tr>
      <w:tr w:rsidR="00225094" w:rsidRPr="00225094" w14:paraId="1C73797A" w14:textId="77777777" w:rsidTr="00CF2880">
        <w:tc>
          <w:tcPr>
            <w:tcW w:w="5070" w:type="dxa"/>
          </w:tcPr>
          <w:p w14:paraId="19ABECCB" w14:textId="77777777" w:rsidR="00225094" w:rsidRPr="00225094" w:rsidRDefault="00225094" w:rsidP="00225094">
            <w:pPr>
              <w:rPr>
                <w:sz w:val="22"/>
                <w:szCs w:val="22"/>
                <w:lang w:eastAsia="en-US"/>
              </w:rPr>
            </w:pPr>
            <w:r w:rsidRPr="00225094">
              <w:rPr>
                <w:sz w:val="22"/>
                <w:szCs w:val="22"/>
                <w:lang w:eastAsia="en-US"/>
              </w:rPr>
              <w:t>Briey…………………………………………………………………………..</w:t>
            </w:r>
          </w:p>
        </w:tc>
        <w:tc>
          <w:tcPr>
            <w:tcW w:w="2693" w:type="dxa"/>
          </w:tcPr>
          <w:p w14:paraId="73A7DE11" w14:textId="77777777" w:rsidR="00225094" w:rsidRPr="00225094" w:rsidRDefault="00225094" w:rsidP="00225094">
            <w:pPr>
              <w:jc w:val="center"/>
              <w:rPr>
                <w:sz w:val="22"/>
                <w:szCs w:val="22"/>
                <w:lang w:eastAsia="en-US"/>
              </w:rPr>
            </w:pPr>
            <w:r w:rsidRPr="00225094">
              <w:rPr>
                <w:sz w:val="22"/>
                <w:szCs w:val="22"/>
                <w:lang w:eastAsia="en-US"/>
              </w:rPr>
              <w:t>4</w:t>
            </w:r>
          </w:p>
        </w:tc>
        <w:tc>
          <w:tcPr>
            <w:tcW w:w="2015" w:type="dxa"/>
          </w:tcPr>
          <w:p w14:paraId="09FF2678" w14:textId="77777777" w:rsidR="00225094" w:rsidRPr="00225094" w:rsidRDefault="00225094" w:rsidP="00225094">
            <w:pPr>
              <w:jc w:val="right"/>
              <w:rPr>
                <w:sz w:val="22"/>
                <w:szCs w:val="22"/>
                <w:lang w:eastAsia="en-US"/>
              </w:rPr>
            </w:pPr>
            <w:r w:rsidRPr="00225094">
              <w:rPr>
                <w:sz w:val="22"/>
                <w:szCs w:val="22"/>
                <w:lang w:eastAsia="en-US"/>
              </w:rPr>
              <w:t>972.42 €</w:t>
            </w:r>
          </w:p>
        </w:tc>
      </w:tr>
      <w:tr w:rsidR="00225094" w:rsidRPr="00225094" w14:paraId="6F0746AE" w14:textId="77777777" w:rsidTr="00CF2880">
        <w:tc>
          <w:tcPr>
            <w:tcW w:w="5070" w:type="dxa"/>
          </w:tcPr>
          <w:p w14:paraId="1507F36C" w14:textId="77777777" w:rsidR="00225094" w:rsidRPr="00225094" w:rsidRDefault="00225094" w:rsidP="00225094">
            <w:pPr>
              <w:rPr>
                <w:sz w:val="22"/>
                <w:szCs w:val="22"/>
                <w:lang w:eastAsia="en-US"/>
              </w:rPr>
            </w:pPr>
            <w:r w:rsidRPr="00225094">
              <w:rPr>
                <w:sz w:val="22"/>
                <w:szCs w:val="22"/>
                <w:lang w:eastAsia="en-US"/>
              </w:rPr>
              <w:t>Jarny…………………………………………………………………………..</w:t>
            </w:r>
          </w:p>
        </w:tc>
        <w:tc>
          <w:tcPr>
            <w:tcW w:w="2693" w:type="dxa"/>
          </w:tcPr>
          <w:p w14:paraId="6D122F41" w14:textId="77777777" w:rsidR="00225094" w:rsidRPr="00225094" w:rsidRDefault="00225094" w:rsidP="00225094">
            <w:pPr>
              <w:jc w:val="center"/>
              <w:rPr>
                <w:sz w:val="22"/>
                <w:szCs w:val="22"/>
                <w:lang w:eastAsia="en-US"/>
              </w:rPr>
            </w:pPr>
            <w:r w:rsidRPr="00225094">
              <w:rPr>
                <w:sz w:val="22"/>
                <w:szCs w:val="22"/>
                <w:lang w:eastAsia="en-US"/>
              </w:rPr>
              <w:t>6</w:t>
            </w:r>
          </w:p>
        </w:tc>
        <w:tc>
          <w:tcPr>
            <w:tcW w:w="2015" w:type="dxa"/>
          </w:tcPr>
          <w:p w14:paraId="6DABB337" w14:textId="77777777" w:rsidR="00225094" w:rsidRPr="00225094" w:rsidRDefault="00225094" w:rsidP="00225094">
            <w:pPr>
              <w:jc w:val="right"/>
              <w:rPr>
                <w:sz w:val="22"/>
                <w:szCs w:val="22"/>
                <w:lang w:eastAsia="en-US"/>
              </w:rPr>
            </w:pPr>
            <w:r w:rsidRPr="00225094">
              <w:rPr>
                <w:sz w:val="22"/>
                <w:szCs w:val="22"/>
                <w:lang w:eastAsia="en-US"/>
              </w:rPr>
              <w:t>3 320.00 €</w:t>
            </w:r>
          </w:p>
        </w:tc>
      </w:tr>
      <w:tr w:rsidR="00225094" w:rsidRPr="00225094" w14:paraId="4D9D408B" w14:textId="77777777" w:rsidTr="00CF2880">
        <w:tc>
          <w:tcPr>
            <w:tcW w:w="5070" w:type="dxa"/>
          </w:tcPr>
          <w:p w14:paraId="052F6B3D" w14:textId="77777777" w:rsidR="00225094" w:rsidRPr="00225094" w:rsidRDefault="00225094" w:rsidP="00225094">
            <w:pPr>
              <w:rPr>
                <w:sz w:val="22"/>
                <w:szCs w:val="22"/>
                <w:lang w:eastAsia="en-US"/>
              </w:rPr>
            </w:pPr>
            <w:r w:rsidRPr="00225094">
              <w:rPr>
                <w:sz w:val="22"/>
                <w:szCs w:val="22"/>
                <w:lang w:eastAsia="en-US"/>
              </w:rPr>
              <w:t>Joeuf…………………………………………………………………………..</w:t>
            </w:r>
          </w:p>
        </w:tc>
        <w:tc>
          <w:tcPr>
            <w:tcW w:w="2693" w:type="dxa"/>
          </w:tcPr>
          <w:p w14:paraId="0731B78A" w14:textId="77777777" w:rsidR="00225094" w:rsidRPr="00225094" w:rsidRDefault="00225094" w:rsidP="00225094">
            <w:pPr>
              <w:jc w:val="center"/>
              <w:rPr>
                <w:sz w:val="22"/>
                <w:szCs w:val="22"/>
                <w:lang w:eastAsia="en-US"/>
              </w:rPr>
            </w:pPr>
            <w:r w:rsidRPr="00225094">
              <w:rPr>
                <w:sz w:val="22"/>
                <w:szCs w:val="22"/>
                <w:lang w:eastAsia="en-US"/>
              </w:rPr>
              <w:t>4</w:t>
            </w:r>
          </w:p>
        </w:tc>
        <w:tc>
          <w:tcPr>
            <w:tcW w:w="2015" w:type="dxa"/>
          </w:tcPr>
          <w:p w14:paraId="195ADB56" w14:textId="77777777" w:rsidR="00225094" w:rsidRPr="00225094" w:rsidRDefault="00225094" w:rsidP="00225094">
            <w:pPr>
              <w:jc w:val="right"/>
              <w:rPr>
                <w:sz w:val="22"/>
                <w:szCs w:val="22"/>
                <w:lang w:eastAsia="en-US"/>
              </w:rPr>
            </w:pPr>
            <w:r w:rsidRPr="00225094">
              <w:rPr>
                <w:sz w:val="22"/>
                <w:szCs w:val="22"/>
                <w:lang w:eastAsia="en-US"/>
              </w:rPr>
              <w:t>2 365.00 €</w:t>
            </w:r>
          </w:p>
        </w:tc>
      </w:tr>
      <w:tr w:rsidR="00225094" w:rsidRPr="00225094" w14:paraId="4FBA5004" w14:textId="77777777" w:rsidTr="00CF2880">
        <w:tc>
          <w:tcPr>
            <w:tcW w:w="5070" w:type="dxa"/>
          </w:tcPr>
          <w:p w14:paraId="24C1E738" w14:textId="77777777" w:rsidR="00225094" w:rsidRPr="00225094" w:rsidRDefault="00225094" w:rsidP="00225094">
            <w:pPr>
              <w:rPr>
                <w:sz w:val="22"/>
                <w:szCs w:val="22"/>
                <w:lang w:eastAsia="en-US"/>
              </w:rPr>
            </w:pPr>
            <w:r w:rsidRPr="00225094">
              <w:rPr>
                <w:sz w:val="22"/>
                <w:szCs w:val="22"/>
                <w:lang w:eastAsia="en-US"/>
              </w:rPr>
              <w:t>Joudreville………………………………………………………………….</w:t>
            </w:r>
          </w:p>
        </w:tc>
        <w:tc>
          <w:tcPr>
            <w:tcW w:w="2693" w:type="dxa"/>
          </w:tcPr>
          <w:p w14:paraId="3DD01733" w14:textId="77777777" w:rsidR="00225094" w:rsidRPr="00225094" w:rsidRDefault="00225094" w:rsidP="00225094">
            <w:pPr>
              <w:jc w:val="center"/>
              <w:rPr>
                <w:sz w:val="22"/>
                <w:szCs w:val="22"/>
                <w:lang w:eastAsia="en-US"/>
              </w:rPr>
            </w:pPr>
            <w:r w:rsidRPr="00225094">
              <w:rPr>
                <w:sz w:val="22"/>
                <w:szCs w:val="22"/>
                <w:lang w:eastAsia="en-US"/>
              </w:rPr>
              <w:t>1</w:t>
            </w:r>
          </w:p>
        </w:tc>
        <w:tc>
          <w:tcPr>
            <w:tcW w:w="2015" w:type="dxa"/>
          </w:tcPr>
          <w:p w14:paraId="7316E0C8" w14:textId="77777777" w:rsidR="00225094" w:rsidRPr="00225094" w:rsidRDefault="00225094" w:rsidP="00225094">
            <w:pPr>
              <w:jc w:val="right"/>
              <w:rPr>
                <w:sz w:val="22"/>
                <w:szCs w:val="22"/>
                <w:lang w:eastAsia="en-US"/>
              </w:rPr>
            </w:pPr>
            <w:r w:rsidRPr="00225094">
              <w:rPr>
                <w:sz w:val="22"/>
                <w:szCs w:val="22"/>
                <w:lang w:eastAsia="en-US"/>
              </w:rPr>
              <w:t>150.00 €</w:t>
            </w:r>
          </w:p>
        </w:tc>
      </w:tr>
      <w:tr w:rsidR="00225094" w:rsidRPr="00225094" w14:paraId="4FE068F8" w14:textId="77777777" w:rsidTr="00CF2880">
        <w:tc>
          <w:tcPr>
            <w:tcW w:w="5070" w:type="dxa"/>
          </w:tcPr>
          <w:p w14:paraId="399C90EE" w14:textId="77777777" w:rsidR="00225094" w:rsidRPr="00225094" w:rsidRDefault="00225094" w:rsidP="00225094">
            <w:pPr>
              <w:rPr>
                <w:sz w:val="22"/>
                <w:szCs w:val="22"/>
                <w:lang w:eastAsia="en-US"/>
              </w:rPr>
            </w:pPr>
            <w:r w:rsidRPr="00225094">
              <w:rPr>
                <w:sz w:val="22"/>
                <w:szCs w:val="22"/>
                <w:lang w:eastAsia="en-US"/>
              </w:rPr>
              <w:t>Homécourt…………………………………………………………………</w:t>
            </w:r>
          </w:p>
        </w:tc>
        <w:tc>
          <w:tcPr>
            <w:tcW w:w="2693" w:type="dxa"/>
          </w:tcPr>
          <w:p w14:paraId="4670CE61" w14:textId="77777777" w:rsidR="00225094" w:rsidRPr="00225094" w:rsidRDefault="00225094" w:rsidP="00225094">
            <w:pPr>
              <w:jc w:val="center"/>
              <w:rPr>
                <w:sz w:val="22"/>
                <w:szCs w:val="22"/>
                <w:lang w:eastAsia="en-US"/>
              </w:rPr>
            </w:pPr>
            <w:r w:rsidRPr="00225094">
              <w:rPr>
                <w:sz w:val="22"/>
                <w:szCs w:val="22"/>
                <w:lang w:eastAsia="en-US"/>
              </w:rPr>
              <w:t>1</w:t>
            </w:r>
          </w:p>
        </w:tc>
        <w:tc>
          <w:tcPr>
            <w:tcW w:w="2015" w:type="dxa"/>
          </w:tcPr>
          <w:p w14:paraId="70AA49DC" w14:textId="77777777" w:rsidR="00225094" w:rsidRPr="00225094" w:rsidRDefault="00225094" w:rsidP="00225094">
            <w:pPr>
              <w:jc w:val="right"/>
              <w:rPr>
                <w:sz w:val="22"/>
                <w:szCs w:val="22"/>
                <w:lang w:eastAsia="en-US"/>
              </w:rPr>
            </w:pPr>
            <w:r w:rsidRPr="00225094">
              <w:rPr>
                <w:sz w:val="22"/>
                <w:szCs w:val="22"/>
                <w:lang w:eastAsia="en-US"/>
              </w:rPr>
              <w:t>500.00 €</w:t>
            </w:r>
          </w:p>
        </w:tc>
      </w:tr>
      <w:tr w:rsidR="00225094" w:rsidRPr="00225094" w14:paraId="6C8E67B5" w14:textId="77777777" w:rsidTr="00CF2880">
        <w:tc>
          <w:tcPr>
            <w:tcW w:w="5070" w:type="dxa"/>
          </w:tcPr>
          <w:p w14:paraId="6F27C93C" w14:textId="77777777" w:rsidR="00225094" w:rsidRPr="00225094" w:rsidRDefault="00225094" w:rsidP="00225094">
            <w:pPr>
              <w:rPr>
                <w:sz w:val="22"/>
                <w:szCs w:val="22"/>
                <w:lang w:eastAsia="en-US"/>
              </w:rPr>
            </w:pPr>
            <w:r w:rsidRPr="00225094">
              <w:rPr>
                <w:sz w:val="22"/>
                <w:szCs w:val="22"/>
                <w:lang w:eastAsia="en-US"/>
              </w:rPr>
              <w:t>Total…………………………………………………………………………..</w:t>
            </w:r>
          </w:p>
        </w:tc>
        <w:tc>
          <w:tcPr>
            <w:tcW w:w="2693" w:type="dxa"/>
          </w:tcPr>
          <w:p w14:paraId="645FE626" w14:textId="77777777" w:rsidR="00225094" w:rsidRPr="00225094" w:rsidRDefault="00225094" w:rsidP="00225094">
            <w:pPr>
              <w:jc w:val="center"/>
              <w:rPr>
                <w:sz w:val="22"/>
                <w:szCs w:val="22"/>
                <w:lang w:eastAsia="en-US"/>
              </w:rPr>
            </w:pPr>
            <w:r w:rsidRPr="00225094">
              <w:rPr>
                <w:sz w:val="22"/>
                <w:szCs w:val="22"/>
                <w:lang w:eastAsia="en-US"/>
              </w:rPr>
              <w:t>18</w:t>
            </w:r>
          </w:p>
        </w:tc>
        <w:tc>
          <w:tcPr>
            <w:tcW w:w="2015" w:type="dxa"/>
          </w:tcPr>
          <w:p w14:paraId="4E0D3A9D" w14:textId="77777777" w:rsidR="00225094" w:rsidRPr="00225094" w:rsidRDefault="00225094" w:rsidP="00225094">
            <w:pPr>
              <w:jc w:val="right"/>
              <w:rPr>
                <w:sz w:val="22"/>
                <w:szCs w:val="22"/>
                <w:lang w:eastAsia="en-US"/>
              </w:rPr>
            </w:pPr>
            <w:r w:rsidRPr="00225094">
              <w:rPr>
                <w:sz w:val="22"/>
                <w:szCs w:val="22"/>
                <w:lang w:eastAsia="en-US"/>
              </w:rPr>
              <w:t>7 877.42 €</w:t>
            </w:r>
          </w:p>
        </w:tc>
      </w:tr>
    </w:tbl>
    <w:p w14:paraId="2E2D8051" w14:textId="77777777" w:rsidR="00225094" w:rsidRPr="00947D7F" w:rsidRDefault="00225094" w:rsidP="00225094">
      <w:pPr>
        <w:rPr>
          <w:rFonts w:ascii="Calibri" w:eastAsia="Calibri" w:hAnsi="Calibri"/>
          <w:sz w:val="16"/>
          <w:szCs w:val="16"/>
          <w:lang w:eastAsia="en-US"/>
        </w:rPr>
      </w:pPr>
    </w:p>
    <w:p w14:paraId="22A07D1E" w14:textId="77777777" w:rsidR="00225094" w:rsidRPr="00947D7F" w:rsidRDefault="00225094" w:rsidP="00225094">
      <w:pPr>
        <w:rPr>
          <w:rFonts w:ascii="Calibri" w:eastAsia="Calibri" w:hAnsi="Calibri"/>
          <w:sz w:val="16"/>
          <w:szCs w:val="16"/>
          <w:lang w:eastAsia="en-US"/>
        </w:rPr>
      </w:pPr>
    </w:p>
    <w:p w14:paraId="01ECABA3" w14:textId="77777777" w:rsidR="00225094" w:rsidRPr="00225094" w:rsidRDefault="00225094" w:rsidP="008D7796">
      <w:pPr>
        <w:jc w:val="center"/>
        <w:rPr>
          <w:rFonts w:ascii="Calibri" w:eastAsia="Calibri" w:hAnsi="Calibri"/>
          <w:sz w:val="22"/>
          <w:szCs w:val="22"/>
          <w:lang w:eastAsia="en-US"/>
        </w:rPr>
      </w:pPr>
      <w:r w:rsidRPr="00225094">
        <w:rPr>
          <w:rFonts w:ascii="Calibri" w:eastAsia="Calibri" w:hAnsi="Calibri"/>
          <w:noProof/>
          <w:sz w:val="22"/>
          <w:szCs w:val="22"/>
        </w:rPr>
        <w:drawing>
          <wp:inline distT="0" distB="0" distL="0" distR="0" wp14:anchorId="4DA02D86" wp14:editId="14FF578E">
            <wp:extent cx="3261360" cy="1584960"/>
            <wp:effectExtent l="0" t="0" r="15240" b="1524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225094">
        <w:rPr>
          <w:rFonts w:ascii="Calibri" w:eastAsia="Calibri" w:hAnsi="Calibri"/>
          <w:sz w:val="22"/>
          <w:szCs w:val="22"/>
          <w:lang w:eastAsia="en-US"/>
        </w:rPr>
        <w:br w:type="textWrapping" w:clear="all"/>
      </w:r>
    </w:p>
    <w:p w14:paraId="6F81477B" w14:textId="77777777" w:rsidR="00225094" w:rsidRPr="00947D7F" w:rsidRDefault="00225094" w:rsidP="00225094">
      <w:pPr>
        <w:ind w:right="-143"/>
        <w:rPr>
          <w:rFonts w:ascii="Calibri" w:eastAsia="Calibri" w:hAnsi="Calibri"/>
          <w:sz w:val="16"/>
          <w:szCs w:val="16"/>
          <w:lang w:eastAsia="en-US"/>
        </w:rPr>
      </w:pPr>
    </w:p>
    <w:p w14:paraId="28E8D104" w14:textId="75F94A6C" w:rsidR="00294663" w:rsidRPr="003F6809" w:rsidRDefault="009F74A9">
      <w:pPr>
        <w:rPr>
          <w:rStyle w:val="Emphaseple"/>
          <w:rFonts w:asciiTheme="majorHAnsi" w:hAnsiTheme="majorHAnsi" w:cstheme="majorHAnsi"/>
          <w:bCs/>
          <w:i w:val="0"/>
          <w:iCs w:val="0"/>
          <w:color w:val="auto"/>
        </w:rPr>
      </w:pPr>
      <w:r w:rsidRPr="003F6809">
        <w:rPr>
          <w:rStyle w:val="Emphaseple"/>
          <w:rFonts w:asciiTheme="majorHAnsi" w:hAnsiTheme="majorHAnsi" w:cstheme="majorHAnsi"/>
          <w:bCs/>
          <w:i w:val="0"/>
          <w:iCs w:val="0"/>
          <w:color w:val="auto"/>
        </w:rPr>
        <w:t xml:space="preserve">→ </w:t>
      </w:r>
      <w:r w:rsidR="00287D29" w:rsidRPr="003F6809">
        <w:rPr>
          <w:rStyle w:val="Emphaseple"/>
          <w:rFonts w:asciiTheme="majorHAnsi" w:hAnsiTheme="majorHAnsi" w:cstheme="majorHAnsi"/>
          <w:bCs/>
          <w:i w:val="0"/>
          <w:iCs w:val="0"/>
          <w:color w:val="auto"/>
        </w:rPr>
        <w:t xml:space="preserve">D’autres aides directes </w:t>
      </w:r>
      <w:r w:rsidR="00037050" w:rsidRPr="003F6809">
        <w:rPr>
          <w:rStyle w:val="Emphaseple"/>
          <w:rFonts w:asciiTheme="majorHAnsi" w:hAnsiTheme="majorHAnsi" w:cstheme="majorHAnsi"/>
          <w:bCs/>
          <w:i w:val="0"/>
          <w:iCs w:val="0"/>
          <w:color w:val="auto"/>
        </w:rPr>
        <w:t>financées dans le cadre de la convention avec le Conseil Régional Grand Est</w:t>
      </w:r>
      <w:r w:rsidR="00287D29" w:rsidRPr="003F6809">
        <w:rPr>
          <w:rStyle w:val="Emphaseple"/>
          <w:rFonts w:asciiTheme="majorHAnsi" w:hAnsiTheme="majorHAnsi" w:cstheme="majorHAnsi"/>
          <w:bCs/>
          <w:i w:val="0"/>
          <w:iCs w:val="0"/>
          <w:color w:val="auto"/>
        </w:rPr>
        <w:t xml:space="preserve"> </w:t>
      </w:r>
      <w:r w:rsidR="00037050" w:rsidRPr="003F6809">
        <w:rPr>
          <w:rStyle w:val="Emphaseple"/>
          <w:rFonts w:asciiTheme="majorHAnsi" w:hAnsiTheme="majorHAnsi" w:cstheme="majorHAnsi"/>
          <w:bCs/>
          <w:i w:val="0"/>
          <w:iCs w:val="0"/>
          <w:color w:val="auto"/>
        </w:rPr>
        <w:t>sont attribuées</w:t>
      </w:r>
      <w:r w:rsidR="00287D29" w:rsidRPr="003F6809">
        <w:rPr>
          <w:rStyle w:val="Emphaseple"/>
          <w:rFonts w:asciiTheme="majorHAnsi" w:hAnsiTheme="majorHAnsi" w:cstheme="majorHAnsi"/>
          <w:bCs/>
          <w:i w:val="0"/>
          <w:iCs w:val="0"/>
          <w:color w:val="auto"/>
        </w:rPr>
        <w:t xml:space="preserve"> aux jeunes ; elles portent essentiellement sur la mobilité, et la subsistance. Elles concernent les jeunes qui participent aux ateliers AOA </w:t>
      </w:r>
      <w:r w:rsidR="00037050" w:rsidRPr="003F6809">
        <w:rPr>
          <w:rStyle w:val="Emphaseple"/>
          <w:rFonts w:asciiTheme="majorHAnsi" w:hAnsiTheme="majorHAnsi" w:cstheme="majorHAnsi"/>
          <w:bCs/>
          <w:i w:val="0"/>
          <w:iCs w:val="0"/>
          <w:color w:val="auto"/>
        </w:rPr>
        <w:t>et les jeunes mineurs qui ne se sont pas éligibles au FAJ et représentent respectivement 1 447€ et 750€.</w:t>
      </w:r>
    </w:p>
    <w:p w14:paraId="69DE1066" w14:textId="3E21F034" w:rsidR="00287D29" w:rsidRPr="009F74A9" w:rsidRDefault="00294663">
      <w:pPr>
        <w:rPr>
          <w:rStyle w:val="Emphaseple"/>
          <w:rFonts w:ascii="Bradley Hand ITC" w:hAnsi="Bradley Hand ITC" w:cstheme="majorHAnsi"/>
          <w:b/>
          <w:color w:val="auto"/>
          <w:sz w:val="56"/>
          <w:szCs w:val="56"/>
        </w:rPr>
      </w:pPr>
      <w:r w:rsidRPr="003F6809">
        <w:rPr>
          <w:rStyle w:val="Emphaseple"/>
          <w:rFonts w:asciiTheme="majorHAnsi" w:hAnsiTheme="majorHAnsi" w:cstheme="majorHAnsi"/>
          <w:bCs/>
          <w:i w:val="0"/>
          <w:iCs w:val="0"/>
          <w:color w:val="auto"/>
        </w:rPr>
        <w:lastRenderedPageBreak/>
        <w:t>Un jeune a aussi bénéficié d’un billet « emploi-formation » pour 11 trajets en train</w:t>
      </w:r>
      <w:r w:rsidR="009F74A9" w:rsidRPr="003F6809">
        <w:rPr>
          <w:rStyle w:val="Emphaseple"/>
          <w:rFonts w:asciiTheme="majorHAnsi" w:hAnsiTheme="majorHAnsi" w:cstheme="majorHAnsi"/>
          <w:bCs/>
          <w:i w:val="0"/>
          <w:iCs w:val="0"/>
          <w:color w:val="auto"/>
        </w:rPr>
        <w:t xml:space="preserve"> (dispositif co-financé par le CRGE)</w:t>
      </w:r>
      <w:r w:rsidRPr="003F6809">
        <w:rPr>
          <w:rStyle w:val="Emphaseple"/>
          <w:rFonts w:asciiTheme="majorHAnsi" w:hAnsiTheme="majorHAnsi" w:cstheme="majorHAnsi"/>
          <w:bCs/>
          <w:i w:val="0"/>
          <w:iCs w:val="0"/>
          <w:color w:val="auto"/>
        </w:rPr>
        <w:t>.</w:t>
      </w:r>
      <w:r w:rsidRPr="009F74A9">
        <w:rPr>
          <w:rStyle w:val="Emphaseple"/>
          <w:bCs/>
          <w:i w:val="0"/>
          <w:iCs w:val="0"/>
          <w:color w:val="auto"/>
        </w:rPr>
        <w:t xml:space="preserve"> </w:t>
      </w:r>
      <w:r w:rsidR="00287D29" w:rsidRPr="009F74A9">
        <w:rPr>
          <w:rStyle w:val="Emphaseple"/>
          <w:rFonts w:ascii="Bradley Hand ITC" w:hAnsi="Bradley Hand ITC" w:cstheme="majorHAnsi"/>
          <w:b/>
          <w:color w:val="auto"/>
          <w:sz w:val="56"/>
          <w:szCs w:val="56"/>
        </w:rPr>
        <w:br w:type="page"/>
      </w:r>
    </w:p>
    <w:p w14:paraId="26844E26" w14:textId="77777777" w:rsidR="00225094" w:rsidRDefault="00225094" w:rsidP="00CC6B8D">
      <w:pPr>
        <w:jc w:val="center"/>
        <w:rPr>
          <w:rStyle w:val="Emphaseple"/>
          <w:rFonts w:ascii="Bradley Hand ITC" w:hAnsi="Bradley Hand ITC" w:cstheme="majorHAnsi"/>
          <w:b/>
          <w:color w:val="365F91" w:themeColor="accent1" w:themeShade="BF"/>
          <w:sz w:val="56"/>
          <w:szCs w:val="56"/>
        </w:rPr>
      </w:pPr>
    </w:p>
    <w:p w14:paraId="56E3AE7A" w14:textId="38CE9D10" w:rsidR="003B636C" w:rsidRPr="00073876" w:rsidRDefault="003B636C" w:rsidP="003B636C">
      <w:pPr>
        <w:rPr>
          <w:iCs/>
          <w:color w:val="000000"/>
          <w:sz w:val="32"/>
          <w:szCs w:val="32"/>
          <w:u w:val="single"/>
        </w:rPr>
      </w:pPr>
      <w:r w:rsidRPr="00073876">
        <w:rPr>
          <w:b/>
          <w:sz w:val="32"/>
          <w:szCs w:val="32"/>
          <w:u w:val="single"/>
        </w:rPr>
        <w:t>Le</w:t>
      </w:r>
      <w:r w:rsidR="00073876" w:rsidRPr="00073876">
        <w:rPr>
          <w:b/>
          <w:sz w:val="32"/>
          <w:szCs w:val="32"/>
          <w:u w:val="single"/>
        </w:rPr>
        <w:t xml:space="preserve"> Budget 2019</w:t>
      </w:r>
      <w:r w:rsidRPr="00073876">
        <w:rPr>
          <w:iCs/>
          <w:color w:val="000000"/>
          <w:sz w:val="32"/>
          <w:szCs w:val="32"/>
          <w:u w:val="single"/>
        </w:rPr>
        <w:t> </w:t>
      </w:r>
    </w:p>
    <w:p w14:paraId="40102F15" w14:textId="0D59F69D" w:rsidR="003B636C" w:rsidRDefault="003B636C" w:rsidP="003B636C">
      <w:pPr>
        <w:rPr>
          <w:iCs/>
          <w:color w:val="000000"/>
          <w:sz w:val="32"/>
          <w:szCs w:val="32"/>
        </w:rPr>
      </w:pPr>
    </w:p>
    <w:p w14:paraId="106CDF80" w14:textId="59270498" w:rsidR="003B636C" w:rsidRDefault="00314331" w:rsidP="003B636C">
      <w:pPr>
        <w:rPr>
          <w:iCs/>
          <w:color w:val="000000"/>
          <w:sz w:val="32"/>
          <w:szCs w:val="32"/>
        </w:rPr>
      </w:pPr>
      <w:r w:rsidRPr="00314331">
        <w:rPr>
          <w:noProof/>
        </w:rPr>
        <w:drawing>
          <wp:anchor distT="0" distB="0" distL="114300" distR="114300" simplePos="0" relativeHeight="251902976" behindDoc="0" locked="0" layoutInCell="1" allowOverlap="1" wp14:anchorId="263D5E69" wp14:editId="4CB98A4E">
            <wp:simplePos x="0" y="0"/>
            <wp:positionH relativeFrom="column">
              <wp:posOffset>365760</wp:posOffset>
            </wp:positionH>
            <wp:positionV relativeFrom="paragraph">
              <wp:posOffset>27940</wp:posOffset>
            </wp:positionV>
            <wp:extent cx="5391150" cy="850519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875" cy="85205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CF072" w14:textId="7E711844" w:rsidR="003B636C" w:rsidRDefault="003B636C" w:rsidP="003B636C">
      <w:pPr>
        <w:rPr>
          <w:iCs/>
          <w:color w:val="000000"/>
          <w:sz w:val="32"/>
          <w:szCs w:val="32"/>
        </w:rPr>
      </w:pPr>
    </w:p>
    <w:p w14:paraId="7DB82C99" w14:textId="4B7EC3B6" w:rsidR="003B636C" w:rsidRDefault="003B636C" w:rsidP="003B636C">
      <w:pPr>
        <w:rPr>
          <w:iCs/>
          <w:color w:val="000000"/>
          <w:sz w:val="32"/>
          <w:szCs w:val="32"/>
        </w:rPr>
      </w:pPr>
    </w:p>
    <w:p w14:paraId="3B44C584" w14:textId="32C49CD5" w:rsidR="003B636C" w:rsidRDefault="003B636C" w:rsidP="003B636C">
      <w:pPr>
        <w:rPr>
          <w:iCs/>
          <w:color w:val="000000"/>
          <w:sz w:val="32"/>
          <w:szCs w:val="32"/>
        </w:rPr>
      </w:pPr>
    </w:p>
    <w:p w14:paraId="53C47750" w14:textId="03A2908F" w:rsidR="003B636C" w:rsidRDefault="003B636C" w:rsidP="003B636C">
      <w:pPr>
        <w:rPr>
          <w:iCs/>
          <w:color w:val="000000"/>
          <w:sz w:val="32"/>
          <w:szCs w:val="32"/>
        </w:rPr>
      </w:pPr>
    </w:p>
    <w:p w14:paraId="4B3CF72A" w14:textId="0708FB1A" w:rsidR="003B636C" w:rsidRDefault="003B636C" w:rsidP="003B636C">
      <w:pPr>
        <w:rPr>
          <w:iCs/>
          <w:color w:val="000000"/>
          <w:sz w:val="32"/>
          <w:szCs w:val="32"/>
        </w:rPr>
      </w:pPr>
    </w:p>
    <w:p w14:paraId="312CBF89" w14:textId="1A14DB3E" w:rsidR="003B636C" w:rsidRDefault="003B636C" w:rsidP="003B636C">
      <w:pPr>
        <w:rPr>
          <w:iCs/>
          <w:color w:val="000000"/>
          <w:sz w:val="32"/>
          <w:szCs w:val="32"/>
        </w:rPr>
      </w:pPr>
    </w:p>
    <w:p w14:paraId="2D2BA3DB" w14:textId="7A484255" w:rsidR="003B636C" w:rsidRDefault="003B636C" w:rsidP="003B636C">
      <w:pPr>
        <w:rPr>
          <w:iCs/>
          <w:color w:val="000000"/>
          <w:sz w:val="32"/>
          <w:szCs w:val="32"/>
        </w:rPr>
      </w:pPr>
    </w:p>
    <w:p w14:paraId="4125B91B" w14:textId="5B4A65A0" w:rsidR="003B636C" w:rsidRDefault="003B636C" w:rsidP="003B636C">
      <w:pPr>
        <w:rPr>
          <w:iCs/>
          <w:color w:val="000000"/>
          <w:sz w:val="32"/>
          <w:szCs w:val="32"/>
        </w:rPr>
      </w:pPr>
    </w:p>
    <w:p w14:paraId="5029808B" w14:textId="4642E8AD" w:rsidR="003B636C" w:rsidRDefault="003B636C" w:rsidP="003B636C">
      <w:pPr>
        <w:rPr>
          <w:iCs/>
          <w:color w:val="000000"/>
          <w:sz w:val="32"/>
          <w:szCs w:val="32"/>
        </w:rPr>
      </w:pPr>
    </w:p>
    <w:p w14:paraId="0FE50F5D" w14:textId="3BA66736" w:rsidR="003B636C" w:rsidRDefault="003B636C" w:rsidP="003B636C">
      <w:pPr>
        <w:rPr>
          <w:iCs/>
          <w:color w:val="000000"/>
          <w:sz w:val="32"/>
          <w:szCs w:val="32"/>
        </w:rPr>
      </w:pPr>
    </w:p>
    <w:p w14:paraId="79D247C6" w14:textId="2350EBE4" w:rsidR="003B636C" w:rsidRDefault="003B636C" w:rsidP="003B636C">
      <w:pPr>
        <w:rPr>
          <w:iCs/>
          <w:color w:val="000000"/>
          <w:sz w:val="32"/>
          <w:szCs w:val="32"/>
        </w:rPr>
      </w:pPr>
    </w:p>
    <w:p w14:paraId="727658BA" w14:textId="79C4CF07" w:rsidR="003B636C" w:rsidRDefault="003B636C" w:rsidP="003B636C">
      <w:pPr>
        <w:rPr>
          <w:iCs/>
          <w:color w:val="000000"/>
          <w:sz w:val="32"/>
          <w:szCs w:val="32"/>
        </w:rPr>
      </w:pPr>
    </w:p>
    <w:p w14:paraId="0E47460B" w14:textId="63989071" w:rsidR="003B636C" w:rsidRDefault="003B636C" w:rsidP="003B636C">
      <w:pPr>
        <w:rPr>
          <w:iCs/>
          <w:color w:val="000000"/>
          <w:sz w:val="32"/>
          <w:szCs w:val="32"/>
        </w:rPr>
      </w:pPr>
    </w:p>
    <w:p w14:paraId="6EEA31C3" w14:textId="2611BEB6" w:rsidR="003B636C" w:rsidRDefault="003B636C" w:rsidP="003B636C">
      <w:pPr>
        <w:rPr>
          <w:iCs/>
          <w:color w:val="000000"/>
          <w:sz w:val="32"/>
          <w:szCs w:val="32"/>
        </w:rPr>
      </w:pPr>
    </w:p>
    <w:p w14:paraId="11CE0DC2" w14:textId="7ED0E91F" w:rsidR="003B636C" w:rsidRDefault="003B636C" w:rsidP="003B636C">
      <w:pPr>
        <w:rPr>
          <w:iCs/>
          <w:color w:val="000000"/>
          <w:sz w:val="32"/>
          <w:szCs w:val="32"/>
        </w:rPr>
      </w:pPr>
    </w:p>
    <w:p w14:paraId="2F8C4DFD" w14:textId="0DC2F368" w:rsidR="003B636C" w:rsidRDefault="003B636C" w:rsidP="003B636C">
      <w:pPr>
        <w:rPr>
          <w:iCs/>
          <w:color w:val="000000"/>
          <w:sz w:val="32"/>
          <w:szCs w:val="32"/>
        </w:rPr>
      </w:pPr>
    </w:p>
    <w:p w14:paraId="0B00926F" w14:textId="5A4E5DAB" w:rsidR="003B636C" w:rsidRDefault="003B636C" w:rsidP="003B636C">
      <w:pPr>
        <w:rPr>
          <w:iCs/>
          <w:color w:val="000000"/>
          <w:sz w:val="32"/>
          <w:szCs w:val="32"/>
        </w:rPr>
      </w:pPr>
    </w:p>
    <w:p w14:paraId="0B6C559F" w14:textId="6DA43FD5" w:rsidR="003B636C" w:rsidRDefault="003B636C" w:rsidP="003B636C">
      <w:pPr>
        <w:rPr>
          <w:iCs/>
          <w:color w:val="000000"/>
          <w:sz w:val="32"/>
          <w:szCs w:val="32"/>
        </w:rPr>
      </w:pPr>
    </w:p>
    <w:p w14:paraId="5131C9B6" w14:textId="4CFC414C" w:rsidR="003B636C" w:rsidRDefault="003B636C" w:rsidP="003B636C">
      <w:pPr>
        <w:rPr>
          <w:iCs/>
          <w:color w:val="000000"/>
          <w:sz w:val="32"/>
          <w:szCs w:val="32"/>
        </w:rPr>
      </w:pPr>
    </w:p>
    <w:p w14:paraId="0461E53E" w14:textId="20591E1F" w:rsidR="003B636C" w:rsidRDefault="003B636C" w:rsidP="003B636C">
      <w:pPr>
        <w:rPr>
          <w:iCs/>
          <w:color w:val="000000"/>
          <w:sz w:val="32"/>
          <w:szCs w:val="32"/>
        </w:rPr>
      </w:pPr>
    </w:p>
    <w:p w14:paraId="15E554EB" w14:textId="3BEB97ED" w:rsidR="003B636C" w:rsidRDefault="003B636C" w:rsidP="003B636C">
      <w:pPr>
        <w:rPr>
          <w:iCs/>
          <w:color w:val="000000"/>
          <w:sz w:val="32"/>
          <w:szCs w:val="32"/>
        </w:rPr>
      </w:pPr>
    </w:p>
    <w:p w14:paraId="583036D6" w14:textId="7EC6D041" w:rsidR="003B636C" w:rsidRDefault="003B636C" w:rsidP="003B636C">
      <w:pPr>
        <w:rPr>
          <w:iCs/>
          <w:color w:val="000000"/>
          <w:sz w:val="32"/>
          <w:szCs w:val="32"/>
        </w:rPr>
      </w:pPr>
    </w:p>
    <w:p w14:paraId="2C304BA5" w14:textId="195A2A47" w:rsidR="003B636C" w:rsidRDefault="003B636C" w:rsidP="003B636C">
      <w:pPr>
        <w:rPr>
          <w:iCs/>
          <w:color w:val="000000"/>
          <w:sz w:val="32"/>
          <w:szCs w:val="32"/>
        </w:rPr>
      </w:pPr>
    </w:p>
    <w:p w14:paraId="3314A509" w14:textId="3309D301" w:rsidR="003B636C" w:rsidRDefault="003B636C" w:rsidP="003B636C">
      <w:pPr>
        <w:rPr>
          <w:iCs/>
          <w:color w:val="000000"/>
          <w:sz w:val="32"/>
          <w:szCs w:val="32"/>
        </w:rPr>
      </w:pPr>
    </w:p>
    <w:p w14:paraId="1AF09D8A" w14:textId="52C31C31" w:rsidR="003B636C" w:rsidRDefault="003B636C" w:rsidP="003B636C">
      <w:pPr>
        <w:rPr>
          <w:iCs/>
          <w:color w:val="000000"/>
          <w:sz w:val="32"/>
          <w:szCs w:val="32"/>
        </w:rPr>
      </w:pPr>
    </w:p>
    <w:p w14:paraId="221D7206" w14:textId="14FF9E65" w:rsidR="003B636C" w:rsidRDefault="003B636C" w:rsidP="003B636C">
      <w:pPr>
        <w:rPr>
          <w:iCs/>
          <w:color w:val="000000"/>
          <w:sz w:val="32"/>
          <w:szCs w:val="32"/>
        </w:rPr>
      </w:pPr>
    </w:p>
    <w:p w14:paraId="2D6C5259" w14:textId="11E85892" w:rsidR="003B636C" w:rsidRDefault="003B636C" w:rsidP="003B636C">
      <w:pPr>
        <w:rPr>
          <w:iCs/>
          <w:color w:val="000000"/>
          <w:sz w:val="32"/>
          <w:szCs w:val="32"/>
        </w:rPr>
      </w:pPr>
    </w:p>
    <w:p w14:paraId="199A8FD0" w14:textId="6ACDCE6B" w:rsidR="003B636C" w:rsidRDefault="003B636C" w:rsidP="003B636C">
      <w:pPr>
        <w:rPr>
          <w:iCs/>
          <w:color w:val="000000"/>
          <w:sz w:val="32"/>
          <w:szCs w:val="32"/>
        </w:rPr>
      </w:pPr>
    </w:p>
    <w:p w14:paraId="7474DD6C" w14:textId="1AF67435" w:rsidR="003B636C" w:rsidRDefault="003B636C" w:rsidP="003B636C">
      <w:pPr>
        <w:rPr>
          <w:iCs/>
          <w:color w:val="000000"/>
          <w:sz w:val="32"/>
          <w:szCs w:val="32"/>
        </w:rPr>
      </w:pPr>
    </w:p>
    <w:p w14:paraId="7BD4DFCE" w14:textId="1477E4E5" w:rsidR="003B636C" w:rsidRDefault="003B636C" w:rsidP="003B636C">
      <w:pPr>
        <w:rPr>
          <w:iCs/>
          <w:color w:val="000000"/>
          <w:sz w:val="32"/>
          <w:szCs w:val="32"/>
        </w:rPr>
      </w:pPr>
    </w:p>
    <w:p w14:paraId="5694EB53" w14:textId="2869DC26" w:rsidR="003B636C" w:rsidRDefault="003B636C" w:rsidP="003B636C">
      <w:pPr>
        <w:rPr>
          <w:iCs/>
          <w:color w:val="000000"/>
          <w:sz w:val="32"/>
          <w:szCs w:val="32"/>
        </w:rPr>
      </w:pPr>
    </w:p>
    <w:p w14:paraId="002F5807" w14:textId="5BE38147" w:rsidR="003B636C" w:rsidRDefault="003B636C" w:rsidP="003B636C">
      <w:pPr>
        <w:rPr>
          <w:iCs/>
          <w:color w:val="000000"/>
          <w:sz w:val="32"/>
          <w:szCs w:val="32"/>
        </w:rPr>
      </w:pPr>
    </w:p>
    <w:p w14:paraId="41E360ED" w14:textId="7A4BD794" w:rsidR="003B636C" w:rsidRDefault="003B636C" w:rsidP="003B636C">
      <w:pPr>
        <w:rPr>
          <w:iCs/>
          <w:color w:val="000000"/>
          <w:sz w:val="32"/>
          <w:szCs w:val="32"/>
        </w:rPr>
      </w:pPr>
    </w:p>
    <w:p w14:paraId="4A9A3197" w14:textId="1A7479BB" w:rsidR="003B636C" w:rsidRDefault="003B636C" w:rsidP="003B636C">
      <w:pPr>
        <w:rPr>
          <w:iCs/>
          <w:color w:val="000000"/>
          <w:sz w:val="32"/>
          <w:szCs w:val="32"/>
        </w:rPr>
      </w:pPr>
    </w:p>
    <w:p w14:paraId="71F3BC74" w14:textId="3141F2F2" w:rsidR="00314331" w:rsidRDefault="00314331" w:rsidP="003B636C">
      <w:pPr>
        <w:rPr>
          <w:rFonts w:asciiTheme="majorHAnsi" w:hAnsiTheme="majorHAnsi" w:cstheme="majorHAnsi"/>
          <w:b/>
          <w:sz w:val="32"/>
          <w:szCs w:val="32"/>
        </w:rPr>
      </w:pPr>
      <w:r w:rsidRPr="00314331">
        <w:rPr>
          <w:noProof/>
        </w:rPr>
        <w:lastRenderedPageBreak/>
        <w:drawing>
          <wp:anchor distT="0" distB="0" distL="114300" distR="114300" simplePos="0" relativeHeight="251904000" behindDoc="0" locked="0" layoutInCell="1" allowOverlap="1" wp14:anchorId="0BF90E64" wp14:editId="28B6043E">
            <wp:simplePos x="0" y="0"/>
            <wp:positionH relativeFrom="column">
              <wp:posOffset>203835</wp:posOffset>
            </wp:positionH>
            <wp:positionV relativeFrom="paragraph">
              <wp:posOffset>119746</wp:posOffset>
            </wp:positionV>
            <wp:extent cx="5813020" cy="9248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3020" cy="924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FF5C2" w14:textId="35E870B5" w:rsidR="00314331" w:rsidRDefault="00314331" w:rsidP="003B636C">
      <w:pPr>
        <w:rPr>
          <w:rFonts w:asciiTheme="majorHAnsi" w:hAnsiTheme="majorHAnsi" w:cstheme="majorHAnsi"/>
          <w:b/>
          <w:sz w:val="32"/>
          <w:szCs w:val="32"/>
        </w:rPr>
      </w:pPr>
    </w:p>
    <w:p w14:paraId="0A87DB52" w14:textId="77777777" w:rsidR="00314331" w:rsidRDefault="00314331" w:rsidP="003B636C">
      <w:pPr>
        <w:rPr>
          <w:rFonts w:asciiTheme="majorHAnsi" w:hAnsiTheme="majorHAnsi" w:cstheme="majorHAnsi"/>
          <w:b/>
          <w:sz w:val="32"/>
          <w:szCs w:val="32"/>
        </w:rPr>
      </w:pPr>
    </w:p>
    <w:p w14:paraId="5AAB038B" w14:textId="77777777" w:rsidR="00314331" w:rsidRDefault="00314331" w:rsidP="003B636C">
      <w:pPr>
        <w:rPr>
          <w:rFonts w:asciiTheme="majorHAnsi" w:hAnsiTheme="majorHAnsi" w:cstheme="majorHAnsi"/>
          <w:b/>
          <w:sz w:val="32"/>
          <w:szCs w:val="32"/>
        </w:rPr>
      </w:pPr>
    </w:p>
    <w:p w14:paraId="474A0673" w14:textId="77777777" w:rsidR="00314331" w:rsidRDefault="00314331" w:rsidP="003B636C">
      <w:pPr>
        <w:rPr>
          <w:rFonts w:asciiTheme="majorHAnsi" w:hAnsiTheme="majorHAnsi" w:cstheme="majorHAnsi"/>
          <w:b/>
          <w:sz w:val="32"/>
          <w:szCs w:val="32"/>
        </w:rPr>
      </w:pPr>
    </w:p>
    <w:p w14:paraId="7D80BCAA" w14:textId="77777777" w:rsidR="00314331" w:rsidRDefault="00314331" w:rsidP="003B636C">
      <w:pPr>
        <w:rPr>
          <w:rFonts w:asciiTheme="majorHAnsi" w:hAnsiTheme="majorHAnsi" w:cstheme="majorHAnsi"/>
          <w:b/>
          <w:sz w:val="32"/>
          <w:szCs w:val="32"/>
        </w:rPr>
      </w:pPr>
    </w:p>
    <w:p w14:paraId="662B38EB" w14:textId="77777777" w:rsidR="00314331" w:rsidRDefault="00314331" w:rsidP="003B636C">
      <w:pPr>
        <w:rPr>
          <w:rFonts w:asciiTheme="majorHAnsi" w:hAnsiTheme="majorHAnsi" w:cstheme="majorHAnsi"/>
          <w:b/>
          <w:sz w:val="32"/>
          <w:szCs w:val="32"/>
        </w:rPr>
      </w:pPr>
    </w:p>
    <w:p w14:paraId="2509288C" w14:textId="77777777" w:rsidR="003B636C" w:rsidRDefault="003B636C" w:rsidP="003B636C">
      <w:pPr>
        <w:rPr>
          <w:iCs/>
          <w:color w:val="000000"/>
          <w:sz w:val="32"/>
          <w:szCs w:val="32"/>
        </w:rPr>
      </w:pPr>
    </w:p>
    <w:p w14:paraId="46BFFBA2" w14:textId="77777777" w:rsidR="003B636C" w:rsidRPr="003B636C" w:rsidRDefault="003B636C" w:rsidP="003B636C">
      <w:pPr>
        <w:rPr>
          <w:iCs/>
          <w:color w:val="000000"/>
          <w:sz w:val="32"/>
          <w:szCs w:val="32"/>
        </w:rPr>
      </w:pPr>
    </w:p>
    <w:p w14:paraId="1C9492D6" w14:textId="4C722671" w:rsidR="00AD4917" w:rsidRDefault="00AD4917" w:rsidP="00CC6B8D">
      <w:pPr>
        <w:jc w:val="center"/>
        <w:rPr>
          <w:rStyle w:val="Emphaseple"/>
          <w:rFonts w:ascii="Bradley Hand ITC" w:hAnsi="Bradley Hand ITC" w:cstheme="majorHAnsi"/>
          <w:b/>
          <w:color w:val="365F91" w:themeColor="accent1" w:themeShade="BF"/>
          <w:sz w:val="56"/>
          <w:szCs w:val="56"/>
        </w:rPr>
      </w:pPr>
    </w:p>
    <w:p w14:paraId="52398907" w14:textId="62B8E884" w:rsidR="003B636C" w:rsidRDefault="003B636C" w:rsidP="00CC6B8D">
      <w:pPr>
        <w:jc w:val="center"/>
        <w:rPr>
          <w:rStyle w:val="Emphaseple"/>
          <w:rFonts w:ascii="Bradley Hand ITC" w:hAnsi="Bradley Hand ITC" w:cstheme="majorHAnsi"/>
          <w:b/>
          <w:color w:val="365F91" w:themeColor="accent1" w:themeShade="BF"/>
          <w:sz w:val="56"/>
          <w:szCs w:val="56"/>
        </w:rPr>
      </w:pPr>
    </w:p>
    <w:p w14:paraId="6ABCF70D" w14:textId="45E1DF62" w:rsidR="003B636C" w:rsidRDefault="003B636C" w:rsidP="00CC6B8D">
      <w:pPr>
        <w:jc w:val="center"/>
        <w:rPr>
          <w:rStyle w:val="Emphaseple"/>
          <w:rFonts w:ascii="Bradley Hand ITC" w:hAnsi="Bradley Hand ITC" w:cstheme="majorHAnsi"/>
          <w:b/>
          <w:color w:val="365F91" w:themeColor="accent1" w:themeShade="BF"/>
          <w:sz w:val="56"/>
          <w:szCs w:val="56"/>
        </w:rPr>
      </w:pPr>
    </w:p>
    <w:p w14:paraId="05438121" w14:textId="2B3B6136" w:rsidR="003B636C" w:rsidRDefault="003B636C" w:rsidP="00CC6B8D">
      <w:pPr>
        <w:jc w:val="center"/>
        <w:rPr>
          <w:rStyle w:val="Emphaseple"/>
          <w:rFonts w:ascii="Bradley Hand ITC" w:hAnsi="Bradley Hand ITC" w:cstheme="majorHAnsi"/>
          <w:b/>
          <w:color w:val="365F91" w:themeColor="accent1" w:themeShade="BF"/>
          <w:sz w:val="56"/>
          <w:szCs w:val="56"/>
        </w:rPr>
      </w:pPr>
    </w:p>
    <w:p w14:paraId="200D223F" w14:textId="77AE647C" w:rsidR="003B636C" w:rsidRDefault="003B636C" w:rsidP="00CC6B8D">
      <w:pPr>
        <w:jc w:val="center"/>
        <w:rPr>
          <w:rStyle w:val="Emphaseple"/>
          <w:rFonts w:ascii="Bradley Hand ITC" w:hAnsi="Bradley Hand ITC" w:cstheme="majorHAnsi"/>
          <w:b/>
          <w:color w:val="365F91" w:themeColor="accent1" w:themeShade="BF"/>
          <w:sz w:val="56"/>
          <w:szCs w:val="56"/>
        </w:rPr>
      </w:pPr>
    </w:p>
    <w:p w14:paraId="7851D4B7" w14:textId="6E7CC737" w:rsidR="003B636C" w:rsidRDefault="003B636C" w:rsidP="00CC6B8D">
      <w:pPr>
        <w:jc w:val="center"/>
        <w:rPr>
          <w:rStyle w:val="Emphaseple"/>
          <w:rFonts w:ascii="Bradley Hand ITC" w:hAnsi="Bradley Hand ITC" w:cstheme="majorHAnsi"/>
          <w:b/>
          <w:color w:val="365F91" w:themeColor="accent1" w:themeShade="BF"/>
          <w:sz w:val="56"/>
          <w:szCs w:val="56"/>
        </w:rPr>
      </w:pPr>
    </w:p>
    <w:p w14:paraId="43F379D3" w14:textId="298C8BC3" w:rsidR="003B636C" w:rsidRDefault="003B636C" w:rsidP="00CC6B8D">
      <w:pPr>
        <w:jc w:val="center"/>
        <w:rPr>
          <w:rStyle w:val="Emphaseple"/>
          <w:rFonts w:ascii="Bradley Hand ITC" w:hAnsi="Bradley Hand ITC" w:cstheme="majorHAnsi"/>
          <w:b/>
          <w:color w:val="365F91" w:themeColor="accent1" w:themeShade="BF"/>
          <w:sz w:val="56"/>
          <w:szCs w:val="56"/>
        </w:rPr>
      </w:pPr>
    </w:p>
    <w:p w14:paraId="0FDA9248" w14:textId="64427D32" w:rsidR="003B636C" w:rsidRDefault="003B636C" w:rsidP="00CC6B8D">
      <w:pPr>
        <w:jc w:val="center"/>
        <w:rPr>
          <w:rStyle w:val="Emphaseple"/>
          <w:rFonts w:ascii="Bradley Hand ITC" w:hAnsi="Bradley Hand ITC" w:cstheme="majorHAnsi"/>
          <w:b/>
          <w:color w:val="365F91" w:themeColor="accent1" w:themeShade="BF"/>
          <w:sz w:val="56"/>
          <w:szCs w:val="56"/>
        </w:rPr>
      </w:pPr>
    </w:p>
    <w:p w14:paraId="65C9DA2D" w14:textId="2248CAC5" w:rsidR="003B636C" w:rsidRDefault="003B636C" w:rsidP="00CC6B8D">
      <w:pPr>
        <w:jc w:val="center"/>
        <w:rPr>
          <w:rStyle w:val="Emphaseple"/>
          <w:rFonts w:ascii="Bradley Hand ITC" w:hAnsi="Bradley Hand ITC" w:cstheme="majorHAnsi"/>
          <w:b/>
          <w:color w:val="365F91" w:themeColor="accent1" w:themeShade="BF"/>
          <w:sz w:val="56"/>
          <w:szCs w:val="56"/>
        </w:rPr>
      </w:pPr>
    </w:p>
    <w:p w14:paraId="5D97B531" w14:textId="30BB9E23" w:rsidR="003B636C" w:rsidRDefault="003B636C" w:rsidP="00CC6B8D">
      <w:pPr>
        <w:jc w:val="center"/>
        <w:rPr>
          <w:rStyle w:val="Emphaseple"/>
          <w:rFonts w:ascii="Bradley Hand ITC" w:hAnsi="Bradley Hand ITC" w:cstheme="majorHAnsi"/>
          <w:b/>
          <w:color w:val="365F91" w:themeColor="accent1" w:themeShade="BF"/>
          <w:sz w:val="56"/>
          <w:szCs w:val="56"/>
        </w:rPr>
      </w:pPr>
    </w:p>
    <w:p w14:paraId="28AE847A" w14:textId="466D4EED" w:rsidR="003B636C" w:rsidRDefault="003B636C" w:rsidP="00CC6B8D">
      <w:pPr>
        <w:jc w:val="center"/>
        <w:rPr>
          <w:rStyle w:val="Emphaseple"/>
          <w:rFonts w:ascii="Bradley Hand ITC" w:hAnsi="Bradley Hand ITC" w:cstheme="majorHAnsi"/>
          <w:b/>
          <w:color w:val="365F91" w:themeColor="accent1" w:themeShade="BF"/>
          <w:sz w:val="56"/>
          <w:szCs w:val="56"/>
        </w:rPr>
      </w:pPr>
    </w:p>
    <w:p w14:paraId="6A79A626" w14:textId="296E569D" w:rsidR="003B636C" w:rsidRDefault="003B636C" w:rsidP="00CC6B8D">
      <w:pPr>
        <w:jc w:val="center"/>
        <w:rPr>
          <w:rStyle w:val="Emphaseple"/>
          <w:rFonts w:ascii="Bradley Hand ITC" w:hAnsi="Bradley Hand ITC" w:cstheme="majorHAnsi"/>
          <w:b/>
          <w:color w:val="365F91" w:themeColor="accent1" w:themeShade="BF"/>
          <w:sz w:val="56"/>
          <w:szCs w:val="56"/>
        </w:rPr>
      </w:pPr>
    </w:p>
    <w:p w14:paraId="74C4A568" w14:textId="77ED0BD0" w:rsidR="003B636C" w:rsidRDefault="003B636C" w:rsidP="00073876">
      <w:pPr>
        <w:rPr>
          <w:rStyle w:val="Emphaseple"/>
          <w:rFonts w:ascii="Bradley Hand ITC" w:hAnsi="Bradley Hand ITC" w:cstheme="majorHAnsi"/>
          <w:b/>
          <w:color w:val="365F91" w:themeColor="accent1" w:themeShade="BF"/>
          <w:sz w:val="56"/>
          <w:szCs w:val="56"/>
        </w:rPr>
      </w:pPr>
    </w:p>
    <w:p w14:paraId="53DBD8E4" w14:textId="5BEB2A17" w:rsidR="003B636C" w:rsidRDefault="00073876" w:rsidP="00CC6B8D">
      <w:pPr>
        <w:jc w:val="center"/>
        <w:rPr>
          <w:rStyle w:val="Emphaseple"/>
          <w:rFonts w:ascii="Bradley Hand ITC" w:hAnsi="Bradley Hand ITC" w:cstheme="majorHAnsi"/>
          <w:b/>
          <w:color w:val="365F91" w:themeColor="accent1" w:themeShade="BF"/>
          <w:sz w:val="56"/>
          <w:szCs w:val="56"/>
        </w:rPr>
      </w:pPr>
      <w:r w:rsidRPr="00314331">
        <w:rPr>
          <w:rStyle w:val="Emphaseple"/>
          <w:i w:val="0"/>
          <w:iCs w:val="0"/>
          <w:noProof/>
          <w:color w:val="auto"/>
        </w:rPr>
        <w:drawing>
          <wp:anchor distT="0" distB="0" distL="114300" distR="114300" simplePos="0" relativeHeight="251905024" behindDoc="0" locked="0" layoutInCell="1" allowOverlap="1" wp14:anchorId="458946AE" wp14:editId="61E3FDC9">
            <wp:simplePos x="0" y="0"/>
            <wp:positionH relativeFrom="margin">
              <wp:posOffset>-19050</wp:posOffset>
            </wp:positionH>
            <wp:positionV relativeFrom="paragraph">
              <wp:posOffset>-727710</wp:posOffset>
            </wp:positionV>
            <wp:extent cx="5686425" cy="10607040"/>
            <wp:effectExtent l="0" t="0" r="9525" b="3810"/>
            <wp:wrapNone/>
            <wp:docPr id="1124" name="Imag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86425" cy="1060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62243" w14:textId="383634E7" w:rsidR="003B636C" w:rsidRDefault="003B636C" w:rsidP="00CC6B8D">
      <w:pPr>
        <w:jc w:val="center"/>
        <w:rPr>
          <w:rStyle w:val="Emphaseple"/>
          <w:rFonts w:ascii="Bradley Hand ITC" w:hAnsi="Bradley Hand ITC" w:cstheme="majorHAnsi"/>
          <w:b/>
          <w:color w:val="365F91" w:themeColor="accent1" w:themeShade="BF"/>
          <w:sz w:val="56"/>
          <w:szCs w:val="56"/>
        </w:rPr>
      </w:pPr>
    </w:p>
    <w:p w14:paraId="0B02B870" w14:textId="77777777" w:rsidR="003B636C" w:rsidRDefault="003B636C" w:rsidP="003B636C">
      <w:pPr>
        <w:jc w:val="center"/>
        <w:rPr>
          <w:rStyle w:val="Emphaseple"/>
          <w:rFonts w:ascii="Bradley Hand ITC" w:hAnsi="Bradley Hand ITC" w:cstheme="majorHAnsi"/>
          <w:b/>
          <w:color w:val="C2D69B" w:themeColor="accent3" w:themeTint="99"/>
          <w:sz w:val="56"/>
          <w:szCs w:val="56"/>
        </w:rPr>
      </w:pPr>
    </w:p>
    <w:p w14:paraId="28596C2B" w14:textId="77777777" w:rsidR="00314331" w:rsidRDefault="00314331" w:rsidP="003B636C">
      <w:pPr>
        <w:jc w:val="center"/>
        <w:rPr>
          <w:rStyle w:val="Emphaseple"/>
          <w:rFonts w:ascii="Bradley Hand ITC" w:hAnsi="Bradley Hand ITC" w:cstheme="majorHAnsi"/>
          <w:b/>
          <w:color w:val="C2D69B" w:themeColor="accent3" w:themeTint="99"/>
          <w:sz w:val="56"/>
          <w:szCs w:val="56"/>
        </w:rPr>
      </w:pPr>
    </w:p>
    <w:p w14:paraId="2A71D718" w14:textId="77777777" w:rsidR="00314331" w:rsidRDefault="00314331" w:rsidP="003B636C">
      <w:pPr>
        <w:jc w:val="center"/>
        <w:rPr>
          <w:rStyle w:val="Emphaseple"/>
          <w:rFonts w:ascii="Bradley Hand ITC" w:hAnsi="Bradley Hand ITC" w:cstheme="majorHAnsi"/>
          <w:b/>
          <w:color w:val="C2D69B" w:themeColor="accent3" w:themeTint="99"/>
          <w:sz w:val="56"/>
          <w:szCs w:val="56"/>
        </w:rPr>
      </w:pPr>
    </w:p>
    <w:p w14:paraId="3B227796" w14:textId="77777777" w:rsidR="00314331" w:rsidRDefault="00314331" w:rsidP="003B636C">
      <w:pPr>
        <w:jc w:val="center"/>
        <w:rPr>
          <w:rStyle w:val="Emphaseple"/>
          <w:rFonts w:ascii="Bradley Hand ITC" w:hAnsi="Bradley Hand ITC" w:cstheme="majorHAnsi"/>
          <w:b/>
          <w:color w:val="C2D69B" w:themeColor="accent3" w:themeTint="99"/>
          <w:sz w:val="56"/>
          <w:szCs w:val="56"/>
        </w:rPr>
      </w:pPr>
    </w:p>
    <w:p w14:paraId="180A8FDC" w14:textId="77777777" w:rsidR="00314331" w:rsidRDefault="00314331" w:rsidP="003B636C">
      <w:pPr>
        <w:jc w:val="center"/>
        <w:rPr>
          <w:rStyle w:val="Emphaseple"/>
          <w:rFonts w:ascii="Bradley Hand ITC" w:hAnsi="Bradley Hand ITC" w:cstheme="majorHAnsi"/>
          <w:b/>
          <w:color w:val="C2D69B" w:themeColor="accent3" w:themeTint="99"/>
          <w:sz w:val="56"/>
          <w:szCs w:val="56"/>
        </w:rPr>
      </w:pPr>
    </w:p>
    <w:p w14:paraId="2E6F26B3" w14:textId="77777777" w:rsidR="00314331" w:rsidRDefault="00314331" w:rsidP="003B636C">
      <w:pPr>
        <w:jc w:val="center"/>
        <w:rPr>
          <w:rStyle w:val="Emphaseple"/>
          <w:rFonts w:ascii="Bradley Hand ITC" w:hAnsi="Bradley Hand ITC" w:cstheme="majorHAnsi"/>
          <w:b/>
          <w:color w:val="C2D69B" w:themeColor="accent3" w:themeTint="99"/>
          <w:sz w:val="56"/>
          <w:szCs w:val="56"/>
        </w:rPr>
      </w:pPr>
    </w:p>
    <w:p w14:paraId="6FFA1315" w14:textId="77777777" w:rsidR="00314331" w:rsidRDefault="00314331" w:rsidP="003B636C">
      <w:pPr>
        <w:jc w:val="center"/>
        <w:rPr>
          <w:rStyle w:val="Emphaseple"/>
          <w:rFonts w:ascii="Bradley Hand ITC" w:hAnsi="Bradley Hand ITC" w:cstheme="majorHAnsi"/>
          <w:b/>
          <w:color w:val="C2D69B" w:themeColor="accent3" w:themeTint="99"/>
          <w:sz w:val="56"/>
          <w:szCs w:val="56"/>
        </w:rPr>
      </w:pPr>
    </w:p>
    <w:p w14:paraId="0D8E2647" w14:textId="77777777" w:rsidR="00314331" w:rsidRDefault="00314331" w:rsidP="003B636C">
      <w:pPr>
        <w:jc w:val="center"/>
        <w:rPr>
          <w:rStyle w:val="Emphaseple"/>
          <w:rFonts w:ascii="Bradley Hand ITC" w:hAnsi="Bradley Hand ITC" w:cstheme="majorHAnsi"/>
          <w:b/>
          <w:color w:val="C2D69B" w:themeColor="accent3" w:themeTint="99"/>
          <w:sz w:val="56"/>
          <w:szCs w:val="56"/>
        </w:rPr>
      </w:pPr>
    </w:p>
    <w:p w14:paraId="48AFF878" w14:textId="77777777" w:rsidR="00314331" w:rsidRDefault="00314331" w:rsidP="003B636C">
      <w:pPr>
        <w:jc w:val="center"/>
        <w:rPr>
          <w:rStyle w:val="Emphaseple"/>
          <w:rFonts w:ascii="Bradley Hand ITC" w:hAnsi="Bradley Hand ITC" w:cstheme="majorHAnsi"/>
          <w:b/>
          <w:color w:val="C2D69B" w:themeColor="accent3" w:themeTint="99"/>
          <w:sz w:val="56"/>
          <w:szCs w:val="56"/>
        </w:rPr>
      </w:pPr>
    </w:p>
    <w:p w14:paraId="787BB8A0" w14:textId="77777777" w:rsidR="00314331" w:rsidRDefault="00314331" w:rsidP="003B636C">
      <w:pPr>
        <w:jc w:val="center"/>
        <w:rPr>
          <w:rStyle w:val="Emphaseple"/>
          <w:rFonts w:ascii="Bradley Hand ITC" w:hAnsi="Bradley Hand ITC" w:cstheme="majorHAnsi"/>
          <w:b/>
          <w:color w:val="C2D69B" w:themeColor="accent3" w:themeTint="99"/>
          <w:sz w:val="56"/>
          <w:szCs w:val="56"/>
        </w:rPr>
      </w:pPr>
    </w:p>
    <w:p w14:paraId="4E925395" w14:textId="77777777" w:rsidR="00314331" w:rsidRDefault="00314331" w:rsidP="003B636C">
      <w:pPr>
        <w:jc w:val="center"/>
        <w:rPr>
          <w:rStyle w:val="Emphaseple"/>
          <w:rFonts w:ascii="Bradley Hand ITC" w:hAnsi="Bradley Hand ITC" w:cstheme="majorHAnsi"/>
          <w:b/>
          <w:color w:val="C2D69B" w:themeColor="accent3" w:themeTint="99"/>
          <w:sz w:val="56"/>
          <w:szCs w:val="56"/>
        </w:rPr>
      </w:pPr>
    </w:p>
    <w:p w14:paraId="03A4B2F8" w14:textId="77777777" w:rsidR="00314331" w:rsidRDefault="00314331" w:rsidP="003B636C">
      <w:pPr>
        <w:jc w:val="center"/>
        <w:rPr>
          <w:rStyle w:val="Emphaseple"/>
          <w:rFonts w:ascii="Bradley Hand ITC" w:hAnsi="Bradley Hand ITC" w:cstheme="majorHAnsi"/>
          <w:b/>
          <w:color w:val="C2D69B" w:themeColor="accent3" w:themeTint="99"/>
          <w:sz w:val="56"/>
          <w:szCs w:val="56"/>
        </w:rPr>
      </w:pPr>
    </w:p>
    <w:p w14:paraId="71051E42" w14:textId="77777777" w:rsidR="00314331" w:rsidRDefault="00314331" w:rsidP="003B636C">
      <w:pPr>
        <w:jc w:val="center"/>
        <w:rPr>
          <w:rStyle w:val="Emphaseple"/>
          <w:rFonts w:ascii="Bradley Hand ITC" w:hAnsi="Bradley Hand ITC" w:cstheme="majorHAnsi"/>
          <w:b/>
          <w:color w:val="C2D69B" w:themeColor="accent3" w:themeTint="99"/>
          <w:sz w:val="56"/>
          <w:szCs w:val="56"/>
        </w:rPr>
      </w:pPr>
    </w:p>
    <w:p w14:paraId="2E35F079" w14:textId="5927511D" w:rsidR="00314331" w:rsidRPr="00FB7E85" w:rsidRDefault="00FB7E85" w:rsidP="003B636C">
      <w:pPr>
        <w:jc w:val="center"/>
        <w:rPr>
          <w:rFonts w:asciiTheme="majorHAnsi" w:hAnsiTheme="majorHAnsi"/>
          <w:b/>
          <w:i/>
          <w:iCs/>
          <w:sz w:val="32"/>
          <w:szCs w:val="32"/>
        </w:rPr>
      </w:pPr>
      <w:r w:rsidRPr="00FB7E85">
        <w:rPr>
          <w:rFonts w:asciiTheme="majorHAnsi" w:hAnsiTheme="majorHAnsi"/>
          <w:b/>
          <w:i/>
          <w:iCs/>
          <w:sz w:val="32"/>
          <w:szCs w:val="32"/>
        </w:rPr>
        <w:t>SUBVENTIONS 2019</w:t>
      </w:r>
    </w:p>
    <w:p w14:paraId="4C311D71" w14:textId="336245B9" w:rsidR="00CC6B8D" w:rsidRPr="00AD4917" w:rsidRDefault="00CC6B8D">
      <w:pPr>
        <w:rPr>
          <w:rFonts w:asciiTheme="majorHAnsi" w:hAnsiTheme="majorHAnsi" w:cstheme="majorHAnsi"/>
          <w:b/>
          <w:color w:val="C2D69B" w:themeColor="accent3" w:themeTint="99"/>
          <w:sz w:val="32"/>
          <w:szCs w:val="32"/>
        </w:rPr>
      </w:pPr>
    </w:p>
    <w:p w14:paraId="13434B26" w14:textId="2560A207" w:rsidR="00CC6B8D" w:rsidRDefault="00CC6B8D">
      <w:pPr>
        <w:rPr>
          <w:rFonts w:asciiTheme="majorHAnsi" w:hAnsiTheme="majorHAnsi" w:cstheme="majorHAnsi"/>
          <w:b/>
          <w:sz w:val="32"/>
          <w:szCs w:val="32"/>
        </w:rPr>
      </w:pPr>
    </w:p>
    <w:p w14:paraId="17A6B524" w14:textId="5C198B3E" w:rsidR="00CC6B8D" w:rsidRDefault="00073876">
      <w:pPr>
        <w:rPr>
          <w:rFonts w:asciiTheme="majorHAnsi" w:hAnsiTheme="majorHAnsi" w:cstheme="majorHAnsi"/>
          <w:b/>
          <w:sz w:val="32"/>
          <w:szCs w:val="32"/>
        </w:rPr>
      </w:pPr>
      <w:r>
        <w:rPr>
          <w:rFonts w:asciiTheme="majorHAnsi" w:hAnsiTheme="majorHAnsi" w:cstheme="majorHAnsi"/>
          <w:b/>
          <w:noProof/>
          <w:sz w:val="32"/>
          <w:szCs w:val="32"/>
        </w:rPr>
        <w:drawing>
          <wp:anchor distT="0" distB="0" distL="114300" distR="114300" simplePos="0" relativeHeight="251906048" behindDoc="0" locked="0" layoutInCell="1" allowOverlap="1" wp14:anchorId="718C5276" wp14:editId="5AFFBCD6">
            <wp:simplePos x="0" y="0"/>
            <wp:positionH relativeFrom="margin">
              <wp:align>center</wp:align>
            </wp:positionH>
            <wp:positionV relativeFrom="paragraph">
              <wp:posOffset>-259080</wp:posOffset>
            </wp:positionV>
            <wp:extent cx="4895215" cy="6943725"/>
            <wp:effectExtent l="0" t="0" r="635" b="9525"/>
            <wp:wrapNone/>
            <wp:docPr id="1128" name="Imag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95215" cy="6943725"/>
                    </a:xfrm>
                    <a:prstGeom prst="rect">
                      <a:avLst/>
                    </a:prstGeom>
                    <a:noFill/>
                  </pic:spPr>
                </pic:pic>
              </a:graphicData>
            </a:graphic>
          </wp:anchor>
        </w:drawing>
      </w:r>
    </w:p>
    <w:p w14:paraId="717FF2BA" w14:textId="25197989" w:rsidR="00CC6B8D" w:rsidRDefault="00CC6B8D">
      <w:pPr>
        <w:rPr>
          <w:rFonts w:asciiTheme="majorHAnsi" w:hAnsiTheme="majorHAnsi" w:cstheme="majorHAnsi"/>
          <w:b/>
          <w:sz w:val="32"/>
          <w:szCs w:val="32"/>
        </w:rPr>
      </w:pPr>
    </w:p>
    <w:p w14:paraId="6FFFD90C" w14:textId="0E67290E" w:rsidR="00AD4917" w:rsidRDefault="00AD4917">
      <w:pPr>
        <w:rPr>
          <w:rFonts w:asciiTheme="majorHAnsi" w:hAnsiTheme="majorHAnsi" w:cstheme="majorHAnsi"/>
          <w:b/>
          <w:sz w:val="32"/>
          <w:szCs w:val="32"/>
        </w:rPr>
      </w:pPr>
    </w:p>
    <w:p w14:paraId="5893C914" w14:textId="0B5A8B21" w:rsidR="00AD4917" w:rsidRDefault="00AD4917">
      <w:pPr>
        <w:rPr>
          <w:rFonts w:asciiTheme="majorHAnsi" w:hAnsiTheme="majorHAnsi" w:cstheme="majorHAnsi"/>
          <w:b/>
          <w:sz w:val="32"/>
          <w:szCs w:val="32"/>
        </w:rPr>
      </w:pPr>
    </w:p>
    <w:p w14:paraId="6CC931B0" w14:textId="3837BBD5" w:rsidR="00AD4917" w:rsidRDefault="00AD4917">
      <w:pPr>
        <w:rPr>
          <w:rFonts w:asciiTheme="majorHAnsi" w:hAnsiTheme="majorHAnsi" w:cstheme="majorHAnsi"/>
          <w:b/>
          <w:sz w:val="32"/>
          <w:szCs w:val="32"/>
        </w:rPr>
      </w:pPr>
    </w:p>
    <w:p w14:paraId="50A54857" w14:textId="6FD5249E" w:rsidR="00AD4917" w:rsidRDefault="00AD4917">
      <w:pPr>
        <w:rPr>
          <w:rFonts w:asciiTheme="majorHAnsi" w:hAnsiTheme="majorHAnsi" w:cstheme="majorHAnsi"/>
          <w:b/>
          <w:sz w:val="32"/>
          <w:szCs w:val="32"/>
        </w:rPr>
      </w:pPr>
    </w:p>
    <w:p w14:paraId="5EEABAA2" w14:textId="6E06AECB" w:rsidR="00AD4917" w:rsidRDefault="00AD4917">
      <w:pPr>
        <w:rPr>
          <w:rFonts w:asciiTheme="majorHAnsi" w:hAnsiTheme="majorHAnsi" w:cstheme="majorHAnsi"/>
          <w:b/>
          <w:sz w:val="32"/>
          <w:szCs w:val="32"/>
        </w:rPr>
      </w:pPr>
    </w:p>
    <w:p w14:paraId="116C88B3" w14:textId="0BC504AF" w:rsidR="00AD4917" w:rsidRDefault="00AD4917">
      <w:pPr>
        <w:rPr>
          <w:rFonts w:asciiTheme="majorHAnsi" w:hAnsiTheme="majorHAnsi" w:cstheme="majorHAnsi"/>
          <w:b/>
          <w:sz w:val="32"/>
          <w:szCs w:val="32"/>
        </w:rPr>
      </w:pPr>
    </w:p>
    <w:p w14:paraId="20517642" w14:textId="70327CCB" w:rsidR="00AD4917" w:rsidRDefault="00AD4917">
      <w:pPr>
        <w:rPr>
          <w:rFonts w:asciiTheme="majorHAnsi" w:hAnsiTheme="majorHAnsi" w:cstheme="majorHAnsi"/>
          <w:b/>
          <w:sz w:val="32"/>
          <w:szCs w:val="32"/>
        </w:rPr>
      </w:pPr>
    </w:p>
    <w:p w14:paraId="5BEA6823" w14:textId="4AA9F23D" w:rsidR="00AD4917" w:rsidRDefault="00AD4917">
      <w:pPr>
        <w:rPr>
          <w:rFonts w:asciiTheme="majorHAnsi" w:hAnsiTheme="majorHAnsi" w:cstheme="majorHAnsi"/>
          <w:b/>
          <w:sz w:val="32"/>
          <w:szCs w:val="32"/>
        </w:rPr>
      </w:pPr>
    </w:p>
    <w:p w14:paraId="74BEDABC" w14:textId="58DA5090" w:rsidR="00AD4917" w:rsidRDefault="00AD4917">
      <w:pPr>
        <w:rPr>
          <w:rFonts w:asciiTheme="majorHAnsi" w:hAnsiTheme="majorHAnsi" w:cstheme="majorHAnsi"/>
          <w:b/>
          <w:sz w:val="32"/>
          <w:szCs w:val="32"/>
        </w:rPr>
      </w:pPr>
    </w:p>
    <w:p w14:paraId="4A517E4D" w14:textId="33672F95" w:rsidR="00AD4917" w:rsidRDefault="00AD4917">
      <w:pPr>
        <w:rPr>
          <w:rFonts w:asciiTheme="majorHAnsi" w:hAnsiTheme="majorHAnsi" w:cstheme="majorHAnsi"/>
          <w:b/>
          <w:sz w:val="32"/>
          <w:szCs w:val="32"/>
        </w:rPr>
      </w:pPr>
    </w:p>
    <w:p w14:paraId="18993847" w14:textId="4910CAC4" w:rsidR="00AD4917" w:rsidRDefault="00AD4917">
      <w:pPr>
        <w:rPr>
          <w:rFonts w:asciiTheme="majorHAnsi" w:hAnsiTheme="majorHAnsi" w:cstheme="majorHAnsi"/>
          <w:b/>
          <w:sz w:val="32"/>
          <w:szCs w:val="32"/>
        </w:rPr>
      </w:pPr>
    </w:p>
    <w:p w14:paraId="243FAC47" w14:textId="39C0E8EC" w:rsidR="00AD4917" w:rsidRDefault="00AD4917">
      <w:pPr>
        <w:rPr>
          <w:rFonts w:asciiTheme="majorHAnsi" w:hAnsiTheme="majorHAnsi" w:cstheme="majorHAnsi"/>
          <w:b/>
          <w:sz w:val="32"/>
          <w:szCs w:val="32"/>
        </w:rPr>
      </w:pPr>
    </w:p>
    <w:p w14:paraId="38B48A5D" w14:textId="012CE975" w:rsidR="00AD4917" w:rsidRDefault="00AD4917">
      <w:pPr>
        <w:rPr>
          <w:rFonts w:asciiTheme="majorHAnsi" w:hAnsiTheme="majorHAnsi" w:cstheme="majorHAnsi"/>
          <w:b/>
          <w:sz w:val="32"/>
          <w:szCs w:val="32"/>
        </w:rPr>
      </w:pPr>
    </w:p>
    <w:p w14:paraId="3304CE8C" w14:textId="6E888B91" w:rsidR="00AD4917" w:rsidRDefault="00AD4917">
      <w:pPr>
        <w:rPr>
          <w:rFonts w:asciiTheme="majorHAnsi" w:hAnsiTheme="majorHAnsi" w:cstheme="majorHAnsi"/>
          <w:b/>
          <w:sz w:val="32"/>
          <w:szCs w:val="32"/>
        </w:rPr>
      </w:pPr>
    </w:p>
    <w:p w14:paraId="075F2068" w14:textId="77777777" w:rsidR="00014951" w:rsidRDefault="00014951">
      <w:pPr>
        <w:rPr>
          <w:rFonts w:asciiTheme="majorHAnsi" w:hAnsiTheme="majorHAnsi" w:cstheme="majorHAnsi"/>
          <w:b/>
          <w:sz w:val="32"/>
          <w:szCs w:val="32"/>
        </w:rPr>
      </w:pPr>
    </w:p>
    <w:p w14:paraId="548FC2CE" w14:textId="77777777" w:rsidR="00CC6B8D" w:rsidRDefault="00CC6B8D">
      <w:pPr>
        <w:rPr>
          <w:rFonts w:asciiTheme="majorHAnsi" w:hAnsiTheme="majorHAnsi" w:cstheme="majorHAnsi"/>
          <w:b/>
          <w:sz w:val="32"/>
          <w:szCs w:val="32"/>
        </w:rPr>
      </w:pPr>
    </w:p>
    <w:p w14:paraId="2A312EC8" w14:textId="77777777" w:rsidR="00CC6B8D" w:rsidRDefault="00CC6B8D">
      <w:pPr>
        <w:rPr>
          <w:rFonts w:asciiTheme="majorHAnsi" w:hAnsiTheme="majorHAnsi" w:cstheme="majorHAnsi"/>
          <w:b/>
          <w:sz w:val="32"/>
          <w:szCs w:val="32"/>
        </w:rPr>
      </w:pPr>
    </w:p>
    <w:p w14:paraId="695689BF" w14:textId="533EFD4F" w:rsidR="005A51C4" w:rsidRPr="001D1788" w:rsidRDefault="005A51C4">
      <w:pPr>
        <w:rPr>
          <w:rFonts w:asciiTheme="majorHAnsi" w:hAnsiTheme="majorHAnsi" w:cstheme="majorHAnsi"/>
          <w:b/>
          <w:sz w:val="32"/>
          <w:szCs w:val="32"/>
        </w:rPr>
      </w:pPr>
    </w:p>
    <w:p w14:paraId="03EC1413" w14:textId="77777777" w:rsidR="00BD140A" w:rsidRDefault="00BD140A">
      <w:pPr>
        <w:rPr>
          <w:rFonts w:ascii="Arial" w:hAnsi="Arial" w:cs="Arial"/>
          <w:sz w:val="22"/>
          <w:szCs w:val="22"/>
        </w:rPr>
      </w:pPr>
    </w:p>
    <w:p w14:paraId="0A6C621F" w14:textId="77777777" w:rsidR="00387809" w:rsidRDefault="00387809"/>
    <w:p w14:paraId="0D3D51C5" w14:textId="099F1EAE" w:rsidR="00A568AA" w:rsidRDefault="00A568AA" w:rsidP="00A568AA">
      <w:pPr>
        <w:pStyle w:val="NormalWeb"/>
        <w:rPr>
          <w:rFonts w:ascii="Arial" w:hAnsi="Arial" w:cs="Arial"/>
          <w:b/>
          <w:sz w:val="20"/>
          <w:szCs w:val="20"/>
        </w:rPr>
      </w:pPr>
    </w:p>
    <w:p w14:paraId="3868ADA9" w14:textId="5E9B062C" w:rsidR="00FB7E85" w:rsidRDefault="00FB7E85" w:rsidP="00A568AA">
      <w:pPr>
        <w:pStyle w:val="NormalWeb"/>
        <w:rPr>
          <w:rFonts w:ascii="Arial" w:hAnsi="Arial" w:cs="Arial"/>
          <w:b/>
          <w:sz w:val="20"/>
          <w:szCs w:val="20"/>
        </w:rPr>
      </w:pPr>
    </w:p>
    <w:p w14:paraId="7C48ACC8" w14:textId="675D9152" w:rsidR="00FB7E85" w:rsidRDefault="00FB7E85" w:rsidP="00A568AA">
      <w:pPr>
        <w:pStyle w:val="NormalWeb"/>
        <w:rPr>
          <w:rFonts w:ascii="Arial" w:hAnsi="Arial" w:cs="Arial"/>
          <w:b/>
          <w:sz w:val="20"/>
          <w:szCs w:val="20"/>
        </w:rPr>
      </w:pPr>
    </w:p>
    <w:p w14:paraId="0B9CE2D7" w14:textId="6E67F6F1" w:rsidR="00FB7E85" w:rsidRDefault="00FB7E85" w:rsidP="00A568AA">
      <w:pPr>
        <w:pStyle w:val="NormalWeb"/>
        <w:rPr>
          <w:rFonts w:ascii="Arial" w:hAnsi="Arial" w:cs="Arial"/>
          <w:b/>
          <w:sz w:val="20"/>
          <w:szCs w:val="20"/>
        </w:rPr>
      </w:pPr>
    </w:p>
    <w:p w14:paraId="25796FFE" w14:textId="660B38B7" w:rsidR="00FB7E85" w:rsidRDefault="00FB7E85" w:rsidP="00A568AA">
      <w:pPr>
        <w:pStyle w:val="NormalWeb"/>
        <w:rPr>
          <w:rFonts w:ascii="Arial" w:hAnsi="Arial" w:cs="Arial"/>
          <w:b/>
          <w:sz w:val="20"/>
          <w:szCs w:val="20"/>
        </w:rPr>
      </w:pPr>
    </w:p>
    <w:p w14:paraId="578BA5E3" w14:textId="066EB185" w:rsidR="00FB7E85" w:rsidRDefault="00FB7E85" w:rsidP="00A568AA">
      <w:pPr>
        <w:pStyle w:val="NormalWeb"/>
        <w:rPr>
          <w:rFonts w:ascii="Arial" w:hAnsi="Arial" w:cs="Arial"/>
          <w:b/>
          <w:sz w:val="20"/>
          <w:szCs w:val="20"/>
        </w:rPr>
      </w:pPr>
    </w:p>
    <w:p w14:paraId="5F9CEF51" w14:textId="0E1E8597" w:rsidR="00FB7E85" w:rsidRDefault="00FB7E85" w:rsidP="00A568AA">
      <w:pPr>
        <w:pStyle w:val="NormalWeb"/>
        <w:rPr>
          <w:rFonts w:ascii="Arial" w:hAnsi="Arial" w:cs="Arial"/>
          <w:b/>
          <w:sz w:val="20"/>
          <w:szCs w:val="20"/>
        </w:rPr>
      </w:pPr>
    </w:p>
    <w:p w14:paraId="43F7AB8D" w14:textId="1D208161" w:rsidR="00FB7E85" w:rsidRDefault="00FB7E85" w:rsidP="00A568AA">
      <w:pPr>
        <w:pStyle w:val="NormalWeb"/>
        <w:rPr>
          <w:rFonts w:ascii="Arial" w:hAnsi="Arial" w:cs="Arial"/>
          <w:b/>
          <w:sz w:val="20"/>
          <w:szCs w:val="20"/>
        </w:rPr>
      </w:pPr>
    </w:p>
    <w:p w14:paraId="03102B07" w14:textId="41CC43E3" w:rsidR="00FB7E85" w:rsidRDefault="00FB7E85" w:rsidP="00A568AA">
      <w:pPr>
        <w:pStyle w:val="NormalWeb"/>
        <w:rPr>
          <w:rFonts w:ascii="Arial" w:hAnsi="Arial" w:cs="Arial"/>
          <w:b/>
          <w:sz w:val="20"/>
          <w:szCs w:val="20"/>
        </w:rPr>
      </w:pPr>
    </w:p>
    <w:p w14:paraId="54552891" w14:textId="77777777" w:rsidR="00FB7E85" w:rsidRDefault="00FB7E85" w:rsidP="00A568AA">
      <w:pPr>
        <w:pStyle w:val="NormalWeb"/>
        <w:rPr>
          <w:rFonts w:ascii="Arial" w:hAnsi="Arial" w:cs="Arial"/>
          <w:b/>
          <w:sz w:val="20"/>
          <w:szCs w:val="20"/>
        </w:rPr>
      </w:pPr>
    </w:p>
    <w:p w14:paraId="5DE3E44C" w14:textId="679592C4" w:rsidR="00861195" w:rsidRDefault="00AB4930" w:rsidP="00AB4930">
      <w:pPr>
        <w:pStyle w:val="NormalWeb"/>
        <w:jc w:val="center"/>
        <w:rPr>
          <w:rFonts w:asciiTheme="majorHAnsi" w:hAnsiTheme="majorHAnsi" w:cstheme="majorHAnsi"/>
          <w:b/>
          <w:sz w:val="32"/>
          <w:szCs w:val="32"/>
        </w:rPr>
      </w:pPr>
      <w:r>
        <w:rPr>
          <w:rFonts w:asciiTheme="majorHAnsi" w:hAnsiTheme="majorHAnsi" w:cstheme="majorHAnsi"/>
          <w:b/>
          <w:noProof/>
          <w:sz w:val="32"/>
          <w:szCs w:val="32"/>
        </w:rPr>
        <w:lastRenderedPageBreak/>
        <w:drawing>
          <wp:inline distT="0" distB="0" distL="0" distR="0" wp14:anchorId="702C5971" wp14:editId="707047FF">
            <wp:extent cx="5317631" cy="7200900"/>
            <wp:effectExtent l="0" t="0" r="0" b="0"/>
            <wp:docPr id="1129" name="Imag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21318" cy="7205893"/>
                    </a:xfrm>
                    <a:prstGeom prst="rect">
                      <a:avLst/>
                    </a:prstGeom>
                    <a:noFill/>
                  </pic:spPr>
                </pic:pic>
              </a:graphicData>
            </a:graphic>
          </wp:inline>
        </w:drawing>
      </w:r>
    </w:p>
    <w:p w14:paraId="7C92D5B9" w14:textId="69ED284A" w:rsidR="00861195" w:rsidRDefault="00861195" w:rsidP="00AB4930">
      <w:pPr>
        <w:pStyle w:val="NormalWeb"/>
        <w:jc w:val="center"/>
        <w:rPr>
          <w:rFonts w:asciiTheme="majorHAnsi" w:hAnsiTheme="majorHAnsi" w:cstheme="majorHAnsi"/>
          <w:b/>
          <w:sz w:val="32"/>
          <w:szCs w:val="32"/>
        </w:rPr>
      </w:pPr>
    </w:p>
    <w:p w14:paraId="0F1E803A" w14:textId="3BEA7E2E" w:rsidR="00861195" w:rsidRDefault="00861195" w:rsidP="00A568AA">
      <w:pPr>
        <w:pStyle w:val="NormalWeb"/>
        <w:rPr>
          <w:rFonts w:asciiTheme="majorHAnsi" w:hAnsiTheme="majorHAnsi" w:cstheme="majorHAnsi"/>
          <w:b/>
          <w:sz w:val="32"/>
          <w:szCs w:val="32"/>
        </w:rPr>
      </w:pPr>
    </w:p>
    <w:p w14:paraId="2DF78394" w14:textId="77777777" w:rsidR="003F6809" w:rsidRDefault="003F6809" w:rsidP="00A568AA">
      <w:pPr>
        <w:pStyle w:val="NormalWeb"/>
        <w:rPr>
          <w:rFonts w:asciiTheme="majorHAnsi" w:hAnsiTheme="majorHAnsi" w:cstheme="majorHAnsi"/>
          <w:b/>
          <w:sz w:val="32"/>
          <w:szCs w:val="32"/>
        </w:rPr>
      </w:pPr>
    </w:p>
    <w:p w14:paraId="507AB795" w14:textId="1FFC4C7D" w:rsidR="00861195" w:rsidRDefault="00861195" w:rsidP="00A568AA">
      <w:pPr>
        <w:pStyle w:val="NormalWeb"/>
        <w:rPr>
          <w:rFonts w:asciiTheme="majorHAnsi" w:hAnsiTheme="majorHAnsi" w:cstheme="majorHAnsi"/>
          <w:b/>
          <w:sz w:val="32"/>
          <w:szCs w:val="32"/>
        </w:rPr>
      </w:pPr>
    </w:p>
    <w:p w14:paraId="2D0F1CB8" w14:textId="37CD995C" w:rsidR="00073876" w:rsidRDefault="00073876" w:rsidP="00A568AA">
      <w:pPr>
        <w:pStyle w:val="NormalWeb"/>
        <w:rPr>
          <w:rFonts w:asciiTheme="majorHAnsi" w:hAnsiTheme="majorHAnsi" w:cstheme="majorHAnsi"/>
          <w:b/>
          <w:sz w:val="32"/>
          <w:szCs w:val="32"/>
        </w:rPr>
      </w:pPr>
    </w:p>
    <w:p w14:paraId="65812215" w14:textId="77777777" w:rsidR="00073876" w:rsidRDefault="00073876" w:rsidP="00A568AA">
      <w:pPr>
        <w:pStyle w:val="NormalWeb"/>
        <w:rPr>
          <w:rFonts w:asciiTheme="majorHAnsi" w:hAnsiTheme="majorHAnsi" w:cstheme="majorHAnsi"/>
          <w:b/>
          <w:sz w:val="32"/>
          <w:szCs w:val="32"/>
        </w:rPr>
      </w:pPr>
    </w:p>
    <w:p w14:paraId="285B9E69" w14:textId="61F864ED" w:rsidR="00861195" w:rsidRDefault="003B0265" w:rsidP="00A568AA">
      <w:pPr>
        <w:pStyle w:val="NormalWeb"/>
        <w:rPr>
          <w:rFonts w:asciiTheme="majorHAnsi" w:hAnsiTheme="majorHAnsi" w:cstheme="majorHAnsi"/>
          <w:b/>
          <w:sz w:val="32"/>
          <w:szCs w:val="32"/>
        </w:rPr>
      </w:pPr>
      <w:r>
        <w:rPr>
          <w:rFonts w:asciiTheme="majorHAnsi" w:hAnsiTheme="majorHAnsi" w:cstheme="majorHAnsi"/>
          <w:b/>
          <w:sz w:val="32"/>
          <w:szCs w:val="32"/>
        </w:rPr>
        <w:t>Le comparatif des subventions 2018-2019</w:t>
      </w:r>
    </w:p>
    <w:p w14:paraId="27466FC0" w14:textId="149AF4F3" w:rsidR="00861195" w:rsidRDefault="003B0265" w:rsidP="00A568AA">
      <w:pPr>
        <w:pStyle w:val="NormalWeb"/>
        <w:rPr>
          <w:rFonts w:asciiTheme="majorHAnsi" w:hAnsiTheme="majorHAnsi" w:cstheme="majorHAnsi"/>
          <w:b/>
          <w:sz w:val="32"/>
          <w:szCs w:val="32"/>
        </w:rPr>
      </w:pPr>
      <w:r>
        <w:rPr>
          <w:noProof/>
        </w:rPr>
        <w:drawing>
          <wp:anchor distT="0" distB="0" distL="114300" distR="114300" simplePos="0" relativeHeight="251907072" behindDoc="0" locked="0" layoutInCell="1" allowOverlap="1" wp14:anchorId="5D349F83" wp14:editId="451CF55A">
            <wp:simplePos x="0" y="0"/>
            <wp:positionH relativeFrom="column">
              <wp:posOffset>3166110</wp:posOffset>
            </wp:positionH>
            <wp:positionV relativeFrom="paragraph">
              <wp:posOffset>425450</wp:posOffset>
            </wp:positionV>
            <wp:extent cx="2865755" cy="3327400"/>
            <wp:effectExtent l="0" t="0" r="0" b="6350"/>
            <wp:wrapNone/>
            <wp:docPr id="1132" name="Imag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5755" cy="3327400"/>
                    </a:xfrm>
                    <a:prstGeom prst="rect">
                      <a:avLst/>
                    </a:prstGeom>
                    <a:noFill/>
                  </pic:spPr>
                </pic:pic>
              </a:graphicData>
            </a:graphic>
          </wp:anchor>
        </w:drawing>
      </w:r>
      <w:r>
        <w:rPr>
          <w:rFonts w:asciiTheme="majorHAnsi" w:hAnsiTheme="majorHAnsi" w:cstheme="majorHAnsi"/>
          <w:b/>
          <w:noProof/>
          <w:sz w:val="32"/>
          <w:szCs w:val="32"/>
        </w:rPr>
        <w:drawing>
          <wp:anchor distT="0" distB="0" distL="114300" distR="114300" simplePos="0" relativeHeight="251908096" behindDoc="0" locked="0" layoutInCell="1" allowOverlap="1" wp14:anchorId="7E3C0646" wp14:editId="24108737">
            <wp:simplePos x="0" y="0"/>
            <wp:positionH relativeFrom="column">
              <wp:posOffset>13335</wp:posOffset>
            </wp:positionH>
            <wp:positionV relativeFrom="paragraph">
              <wp:posOffset>425450</wp:posOffset>
            </wp:positionV>
            <wp:extent cx="2775720" cy="3324225"/>
            <wp:effectExtent l="0" t="0" r="5715" b="0"/>
            <wp:wrapNone/>
            <wp:docPr id="1130" name="Imag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75720" cy="3324225"/>
                    </a:xfrm>
                    <a:prstGeom prst="rect">
                      <a:avLst/>
                    </a:prstGeom>
                    <a:noFill/>
                  </pic:spPr>
                </pic:pic>
              </a:graphicData>
            </a:graphic>
          </wp:anchor>
        </w:drawing>
      </w:r>
    </w:p>
    <w:p w14:paraId="077C20D0" w14:textId="6917D3FF" w:rsidR="00861195" w:rsidRDefault="00861195" w:rsidP="003B0265">
      <w:pPr>
        <w:pStyle w:val="NormalWeb"/>
        <w:jc w:val="center"/>
        <w:rPr>
          <w:rFonts w:asciiTheme="majorHAnsi" w:hAnsiTheme="majorHAnsi" w:cstheme="majorHAnsi"/>
          <w:b/>
          <w:sz w:val="32"/>
          <w:szCs w:val="32"/>
        </w:rPr>
      </w:pPr>
    </w:p>
    <w:p w14:paraId="4791BC52" w14:textId="77777777" w:rsidR="00861195" w:rsidRDefault="00861195" w:rsidP="00A568AA">
      <w:pPr>
        <w:pStyle w:val="NormalWeb"/>
        <w:rPr>
          <w:rFonts w:asciiTheme="majorHAnsi" w:hAnsiTheme="majorHAnsi" w:cstheme="majorHAnsi"/>
          <w:b/>
          <w:sz w:val="32"/>
          <w:szCs w:val="32"/>
        </w:rPr>
      </w:pPr>
    </w:p>
    <w:p w14:paraId="7E345262" w14:textId="77777777" w:rsidR="00861195" w:rsidRDefault="00861195" w:rsidP="00A568AA">
      <w:pPr>
        <w:pStyle w:val="NormalWeb"/>
        <w:rPr>
          <w:rFonts w:asciiTheme="majorHAnsi" w:hAnsiTheme="majorHAnsi" w:cstheme="majorHAnsi"/>
          <w:b/>
          <w:sz w:val="32"/>
          <w:szCs w:val="32"/>
        </w:rPr>
      </w:pPr>
    </w:p>
    <w:p w14:paraId="3DF3C444" w14:textId="2B145899" w:rsidR="00861195" w:rsidRDefault="00861195" w:rsidP="00A568AA">
      <w:pPr>
        <w:pStyle w:val="NormalWeb"/>
        <w:rPr>
          <w:rFonts w:asciiTheme="majorHAnsi" w:hAnsiTheme="majorHAnsi" w:cstheme="majorHAnsi"/>
          <w:b/>
          <w:sz w:val="32"/>
          <w:szCs w:val="32"/>
        </w:rPr>
      </w:pPr>
    </w:p>
    <w:p w14:paraId="1F1CD475" w14:textId="70C57ADC" w:rsidR="00861195" w:rsidRDefault="00861195" w:rsidP="00A568AA">
      <w:pPr>
        <w:pStyle w:val="NormalWeb"/>
        <w:rPr>
          <w:rFonts w:asciiTheme="majorHAnsi" w:hAnsiTheme="majorHAnsi" w:cstheme="majorHAnsi"/>
          <w:b/>
          <w:sz w:val="32"/>
          <w:szCs w:val="32"/>
        </w:rPr>
      </w:pPr>
    </w:p>
    <w:p w14:paraId="7015EC7F" w14:textId="3418B905" w:rsidR="00861195" w:rsidRDefault="00861195" w:rsidP="00A568AA">
      <w:pPr>
        <w:pStyle w:val="NormalWeb"/>
        <w:rPr>
          <w:rFonts w:asciiTheme="majorHAnsi" w:hAnsiTheme="majorHAnsi" w:cstheme="majorHAnsi"/>
          <w:b/>
          <w:sz w:val="32"/>
          <w:szCs w:val="32"/>
        </w:rPr>
      </w:pPr>
    </w:p>
    <w:p w14:paraId="311D34FF" w14:textId="4E516E91" w:rsidR="00861195" w:rsidRDefault="00861195" w:rsidP="00A568AA">
      <w:pPr>
        <w:pStyle w:val="NormalWeb"/>
        <w:rPr>
          <w:rFonts w:asciiTheme="majorHAnsi" w:hAnsiTheme="majorHAnsi" w:cstheme="majorHAnsi"/>
          <w:b/>
          <w:sz w:val="32"/>
          <w:szCs w:val="32"/>
        </w:rPr>
      </w:pPr>
    </w:p>
    <w:p w14:paraId="3863B40B" w14:textId="4A2D1D3F" w:rsidR="00861195" w:rsidRDefault="00861195" w:rsidP="00A568AA">
      <w:pPr>
        <w:pStyle w:val="NormalWeb"/>
        <w:rPr>
          <w:rFonts w:asciiTheme="majorHAnsi" w:hAnsiTheme="majorHAnsi" w:cstheme="majorHAnsi"/>
          <w:b/>
          <w:sz w:val="32"/>
          <w:szCs w:val="32"/>
        </w:rPr>
      </w:pPr>
    </w:p>
    <w:p w14:paraId="3BBC89A9" w14:textId="3F4C58D5" w:rsidR="00861195" w:rsidRDefault="00861195" w:rsidP="00A568AA">
      <w:pPr>
        <w:pStyle w:val="NormalWeb"/>
        <w:rPr>
          <w:rFonts w:asciiTheme="majorHAnsi" w:hAnsiTheme="majorHAnsi" w:cstheme="majorHAnsi"/>
          <w:b/>
          <w:sz w:val="32"/>
          <w:szCs w:val="32"/>
        </w:rPr>
      </w:pPr>
    </w:p>
    <w:p w14:paraId="7F81EF1F" w14:textId="545E3F17" w:rsidR="003B0265" w:rsidRDefault="003B0265" w:rsidP="00A568AA">
      <w:pPr>
        <w:pStyle w:val="NormalWeb"/>
        <w:rPr>
          <w:rFonts w:asciiTheme="majorHAnsi" w:hAnsiTheme="majorHAnsi" w:cstheme="majorHAnsi"/>
          <w:b/>
          <w:sz w:val="32"/>
          <w:szCs w:val="32"/>
        </w:rPr>
      </w:pPr>
      <w:r>
        <w:rPr>
          <w:rFonts w:asciiTheme="majorHAnsi" w:hAnsiTheme="majorHAnsi" w:cstheme="majorHAnsi"/>
          <w:b/>
          <w:noProof/>
          <w:sz w:val="32"/>
          <w:szCs w:val="32"/>
        </w:rPr>
        <w:drawing>
          <wp:anchor distT="0" distB="0" distL="114300" distR="114300" simplePos="0" relativeHeight="251909120" behindDoc="0" locked="0" layoutInCell="1" allowOverlap="1" wp14:anchorId="5288B358" wp14:editId="5A5EF658">
            <wp:simplePos x="0" y="0"/>
            <wp:positionH relativeFrom="column">
              <wp:posOffset>3810</wp:posOffset>
            </wp:positionH>
            <wp:positionV relativeFrom="paragraph">
              <wp:posOffset>53340</wp:posOffset>
            </wp:positionV>
            <wp:extent cx="2859882" cy="3409950"/>
            <wp:effectExtent l="0" t="0" r="0" b="0"/>
            <wp:wrapNone/>
            <wp:docPr id="1133" name="Imag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60995" cy="3411277"/>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sz w:val="32"/>
          <w:szCs w:val="32"/>
        </w:rPr>
        <w:drawing>
          <wp:anchor distT="0" distB="0" distL="114300" distR="114300" simplePos="0" relativeHeight="251910144" behindDoc="0" locked="0" layoutInCell="1" allowOverlap="1" wp14:anchorId="6CA8A17C" wp14:editId="156AF565">
            <wp:simplePos x="0" y="0"/>
            <wp:positionH relativeFrom="column">
              <wp:posOffset>3337560</wp:posOffset>
            </wp:positionH>
            <wp:positionV relativeFrom="paragraph">
              <wp:posOffset>23495</wp:posOffset>
            </wp:positionV>
            <wp:extent cx="2827655" cy="3350783"/>
            <wp:effectExtent l="0" t="0" r="0" b="2540"/>
            <wp:wrapNone/>
            <wp:docPr id="1134" name="Imag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27655" cy="3350783"/>
                    </a:xfrm>
                    <a:prstGeom prst="rect">
                      <a:avLst/>
                    </a:prstGeom>
                    <a:noFill/>
                  </pic:spPr>
                </pic:pic>
              </a:graphicData>
            </a:graphic>
            <wp14:sizeRelH relativeFrom="margin">
              <wp14:pctWidth>0</wp14:pctWidth>
            </wp14:sizeRelH>
            <wp14:sizeRelV relativeFrom="margin">
              <wp14:pctHeight>0</wp14:pctHeight>
            </wp14:sizeRelV>
          </wp:anchor>
        </w:drawing>
      </w:r>
    </w:p>
    <w:p w14:paraId="56CCC5AD" w14:textId="2E4DE657" w:rsidR="00861195" w:rsidRDefault="00861195" w:rsidP="00A568AA">
      <w:pPr>
        <w:pStyle w:val="NormalWeb"/>
        <w:rPr>
          <w:rFonts w:asciiTheme="majorHAnsi" w:hAnsiTheme="majorHAnsi" w:cstheme="majorHAnsi"/>
          <w:b/>
          <w:sz w:val="32"/>
          <w:szCs w:val="32"/>
        </w:rPr>
      </w:pPr>
    </w:p>
    <w:p w14:paraId="58199D40" w14:textId="77777777" w:rsidR="00861195" w:rsidRDefault="00861195" w:rsidP="00A568AA">
      <w:pPr>
        <w:pStyle w:val="NormalWeb"/>
        <w:rPr>
          <w:rFonts w:asciiTheme="majorHAnsi" w:hAnsiTheme="majorHAnsi" w:cstheme="majorHAnsi"/>
          <w:b/>
          <w:sz w:val="32"/>
          <w:szCs w:val="32"/>
        </w:rPr>
      </w:pPr>
    </w:p>
    <w:p w14:paraId="68A21640" w14:textId="77777777" w:rsidR="00861195" w:rsidRDefault="00861195" w:rsidP="00A568AA">
      <w:pPr>
        <w:pStyle w:val="NormalWeb"/>
        <w:rPr>
          <w:rFonts w:asciiTheme="majorHAnsi" w:hAnsiTheme="majorHAnsi" w:cstheme="majorHAnsi"/>
          <w:b/>
          <w:sz w:val="32"/>
          <w:szCs w:val="32"/>
        </w:rPr>
      </w:pPr>
    </w:p>
    <w:p w14:paraId="586FD319" w14:textId="77777777" w:rsidR="00861195" w:rsidRDefault="00861195" w:rsidP="00A568AA">
      <w:pPr>
        <w:pStyle w:val="NormalWeb"/>
        <w:rPr>
          <w:rFonts w:asciiTheme="majorHAnsi" w:hAnsiTheme="majorHAnsi" w:cstheme="majorHAnsi"/>
          <w:b/>
          <w:sz w:val="32"/>
          <w:szCs w:val="32"/>
        </w:rPr>
      </w:pPr>
    </w:p>
    <w:p w14:paraId="2DBCA825" w14:textId="77777777" w:rsidR="00861195" w:rsidRDefault="00861195" w:rsidP="00A568AA">
      <w:pPr>
        <w:pStyle w:val="NormalWeb"/>
        <w:rPr>
          <w:rFonts w:asciiTheme="majorHAnsi" w:hAnsiTheme="majorHAnsi" w:cstheme="majorHAnsi"/>
          <w:b/>
          <w:sz w:val="32"/>
          <w:szCs w:val="32"/>
        </w:rPr>
      </w:pPr>
    </w:p>
    <w:p w14:paraId="59C86DF7" w14:textId="77777777" w:rsidR="00861195" w:rsidRDefault="00861195" w:rsidP="00A568AA">
      <w:pPr>
        <w:pStyle w:val="NormalWeb"/>
        <w:rPr>
          <w:rFonts w:asciiTheme="majorHAnsi" w:hAnsiTheme="majorHAnsi" w:cstheme="majorHAnsi"/>
          <w:b/>
          <w:sz w:val="32"/>
          <w:szCs w:val="32"/>
        </w:rPr>
      </w:pPr>
    </w:p>
    <w:p w14:paraId="28C1E759" w14:textId="77777777" w:rsidR="00861195" w:rsidRDefault="00861195" w:rsidP="00A568AA">
      <w:pPr>
        <w:pStyle w:val="NormalWeb"/>
        <w:rPr>
          <w:rFonts w:asciiTheme="majorHAnsi" w:hAnsiTheme="majorHAnsi" w:cstheme="majorHAnsi"/>
          <w:b/>
          <w:sz w:val="32"/>
          <w:szCs w:val="32"/>
        </w:rPr>
      </w:pPr>
    </w:p>
    <w:p w14:paraId="0D464C88" w14:textId="526F818B" w:rsidR="00861195" w:rsidRDefault="00861195" w:rsidP="00A568AA">
      <w:pPr>
        <w:pStyle w:val="NormalWeb"/>
        <w:rPr>
          <w:rFonts w:asciiTheme="majorHAnsi" w:hAnsiTheme="majorHAnsi" w:cstheme="majorHAnsi"/>
          <w:b/>
          <w:sz w:val="32"/>
          <w:szCs w:val="32"/>
        </w:rPr>
      </w:pPr>
    </w:p>
    <w:p w14:paraId="1AC99C7F" w14:textId="6DE2B283" w:rsidR="003B0265" w:rsidRDefault="003B0265" w:rsidP="00A568AA">
      <w:pPr>
        <w:pStyle w:val="NormalWeb"/>
        <w:rPr>
          <w:rFonts w:asciiTheme="majorHAnsi" w:hAnsiTheme="majorHAnsi" w:cstheme="majorHAnsi"/>
          <w:b/>
          <w:sz w:val="32"/>
          <w:szCs w:val="32"/>
        </w:rPr>
      </w:pPr>
    </w:p>
    <w:p w14:paraId="660B5879" w14:textId="142BBA65" w:rsidR="00B82CFF" w:rsidRDefault="00B82CFF" w:rsidP="00B82CFF">
      <w:r>
        <w:rPr>
          <w:noProof/>
        </w:rPr>
        <w:lastRenderedPageBreak/>
        <w:drawing>
          <wp:inline distT="0" distB="0" distL="0" distR="0" wp14:anchorId="73260404" wp14:editId="7D754172">
            <wp:extent cx="914400" cy="1600200"/>
            <wp:effectExtent l="0" t="0" r="0" b="0"/>
            <wp:docPr id="43" name="Image 43" descr="Logo%2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M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4400" cy="1600200"/>
                    </a:xfrm>
                    <a:prstGeom prst="rect">
                      <a:avLst/>
                    </a:prstGeom>
                    <a:noFill/>
                    <a:ln>
                      <a:noFill/>
                    </a:ln>
                  </pic:spPr>
                </pic:pic>
              </a:graphicData>
            </a:graphic>
          </wp:inline>
        </w:drawing>
      </w:r>
      <w:r>
        <w:tab/>
      </w:r>
      <w:r w:rsidRPr="00403E3D">
        <w:rPr>
          <w:rFonts w:ascii="Arial" w:hAnsi="Arial" w:cs="Arial"/>
          <w:b/>
          <w:noProof/>
        </w:rPr>
        <w:drawing>
          <wp:inline distT="0" distB="0" distL="0" distR="0" wp14:anchorId="147505A4" wp14:editId="064BFFEE">
            <wp:extent cx="1581150" cy="65722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81150" cy="657225"/>
                    </a:xfrm>
                    <a:prstGeom prst="rect">
                      <a:avLst/>
                    </a:prstGeom>
                    <a:noFill/>
                    <a:ln>
                      <a:noFill/>
                    </a:ln>
                  </pic:spPr>
                </pic:pic>
              </a:graphicData>
            </a:graphic>
          </wp:inline>
        </w:drawing>
      </w:r>
      <w:r>
        <w:tab/>
      </w:r>
    </w:p>
    <w:p w14:paraId="5C4E02EF" w14:textId="77777777" w:rsidR="00B82CFF" w:rsidRDefault="00B82CFF" w:rsidP="00B82CFF">
      <w:r>
        <w:tab/>
      </w:r>
      <w:r>
        <w:tab/>
      </w:r>
      <w:r>
        <w:tab/>
      </w:r>
      <w:r>
        <w:tab/>
      </w:r>
      <w:r>
        <w:tab/>
      </w:r>
    </w:p>
    <w:p w14:paraId="37D367A9" w14:textId="77777777" w:rsidR="00B82CFF" w:rsidRDefault="00B82CFF" w:rsidP="00B82CFF"/>
    <w:p w14:paraId="443C9A42" w14:textId="5CA3001A" w:rsidR="00B82CFF" w:rsidRDefault="00B82CFF" w:rsidP="00B82CFF">
      <w:pPr>
        <w:jc w:val="both"/>
        <w:rPr>
          <w:rFonts w:ascii="Comic Sans MS" w:hAnsi="Comic Sans MS"/>
          <w:sz w:val="22"/>
          <w:szCs w:val="22"/>
        </w:rPr>
      </w:pPr>
      <w:r>
        <w:rPr>
          <w:noProof/>
        </w:rPr>
        <mc:AlternateContent>
          <mc:Choice Requires="wps">
            <w:drawing>
              <wp:anchor distT="0" distB="0" distL="114300" distR="114300" simplePos="0" relativeHeight="251941888" behindDoc="0" locked="0" layoutInCell="1" allowOverlap="1" wp14:anchorId="4C40F5E4" wp14:editId="23F08174">
                <wp:simplePos x="0" y="0"/>
                <wp:positionH relativeFrom="column">
                  <wp:posOffset>2065020</wp:posOffset>
                </wp:positionH>
                <wp:positionV relativeFrom="paragraph">
                  <wp:posOffset>15875</wp:posOffset>
                </wp:positionV>
                <wp:extent cx="4354830" cy="1767840"/>
                <wp:effectExtent l="13335" t="13335" r="13335" b="952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4830" cy="1767840"/>
                        </a:xfrm>
                        <a:prstGeom prst="rect">
                          <a:avLst/>
                        </a:prstGeom>
                        <a:solidFill>
                          <a:srgbClr val="FFFFFF"/>
                        </a:solidFill>
                        <a:ln w="9525">
                          <a:solidFill>
                            <a:srgbClr val="000000"/>
                          </a:solidFill>
                          <a:miter lim="800000"/>
                          <a:headEnd/>
                          <a:tailEnd/>
                        </a:ln>
                      </wps:spPr>
                      <wps:txbx>
                        <w:txbxContent>
                          <w:p w14:paraId="6866258A" w14:textId="77777777" w:rsidR="00EF7E95" w:rsidRDefault="00EF7E95" w:rsidP="00B82CFF">
                            <w:pPr>
                              <w:jc w:val="center"/>
                              <w:rPr>
                                <w:rFonts w:ascii="Comic Sans MS" w:hAnsi="Comic Sans MS"/>
                                <w:b/>
                                <w:bCs/>
                                <w:sz w:val="32"/>
                                <w:szCs w:val="32"/>
                                <w:lang w:val="de-DE"/>
                              </w:rPr>
                            </w:pPr>
                          </w:p>
                          <w:p w14:paraId="31BB0B7B" w14:textId="77777777" w:rsidR="00EF7E95" w:rsidRPr="00FC20F1" w:rsidRDefault="00EF7E95" w:rsidP="00B82CFF">
                            <w:pPr>
                              <w:jc w:val="center"/>
                              <w:rPr>
                                <w:rFonts w:ascii="Comic Sans MS" w:hAnsi="Comic Sans MS"/>
                                <w:b/>
                                <w:bCs/>
                                <w:sz w:val="32"/>
                                <w:szCs w:val="32"/>
                                <w:lang w:val="de-DE"/>
                              </w:rPr>
                            </w:pPr>
                            <w:r w:rsidRPr="00FC20F1">
                              <w:rPr>
                                <w:rFonts w:ascii="Comic Sans MS" w:hAnsi="Comic Sans MS"/>
                                <w:b/>
                                <w:bCs/>
                                <w:sz w:val="32"/>
                                <w:szCs w:val="32"/>
                                <w:lang w:val="de-DE"/>
                              </w:rPr>
                              <w:t>P R O J E T D’A F F E C T A T I O N</w:t>
                            </w:r>
                          </w:p>
                          <w:p w14:paraId="6FB43A2F" w14:textId="77777777" w:rsidR="00EF7E95" w:rsidRDefault="00EF7E95" w:rsidP="00B82CFF">
                            <w:pPr>
                              <w:jc w:val="center"/>
                              <w:rPr>
                                <w:rFonts w:ascii="Comic Sans MS" w:hAnsi="Comic Sans MS"/>
                                <w:b/>
                                <w:bCs/>
                                <w:sz w:val="32"/>
                                <w:szCs w:val="32"/>
                                <w:lang w:val="de-DE"/>
                              </w:rPr>
                            </w:pPr>
                          </w:p>
                          <w:p w14:paraId="7029085E" w14:textId="77777777" w:rsidR="00EF7E95" w:rsidRPr="00FC20F1" w:rsidRDefault="00EF7E95" w:rsidP="00B82CFF">
                            <w:pPr>
                              <w:jc w:val="center"/>
                              <w:rPr>
                                <w:rFonts w:ascii="Comic Sans MS" w:hAnsi="Comic Sans MS"/>
                                <w:b/>
                                <w:bCs/>
                                <w:sz w:val="32"/>
                                <w:szCs w:val="32"/>
                                <w:lang w:val="de-DE"/>
                              </w:rPr>
                            </w:pPr>
                          </w:p>
                          <w:p w14:paraId="7133028B" w14:textId="77777777" w:rsidR="00EF7E95" w:rsidRDefault="00EF7E95" w:rsidP="00B82CFF">
                            <w:pPr>
                              <w:jc w:val="center"/>
                              <w:rPr>
                                <w:rFonts w:ascii="Comic Sans MS" w:hAnsi="Comic Sans MS"/>
                                <w:b/>
                                <w:bCs/>
                                <w:sz w:val="32"/>
                                <w:szCs w:val="32"/>
                                <w:lang w:val="de-DE"/>
                              </w:rPr>
                            </w:pPr>
                            <w:r>
                              <w:rPr>
                                <w:rFonts w:ascii="Comic Sans MS" w:hAnsi="Comic Sans MS"/>
                                <w:b/>
                                <w:bCs/>
                                <w:sz w:val="32"/>
                                <w:szCs w:val="32"/>
                                <w:lang w:val="de-DE"/>
                              </w:rPr>
                              <w:t>ANNEE 2020</w:t>
                            </w:r>
                          </w:p>
                          <w:p w14:paraId="4CF58D33" w14:textId="77777777" w:rsidR="00EF7E95" w:rsidRPr="00FC20F1" w:rsidRDefault="00EF7E95" w:rsidP="00B82CFF">
                            <w:pPr>
                              <w:jc w:val="center"/>
                              <w:rPr>
                                <w:rFonts w:ascii="Comic Sans MS" w:hAnsi="Comic Sans MS"/>
                                <w:b/>
                                <w:bCs/>
                                <w:sz w:val="32"/>
                                <w:szCs w:val="32"/>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40F5E4" id="Rectangle 44" o:spid="_x0000_s1062" style="position:absolute;left:0;text-align:left;margin-left:162.6pt;margin-top:1.25pt;width:342.9pt;height:139.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">
                <v:textbox>
                  <w:txbxContent>
                    <w:p w14:paraId="6866258A" w14:textId="77777777" w:rsidR="00EF7E95" w:rsidRDefault="00EF7E95" w:rsidP="00B82CFF">
                      <w:pPr>
                        <w:jc w:val="center"/>
                        <w:rPr>
                          <w:rFonts w:ascii="Comic Sans MS" w:hAnsi="Comic Sans MS"/>
                          <w:b/>
                          <w:bCs/>
                          <w:sz w:val="32"/>
                          <w:szCs w:val="32"/>
                          <w:lang w:val="de-DE"/>
                        </w:rPr>
                      </w:pPr>
                    </w:p>
                    <w:p w14:paraId="31BB0B7B" w14:textId="77777777" w:rsidR="00EF7E95" w:rsidRPr="00FC20F1" w:rsidRDefault="00EF7E95" w:rsidP="00B82CFF">
                      <w:pPr>
                        <w:jc w:val="center"/>
                        <w:rPr>
                          <w:rFonts w:ascii="Comic Sans MS" w:hAnsi="Comic Sans MS"/>
                          <w:b/>
                          <w:bCs/>
                          <w:sz w:val="32"/>
                          <w:szCs w:val="32"/>
                          <w:lang w:val="de-DE"/>
                        </w:rPr>
                      </w:pPr>
                      <w:r w:rsidRPr="00FC20F1">
                        <w:rPr>
                          <w:rFonts w:ascii="Comic Sans MS" w:hAnsi="Comic Sans MS"/>
                          <w:b/>
                          <w:bCs/>
                          <w:sz w:val="32"/>
                          <w:szCs w:val="32"/>
                          <w:lang w:val="de-DE"/>
                        </w:rPr>
                        <w:t xml:space="preserve">P R O J E T D’A F </w:t>
                      </w:r>
                      <w:proofErr w:type="spellStart"/>
                      <w:r w:rsidRPr="00FC20F1">
                        <w:rPr>
                          <w:rFonts w:ascii="Comic Sans MS" w:hAnsi="Comic Sans MS"/>
                          <w:b/>
                          <w:bCs/>
                          <w:sz w:val="32"/>
                          <w:szCs w:val="32"/>
                          <w:lang w:val="de-DE"/>
                        </w:rPr>
                        <w:t>F</w:t>
                      </w:r>
                      <w:proofErr w:type="spellEnd"/>
                      <w:r w:rsidRPr="00FC20F1">
                        <w:rPr>
                          <w:rFonts w:ascii="Comic Sans MS" w:hAnsi="Comic Sans MS"/>
                          <w:b/>
                          <w:bCs/>
                          <w:sz w:val="32"/>
                          <w:szCs w:val="32"/>
                          <w:lang w:val="de-DE"/>
                        </w:rPr>
                        <w:t xml:space="preserve"> E C T A T I O N</w:t>
                      </w:r>
                    </w:p>
                    <w:p w14:paraId="6FB43A2F" w14:textId="77777777" w:rsidR="00EF7E95" w:rsidRDefault="00EF7E95" w:rsidP="00B82CFF">
                      <w:pPr>
                        <w:jc w:val="center"/>
                        <w:rPr>
                          <w:rFonts w:ascii="Comic Sans MS" w:hAnsi="Comic Sans MS"/>
                          <w:b/>
                          <w:bCs/>
                          <w:sz w:val="32"/>
                          <w:szCs w:val="32"/>
                          <w:lang w:val="de-DE"/>
                        </w:rPr>
                      </w:pPr>
                    </w:p>
                    <w:p w14:paraId="7029085E" w14:textId="77777777" w:rsidR="00EF7E95" w:rsidRPr="00FC20F1" w:rsidRDefault="00EF7E95" w:rsidP="00B82CFF">
                      <w:pPr>
                        <w:jc w:val="center"/>
                        <w:rPr>
                          <w:rFonts w:ascii="Comic Sans MS" w:hAnsi="Comic Sans MS"/>
                          <w:b/>
                          <w:bCs/>
                          <w:sz w:val="32"/>
                          <w:szCs w:val="32"/>
                          <w:lang w:val="de-DE"/>
                        </w:rPr>
                      </w:pPr>
                    </w:p>
                    <w:p w14:paraId="7133028B" w14:textId="77777777" w:rsidR="00EF7E95" w:rsidRDefault="00EF7E95" w:rsidP="00B82CFF">
                      <w:pPr>
                        <w:jc w:val="center"/>
                        <w:rPr>
                          <w:rFonts w:ascii="Comic Sans MS" w:hAnsi="Comic Sans MS"/>
                          <w:b/>
                          <w:bCs/>
                          <w:sz w:val="32"/>
                          <w:szCs w:val="32"/>
                          <w:lang w:val="de-DE"/>
                        </w:rPr>
                      </w:pPr>
                      <w:r>
                        <w:rPr>
                          <w:rFonts w:ascii="Comic Sans MS" w:hAnsi="Comic Sans MS"/>
                          <w:b/>
                          <w:bCs/>
                          <w:sz w:val="32"/>
                          <w:szCs w:val="32"/>
                          <w:lang w:val="de-DE"/>
                        </w:rPr>
                        <w:t>ANNEE 2020</w:t>
                      </w:r>
                    </w:p>
                    <w:p w14:paraId="4CF58D33" w14:textId="77777777" w:rsidR="00EF7E95" w:rsidRPr="00FC20F1" w:rsidRDefault="00EF7E95" w:rsidP="00B82CFF">
                      <w:pPr>
                        <w:jc w:val="center"/>
                        <w:rPr>
                          <w:rFonts w:ascii="Comic Sans MS" w:hAnsi="Comic Sans MS"/>
                          <w:b/>
                          <w:bCs/>
                          <w:sz w:val="32"/>
                          <w:szCs w:val="32"/>
                          <w:lang w:val="de-DE"/>
                        </w:rPr>
                      </w:pPr>
                    </w:p>
                  </w:txbxContent>
                </v:textbox>
              </v:rect>
            </w:pict>
          </mc:Fallback>
        </mc:AlternateContent>
      </w:r>
    </w:p>
    <w:p w14:paraId="63F6A3FA" w14:textId="77777777" w:rsidR="00B82CFF" w:rsidRPr="004B0D6C" w:rsidRDefault="00B82CFF" w:rsidP="00B82CFF">
      <w:pPr>
        <w:jc w:val="both"/>
        <w:rPr>
          <w:rFonts w:ascii="Comic Sans MS" w:hAnsi="Comic Sans MS"/>
          <w:sz w:val="22"/>
          <w:szCs w:val="22"/>
        </w:rPr>
      </w:pPr>
    </w:p>
    <w:p w14:paraId="07FD8B09" w14:textId="77777777" w:rsidR="00B82CFF" w:rsidRDefault="00B82CFF" w:rsidP="00B82CFF">
      <w:pPr>
        <w:jc w:val="both"/>
        <w:rPr>
          <w:rFonts w:ascii="Comic Sans MS" w:hAnsi="Comic Sans MS"/>
          <w:b/>
          <w:u w:val="single"/>
        </w:rPr>
      </w:pPr>
    </w:p>
    <w:p w14:paraId="24CB8A40" w14:textId="77777777" w:rsidR="00B82CFF" w:rsidRDefault="00B82CFF" w:rsidP="00B82CFF">
      <w:pPr>
        <w:jc w:val="both"/>
        <w:rPr>
          <w:rFonts w:ascii="Comic Sans MS" w:hAnsi="Comic Sans MS"/>
          <w:b/>
          <w:u w:val="single"/>
        </w:rPr>
      </w:pPr>
    </w:p>
    <w:p w14:paraId="2F8372A5" w14:textId="77777777" w:rsidR="00B82CFF" w:rsidRDefault="00B82CFF" w:rsidP="00B82CFF">
      <w:pPr>
        <w:jc w:val="both"/>
        <w:rPr>
          <w:rFonts w:ascii="Comic Sans MS" w:hAnsi="Comic Sans MS"/>
          <w:b/>
          <w:u w:val="single"/>
        </w:rPr>
      </w:pPr>
    </w:p>
    <w:p w14:paraId="60D20306" w14:textId="77777777" w:rsidR="00B82CFF" w:rsidRDefault="00B82CFF" w:rsidP="00B82CFF">
      <w:pPr>
        <w:jc w:val="both"/>
        <w:rPr>
          <w:rFonts w:ascii="Comic Sans MS" w:hAnsi="Comic Sans MS"/>
          <w:b/>
          <w:u w:val="single"/>
        </w:rPr>
      </w:pPr>
    </w:p>
    <w:p w14:paraId="73CAEA46" w14:textId="77777777" w:rsidR="00B82CFF" w:rsidRDefault="00B82CFF" w:rsidP="00B82CFF">
      <w:pPr>
        <w:jc w:val="both"/>
        <w:rPr>
          <w:rFonts w:ascii="Comic Sans MS" w:hAnsi="Comic Sans MS"/>
          <w:b/>
          <w:u w:val="single"/>
        </w:rPr>
      </w:pPr>
    </w:p>
    <w:p w14:paraId="4A8A6B40" w14:textId="77777777" w:rsidR="00B82CFF" w:rsidRDefault="00B82CFF" w:rsidP="00B82CFF">
      <w:pPr>
        <w:jc w:val="both"/>
        <w:rPr>
          <w:rFonts w:ascii="Comic Sans MS" w:hAnsi="Comic Sans MS"/>
          <w:b/>
          <w:u w:val="single"/>
        </w:rPr>
      </w:pPr>
    </w:p>
    <w:p w14:paraId="3B415EC7" w14:textId="77777777" w:rsidR="00B82CFF" w:rsidRDefault="00B82CFF" w:rsidP="00B82CFF">
      <w:pPr>
        <w:jc w:val="both"/>
        <w:rPr>
          <w:rFonts w:ascii="Comic Sans MS" w:hAnsi="Comic Sans MS"/>
          <w:b/>
          <w:u w:val="single"/>
        </w:rPr>
      </w:pPr>
    </w:p>
    <w:p w14:paraId="55DDBAAE" w14:textId="77777777" w:rsidR="00B82CFF" w:rsidRDefault="00B82CFF" w:rsidP="00B82CFF">
      <w:pPr>
        <w:jc w:val="both"/>
        <w:rPr>
          <w:rFonts w:ascii="Comic Sans MS" w:hAnsi="Comic Sans MS"/>
          <w:b/>
          <w:u w:val="single"/>
        </w:rPr>
      </w:pPr>
    </w:p>
    <w:p w14:paraId="364F7C81" w14:textId="77777777" w:rsidR="00B82CFF" w:rsidRDefault="00B82CFF" w:rsidP="00B82CFF">
      <w:pPr>
        <w:jc w:val="both"/>
        <w:rPr>
          <w:rFonts w:ascii="Comic Sans MS" w:hAnsi="Comic Sans MS"/>
          <w:b/>
          <w:u w:val="single"/>
        </w:rPr>
      </w:pPr>
    </w:p>
    <w:p w14:paraId="22682BCB" w14:textId="77777777" w:rsidR="00B82CFF" w:rsidRDefault="00B82CFF" w:rsidP="00B82CFF">
      <w:pPr>
        <w:jc w:val="both"/>
        <w:rPr>
          <w:rFonts w:ascii="Comic Sans MS" w:hAnsi="Comic Sans MS"/>
          <w:b/>
          <w:u w:val="single"/>
        </w:rPr>
      </w:pPr>
    </w:p>
    <w:p w14:paraId="1164D6CD" w14:textId="77777777" w:rsidR="00B82CFF" w:rsidRPr="00BF7363" w:rsidRDefault="00B82CFF" w:rsidP="00B82CFF">
      <w:pPr>
        <w:jc w:val="both"/>
        <w:rPr>
          <w:rFonts w:ascii="Comic Sans MS" w:hAnsi="Comic Sans MS"/>
          <w:b/>
        </w:rPr>
      </w:pPr>
      <w:r w:rsidRPr="00BF7363">
        <w:rPr>
          <w:rFonts w:ascii="Comic Sans MS" w:hAnsi="Comic Sans MS"/>
          <w:b/>
          <w:u w:val="single"/>
        </w:rPr>
        <w:t>Projet d’affectation</w:t>
      </w:r>
      <w:r w:rsidRPr="00BF7363">
        <w:rPr>
          <w:rFonts w:ascii="Comic Sans MS" w:hAnsi="Comic Sans MS"/>
          <w:b/>
        </w:rPr>
        <w:t> :</w:t>
      </w:r>
      <w:r>
        <w:rPr>
          <w:rFonts w:ascii="Comic Sans MS" w:hAnsi="Comic Sans MS"/>
          <w:b/>
        </w:rPr>
        <w:t xml:space="preserve"> reprise du bénéfice sur le report à nouveau</w:t>
      </w:r>
    </w:p>
    <w:p w14:paraId="649137F5" w14:textId="77777777" w:rsidR="00B82CFF" w:rsidRDefault="00B82CFF" w:rsidP="00B82CFF">
      <w:pPr>
        <w:jc w:val="both"/>
        <w:rPr>
          <w:rFonts w:ascii="Comic Sans MS" w:hAnsi="Comic Sans MS"/>
          <w:sz w:val="22"/>
          <w:szCs w:val="22"/>
        </w:rPr>
      </w:pPr>
    </w:p>
    <w:p w14:paraId="321CA8C4" w14:textId="77777777" w:rsidR="00B82CFF" w:rsidRPr="004B0D6C" w:rsidRDefault="00B82CFF" w:rsidP="00B82CFF">
      <w:pPr>
        <w:jc w:val="both"/>
        <w:rPr>
          <w:rFonts w:ascii="Comic Sans MS" w:hAnsi="Comic Sans MS"/>
          <w:sz w:val="22"/>
          <w:szCs w:val="22"/>
        </w:rPr>
      </w:pPr>
    </w:p>
    <w:p w14:paraId="10833D39" w14:textId="77777777" w:rsidR="00B82CFF" w:rsidRDefault="00B82CFF" w:rsidP="00B82CFF">
      <w:pPr>
        <w:numPr>
          <w:ilvl w:val="1"/>
          <w:numId w:val="22"/>
        </w:numPr>
        <w:jc w:val="both"/>
        <w:rPr>
          <w:rFonts w:ascii="Comic Sans MS" w:hAnsi="Comic Sans MS"/>
          <w:b/>
          <w:sz w:val="22"/>
          <w:szCs w:val="22"/>
          <w:u w:val="single"/>
        </w:rPr>
      </w:pPr>
      <w:r>
        <w:rPr>
          <w:rFonts w:ascii="Comic Sans MS" w:hAnsi="Comic Sans MS"/>
          <w:b/>
          <w:sz w:val="22"/>
          <w:szCs w:val="22"/>
          <w:u w:val="single"/>
        </w:rPr>
        <w:t xml:space="preserve">Bénéfice </w:t>
      </w:r>
    </w:p>
    <w:p w14:paraId="15D07B44" w14:textId="77777777" w:rsidR="00B82CFF" w:rsidRDefault="00B82CFF" w:rsidP="00B82CFF">
      <w:pPr>
        <w:ind w:left="1080"/>
        <w:jc w:val="both"/>
        <w:rPr>
          <w:rFonts w:ascii="Comic Sans MS" w:hAnsi="Comic Sans MS"/>
          <w:b/>
          <w:sz w:val="22"/>
          <w:szCs w:val="22"/>
          <w:u w:val="single"/>
        </w:rPr>
      </w:pPr>
    </w:p>
    <w:p w14:paraId="7A15A515" w14:textId="77777777" w:rsidR="00B82CFF" w:rsidRDefault="00B82CFF" w:rsidP="00B82CFF">
      <w:pPr>
        <w:ind w:left="1416"/>
        <w:jc w:val="both"/>
        <w:rPr>
          <w:rFonts w:ascii="Comic Sans MS" w:hAnsi="Comic Sans MS"/>
          <w:sz w:val="22"/>
          <w:szCs w:val="22"/>
        </w:rPr>
      </w:pPr>
      <w:r>
        <w:rPr>
          <w:rFonts w:ascii="Comic Sans MS" w:hAnsi="Comic Sans MS"/>
          <w:sz w:val="22"/>
          <w:szCs w:val="22"/>
        </w:rPr>
        <w:t xml:space="preserve">Le bénéfice de l’exercice 2019 s’élève à </w:t>
      </w:r>
      <w:r>
        <w:rPr>
          <w:rFonts w:ascii="Comic Sans MS" w:hAnsi="Comic Sans MS"/>
          <w:b/>
          <w:sz w:val="22"/>
          <w:szCs w:val="22"/>
        </w:rPr>
        <w:t>61.74</w:t>
      </w:r>
      <w:r w:rsidRPr="00B06A5E">
        <w:rPr>
          <w:rFonts w:ascii="Comic Sans MS" w:hAnsi="Comic Sans MS"/>
          <w:b/>
          <w:sz w:val="22"/>
          <w:szCs w:val="22"/>
        </w:rPr>
        <w:t>€</w:t>
      </w:r>
    </w:p>
    <w:p w14:paraId="2B6B1E7A" w14:textId="77777777" w:rsidR="00B82CFF" w:rsidRDefault="00B82CFF" w:rsidP="00B82CFF">
      <w:pPr>
        <w:ind w:left="1416"/>
        <w:jc w:val="both"/>
        <w:rPr>
          <w:rFonts w:ascii="Comic Sans MS" w:hAnsi="Comic Sans MS"/>
          <w:sz w:val="22"/>
          <w:szCs w:val="22"/>
        </w:rPr>
      </w:pPr>
    </w:p>
    <w:p w14:paraId="477CEDEF" w14:textId="77777777" w:rsidR="00B82CFF" w:rsidRPr="004344B7" w:rsidRDefault="00B82CFF" w:rsidP="00B82CFF">
      <w:pPr>
        <w:ind w:left="1416"/>
        <w:jc w:val="both"/>
        <w:rPr>
          <w:rFonts w:ascii="Comic Sans MS" w:hAnsi="Comic Sans MS"/>
          <w:sz w:val="22"/>
          <w:szCs w:val="22"/>
        </w:rPr>
      </w:pPr>
    </w:p>
    <w:p w14:paraId="1EC0CBD5" w14:textId="77777777" w:rsidR="00B82CFF" w:rsidRPr="000130C6" w:rsidRDefault="00B82CFF" w:rsidP="00B82CFF">
      <w:pPr>
        <w:numPr>
          <w:ilvl w:val="1"/>
          <w:numId w:val="22"/>
        </w:numPr>
        <w:jc w:val="both"/>
        <w:rPr>
          <w:rFonts w:ascii="Comic Sans MS" w:hAnsi="Comic Sans MS"/>
          <w:b/>
          <w:sz w:val="22"/>
          <w:szCs w:val="22"/>
          <w:u w:val="single"/>
        </w:rPr>
      </w:pPr>
      <w:r>
        <w:rPr>
          <w:rFonts w:ascii="Comic Sans MS" w:hAnsi="Comic Sans MS"/>
          <w:b/>
          <w:sz w:val="22"/>
          <w:szCs w:val="22"/>
          <w:u w:val="single"/>
        </w:rPr>
        <w:t>Affectation</w:t>
      </w:r>
    </w:p>
    <w:p w14:paraId="65587455" w14:textId="77777777" w:rsidR="00B82CFF" w:rsidRPr="00EC20B0" w:rsidRDefault="00B82CFF" w:rsidP="00B82CFF">
      <w:pPr>
        <w:ind w:left="2160"/>
        <w:jc w:val="both"/>
        <w:rPr>
          <w:rFonts w:ascii="Comic Sans MS" w:hAnsi="Comic Sans MS"/>
          <w:b/>
          <w:sz w:val="16"/>
          <w:szCs w:val="16"/>
        </w:rPr>
      </w:pPr>
    </w:p>
    <w:p w14:paraId="0D73C570" w14:textId="77777777" w:rsidR="00B82CFF" w:rsidRDefault="00B82CFF" w:rsidP="00B82CFF">
      <w:pPr>
        <w:ind w:left="2160"/>
        <w:jc w:val="both"/>
        <w:rPr>
          <w:rFonts w:ascii="Comic Sans MS" w:hAnsi="Comic Sans MS"/>
          <w:sz w:val="22"/>
          <w:szCs w:val="22"/>
        </w:rPr>
      </w:pPr>
      <w:r w:rsidRPr="00EC20B0">
        <w:rPr>
          <w:rFonts w:ascii="Comic Sans MS" w:hAnsi="Comic Sans MS"/>
          <w:sz w:val="22"/>
          <w:szCs w:val="22"/>
        </w:rPr>
        <w:t xml:space="preserve">Le </w:t>
      </w:r>
      <w:r>
        <w:rPr>
          <w:rFonts w:ascii="Comic Sans MS" w:hAnsi="Comic Sans MS"/>
          <w:sz w:val="22"/>
          <w:szCs w:val="22"/>
        </w:rPr>
        <w:t xml:space="preserve">report à nouveau 2018 </w:t>
      </w:r>
      <w:r w:rsidRPr="00EC20B0">
        <w:rPr>
          <w:rFonts w:ascii="Comic Sans MS" w:hAnsi="Comic Sans MS"/>
          <w:sz w:val="22"/>
          <w:szCs w:val="22"/>
        </w:rPr>
        <w:t>s’élève</w:t>
      </w:r>
      <w:r>
        <w:rPr>
          <w:rFonts w:ascii="Comic Sans MS" w:hAnsi="Comic Sans MS"/>
          <w:sz w:val="22"/>
          <w:szCs w:val="22"/>
        </w:rPr>
        <w:t xml:space="preserve"> à</w:t>
      </w:r>
      <w:r w:rsidRPr="00EC20B0">
        <w:rPr>
          <w:rFonts w:ascii="Comic Sans MS" w:hAnsi="Comic Sans MS"/>
          <w:sz w:val="22"/>
          <w:szCs w:val="22"/>
        </w:rPr>
        <w:t xml:space="preserve"> </w:t>
      </w:r>
      <w:r>
        <w:rPr>
          <w:rFonts w:ascii="Comic Sans MS" w:hAnsi="Comic Sans MS"/>
          <w:b/>
          <w:sz w:val="22"/>
          <w:szCs w:val="22"/>
        </w:rPr>
        <w:t>20 409.05</w:t>
      </w:r>
      <w:r w:rsidRPr="00D9396A">
        <w:rPr>
          <w:rFonts w:ascii="Comic Sans MS" w:hAnsi="Comic Sans MS"/>
          <w:b/>
          <w:sz w:val="22"/>
          <w:szCs w:val="22"/>
        </w:rPr>
        <w:t xml:space="preserve"> €</w:t>
      </w:r>
    </w:p>
    <w:p w14:paraId="2D6A0406" w14:textId="77777777" w:rsidR="00B82CFF" w:rsidRDefault="00B82CFF" w:rsidP="00B82CFF">
      <w:pPr>
        <w:ind w:left="2160"/>
        <w:jc w:val="both"/>
        <w:rPr>
          <w:rFonts w:ascii="Comic Sans MS" w:hAnsi="Comic Sans MS"/>
          <w:sz w:val="22"/>
          <w:szCs w:val="22"/>
        </w:rPr>
      </w:pPr>
    </w:p>
    <w:p w14:paraId="572925B5" w14:textId="77777777" w:rsidR="00B82CFF" w:rsidRPr="001A4242" w:rsidRDefault="00B82CFF" w:rsidP="00B82CFF">
      <w:pPr>
        <w:ind w:left="2160"/>
        <w:jc w:val="both"/>
        <w:rPr>
          <w:rFonts w:ascii="Comic Sans MS" w:hAnsi="Comic Sans MS"/>
          <w:b/>
          <w:sz w:val="22"/>
          <w:szCs w:val="22"/>
        </w:rPr>
      </w:pPr>
      <w:r>
        <w:rPr>
          <w:rFonts w:ascii="Comic Sans MS" w:hAnsi="Comic Sans MS"/>
          <w:sz w:val="22"/>
          <w:szCs w:val="22"/>
        </w:rPr>
        <w:t xml:space="preserve">Affectation du bénéfice de </w:t>
      </w:r>
      <w:r>
        <w:rPr>
          <w:rFonts w:ascii="Comic Sans MS" w:hAnsi="Comic Sans MS"/>
          <w:b/>
          <w:sz w:val="22"/>
          <w:szCs w:val="22"/>
        </w:rPr>
        <w:t>61.74</w:t>
      </w:r>
      <w:r w:rsidRPr="001A4242">
        <w:rPr>
          <w:rFonts w:ascii="Comic Sans MS" w:hAnsi="Comic Sans MS"/>
          <w:b/>
          <w:sz w:val="22"/>
          <w:szCs w:val="22"/>
        </w:rPr>
        <w:t xml:space="preserve"> € </w:t>
      </w:r>
    </w:p>
    <w:p w14:paraId="60986E30" w14:textId="77777777" w:rsidR="00B82CFF" w:rsidRDefault="00B82CFF" w:rsidP="00B82CFF">
      <w:pPr>
        <w:jc w:val="both"/>
        <w:rPr>
          <w:rFonts w:ascii="Comic Sans MS" w:hAnsi="Comic Sans MS"/>
          <w:sz w:val="22"/>
          <w:szCs w:val="22"/>
        </w:rPr>
      </w:pPr>
      <w:r>
        <w:rPr>
          <w:rFonts w:ascii="Comic Sans MS" w:hAnsi="Comic Sans MS"/>
          <w:sz w:val="22"/>
          <w:szCs w:val="22"/>
        </w:rPr>
        <w:t xml:space="preserve"> </w:t>
      </w:r>
    </w:p>
    <w:p w14:paraId="52C814AF" w14:textId="77777777" w:rsidR="00B82CFF" w:rsidRDefault="00B82CFF" w:rsidP="00B82CFF">
      <w:pPr>
        <w:ind w:left="2160"/>
        <w:jc w:val="both"/>
        <w:rPr>
          <w:rFonts w:ascii="Comic Sans MS" w:hAnsi="Comic Sans MS"/>
          <w:sz w:val="22"/>
          <w:szCs w:val="22"/>
        </w:rPr>
      </w:pPr>
      <w:r>
        <w:rPr>
          <w:rFonts w:ascii="Comic Sans MS" w:hAnsi="Comic Sans MS"/>
          <w:sz w:val="22"/>
          <w:szCs w:val="22"/>
        </w:rPr>
        <w:t xml:space="preserve">Soit un report à nouveau de </w:t>
      </w:r>
      <w:r w:rsidRPr="001A4242">
        <w:rPr>
          <w:rFonts w:ascii="Comic Sans MS" w:hAnsi="Comic Sans MS"/>
          <w:b/>
          <w:sz w:val="22"/>
          <w:szCs w:val="22"/>
        </w:rPr>
        <w:t>20</w:t>
      </w:r>
      <w:r>
        <w:rPr>
          <w:rFonts w:ascii="Comic Sans MS" w:hAnsi="Comic Sans MS"/>
          <w:b/>
          <w:sz w:val="22"/>
          <w:szCs w:val="22"/>
        </w:rPr>
        <w:t xml:space="preserve"> 470.79 </w:t>
      </w:r>
      <w:r w:rsidRPr="001A4242">
        <w:rPr>
          <w:rFonts w:ascii="Comic Sans MS" w:hAnsi="Comic Sans MS"/>
          <w:b/>
          <w:sz w:val="22"/>
          <w:szCs w:val="22"/>
        </w:rPr>
        <w:t>€</w:t>
      </w:r>
    </w:p>
    <w:p w14:paraId="60CE50F8" w14:textId="77777777" w:rsidR="00B82CFF" w:rsidRPr="00EC20B0" w:rsidRDefault="00B82CFF" w:rsidP="00B82CFF">
      <w:pPr>
        <w:ind w:left="2160"/>
        <w:jc w:val="both"/>
        <w:rPr>
          <w:rFonts w:ascii="Comic Sans MS" w:hAnsi="Comic Sans MS"/>
          <w:sz w:val="22"/>
          <w:szCs w:val="22"/>
        </w:rPr>
      </w:pPr>
    </w:p>
    <w:p w14:paraId="2CE732EB" w14:textId="77777777" w:rsidR="003B0265" w:rsidRDefault="003B0265" w:rsidP="00A568AA">
      <w:pPr>
        <w:pStyle w:val="NormalWeb"/>
        <w:rPr>
          <w:rFonts w:asciiTheme="majorHAnsi" w:hAnsiTheme="majorHAnsi" w:cstheme="majorHAnsi"/>
          <w:b/>
          <w:sz w:val="32"/>
          <w:szCs w:val="32"/>
        </w:rPr>
      </w:pPr>
    </w:p>
    <w:p w14:paraId="64A2E2EE" w14:textId="25604639" w:rsidR="00485384" w:rsidRDefault="00485384" w:rsidP="00A568AA">
      <w:pPr>
        <w:pStyle w:val="NormalWeb"/>
        <w:rPr>
          <w:rFonts w:asciiTheme="majorHAnsi" w:hAnsiTheme="majorHAnsi" w:cstheme="majorHAnsi"/>
          <w:b/>
          <w:sz w:val="32"/>
          <w:szCs w:val="32"/>
        </w:rPr>
      </w:pPr>
    </w:p>
    <w:p w14:paraId="50F6429E" w14:textId="77777777" w:rsidR="00485384" w:rsidRDefault="00485384" w:rsidP="00A568AA">
      <w:pPr>
        <w:pStyle w:val="NormalWeb"/>
        <w:rPr>
          <w:rFonts w:asciiTheme="majorHAnsi" w:hAnsiTheme="majorHAnsi" w:cstheme="majorHAnsi"/>
          <w:b/>
          <w:sz w:val="32"/>
          <w:szCs w:val="32"/>
        </w:rPr>
      </w:pPr>
    </w:p>
    <w:p w14:paraId="16FF39BE" w14:textId="77777777" w:rsidR="00485384" w:rsidRDefault="00485384" w:rsidP="00A568AA">
      <w:pPr>
        <w:pStyle w:val="NormalWeb"/>
        <w:rPr>
          <w:rFonts w:asciiTheme="majorHAnsi" w:hAnsiTheme="majorHAnsi" w:cstheme="majorHAnsi"/>
          <w:b/>
          <w:sz w:val="32"/>
          <w:szCs w:val="32"/>
        </w:rPr>
      </w:pPr>
    </w:p>
    <w:p w14:paraId="0201FCA1" w14:textId="20DF5158" w:rsidR="00485384" w:rsidRDefault="00485384" w:rsidP="00A568AA">
      <w:pPr>
        <w:pStyle w:val="NormalWeb"/>
        <w:rPr>
          <w:rFonts w:asciiTheme="majorHAnsi" w:hAnsiTheme="majorHAnsi" w:cstheme="majorHAnsi"/>
          <w:b/>
          <w:sz w:val="32"/>
          <w:szCs w:val="32"/>
        </w:rPr>
      </w:pPr>
    </w:p>
    <w:p w14:paraId="5D9B17B2" w14:textId="7972CB93" w:rsidR="00073876" w:rsidRDefault="00B82CFF">
      <w:pPr>
        <w:rPr>
          <w:rFonts w:asciiTheme="majorHAnsi" w:hAnsiTheme="majorHAnsi" w:cstheme="majorHAnsi"/>
          <w:b/>
          <w:sz w:val="32"/>
          <w:szCs w:val="32"/>
        </w:rPr>
      </w:pPr>
      <w:r w:rsidRPr="00485384">
        <w:rPr>
          <w:noProof/>
        </w:rPr>
        <w:drawing>
          <wp:anchor distT="0" distB="0" distL="114300" distR="114300" simplePos="0" relativeHeight="251942912" behindDoc="0" locked="0" layoutInCell="1" allowOverlap="1" wp14:anchorId="29507BC9" wp14:editId="454D1C41">
            <wp:simplePos x="0" y="0"/>
            <wp:positionH relativeFrom="column">
              <wp:posOffset>4245</wp:posOffset>
            </wp:positionH>
            <wp:positionV relativeFrom="paragraph">
              <wp:posOffset>149225</wp:posOffset>
            </wp:positionV>
            <wp:extent cx="6210300" cy="5552194"/>
            <wp:effectExtent l="0" t="0" r="0" b="0"/>
            <wp:wrapNone/>
            <wp:docPr id="1142" name="Imag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10300" cy="5552194"/>
                    </a:xfrm>
                    <a:prstGeom prst="rect">
                      <a:avLst/>
                    </a:prstGeom>
                    <a:noFill/>
                    <a:ln>
                      <a:noFill/>
                    </a:ln>
                  </pic:spPr>
                </pic:pic>
              </a:graphicData>
            </a:graphic>
          </wp:anchor>
        </w:drawing>
      </w:r>
      <w:r w:rsidR="00073876">
        <w:rPr>
          <w:rFonts w:asciiTheme="majorHAnsi" w:hAnsiTheme="majorHAnsi" w:cstheme="majorHAnsi"/>
          <w:b/>
          <w:sz w:val="32"/>
          <w:szCs w:val="32"/>
        </w:rPr>
        <w:br w:type="page"/>
      </w:r>
    </w:p>
    <w:p w14:paraId="53DEFAF2" w14:textId="5E99CAF9" w:rsidR="00485384" w:rsidRDefault="00485384" w:rsidP="00A568AA">
      <w:pPr>
        <w:pStyle w:val="NormalWeb"/>
        <w:rPr>
          <w:rFonts w:asciiTheme="majorHAnsi" w:hAnsiTheme="majorHAnsi" w:cstheme="majorHAnsi"/>
          <w:b/>
          <w:sz w:val="32"/>
          <w:szCs w:val="32"/>
        </w:rPr>
      </w:pPr>
    </w:p>
    <w:p w14:paraId="4D0CA64C" w14:textId="37C2365A" w:rsidR="00AB4930" w:rsidRDefault="00AB4930" w:rsidP="00A568AA">
      <w:pPr>
        <w:pStyle w:val="NormalWeb"/>
        <w:rPr>
          <w:rFonts w:asciiTheme="majorHAnsi" w:hAnsiTheme="majorHAnsi" w:cstheme="majorHAnsi"/>
          <w:b/>
          <w:sz w:val="32"/>
          <w:szCs w:val="32"/>
        </w:rPr>
      </w:pPr>
      <w:r w:rsidRPr="00485384">
        <w:rPr>
          <w:noProof/>
        </w:rPr>
        <w:drawing>
          <wp:anchor distT="0" distB="0" distL="114300" distR="114300" simplePos="0" relativeHeight="251923456" behindDoc="0" locked="0" layoutInCell="1" allowOverlap="1" wp14:anchorId="004922B0" wp14:editId="5B5B3C57">
            <wp:simplePos x="0" y="0"/>
            <wp:positionH relativeFrom="column">
              <wp:posOffset>260985</wp:posOffset>
            </wp:positionH>
            <wp:positionV relativeFrom="paragraph">
              <wp:posOffset>-92710</wp:posOffset>
            </wp:positionV>
            <wp:extent cx="6210300" cy="8065867"/>
            <wp:effectExtent l="0" t="0" r="0" b="0"/>
            <wp:wrapNone/>
            <wp:docPr id="1143" name="Imag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10300" cy="8065867"/>
                    </a:xfrm>
                    <a:prstGeom prst="rect">
                      <a:avLst/>
                    </a:prstGeom>
                    <a:noFill/>
                    <a:ln>
                      <a:noFill/>
                    </a:ln>
                  </pic:spPr>
                </pic:pic>
              </a:graphicData>
            </a:graphic>
          </wp:anchor>
        </w:drawing>
      </w:r>
    </w:p>
    <w:p w14:paraId="326DF77F" w14:textId="1BCDA8DE" w:rsidR="00AB4930" w:rsidRDefault="00AB4930" w:rsidP="00A568AA">
      <w:pPr>
        <w:pStyle w:val="NormalWeb"/>
        <w:rPr>
          <w:rFonts w:asciiTheme="majorHAnsi" w:hAnsiTheme="majorHAnsi" w:cstheme="majorHAnsi"/>
          <w:b/>
          <w:sz w:val="32"/>
          <w:szCs w:val="32"/>
        </w:rPr>
      </w:pPr>
    </w:p>
    <w:p w14:paraId="0868E593" w14:textId="5B95AB33" w:rsidR="00AB4930" w:rsidRDefault="00AB4930" w:rsidP="00A568AA">
      <w:pPr>
        <w:pStyle w:val="NormalWeb"/>
        <w:rPr>
          <w:rFonts w:asciiTheme="majorHAnsi" w:hAnsiTheme="majorHAnsi" w:cstheme="majorHAnsi"/>
          <w:b/>
          <w:sz w:val="32"/>
          <w:szCs w:val="32"/>
        </w:rPr>
      </w:pPr>
    </w:p>
    <w:p w14:paraId="68F3A50D" w14:textId="371FE703" w:rsidR="00AB4930" w:rsidRDefault="00AB4930" w:rsidP="00A568AA">
      <w:pPr>
        <w:pStyle w:val="NormalWeb"/>
        <w:rPr>
          <w:rFonts w:asciiTheme="majorHAnsi" w:hAnsiTheme="majorHAnsi" w:cstheme="majorHAnsi"/>
          <w:b/>
          <w:sz w:val="32"/>
          <w:szCs w:val="32"/>
        </w:rPr>
      </w:pPr>
    </w:p>
    <w:p w14:paraId="4C617593" w14:textId="77777777" w:rsidR="00485384" w:rsidRDefault="00485384" w:rsidP="00A568AA">
      <w:pPr>
        <w:pStyle w:val="NormalWeb"/>
        <w:rPr>
          <w:rFonts w:asciiTheme="majorHAnsi" w:hAnsiTheme="majorHAnsi" w:cstheme="majorHAnsi"/>
          <w:b/>
          <w:sz w:val="32"/>
          <w:szCs w:val="32"/>
        </w:rPr>
      </w:pPr>
    </w:p>
    <w:p w14:paraId="742AF9BA" w14:textId="77777777" w:rsidR="00485384" w:rsidRDefault="00485384" w:rsidP="00A568AA">
      <w:pPr>
        <w:pStyle w:val="NormalWeb"/>
        <w:rPr>
          <w:rFonts w:asciiTheme="majorHAnsi" w:hAnsiTheme="majorHAnsi" w:cstheme="majorHAnsi"/>
          <w:b/>
          <w:sz w:val="32"/>
          <w:szCs w:val="32"/>
        </w:rPr>
      </w:pPr>
    </w:p>
    <w:p w14:paraId="6F6E5824" w14:textId="77777777" w:rsidR="00485384" w:rsidRDefault="00485384" w:rsidP="00A568AA">
      <w:pPr>
        <w:pStyle w:val="NormalWeb"/>
        <w:rPr>
          <w:rFonts w:asciiTheme="majorHAnsi" w:hAnsiTheme="majorHAnsi" w:cstheme="majorHAnsi"/>
          <w:b/>
          <w:sz w:val="32"/>
          <w:szCs w:val="32"/>
        </w:rPr>
      </w:pPr>
    </w:p>
    <w:p w14:paraId="43DBF8EC" w14:textId="77777777" w:rsidR="00485384" w:rsidRDefault="00485384" w:rsidP="00A568AA">
      <w:pPr>
        <w:pStyle w:val="NormalWeb"/>
        <w:rPr>
          <w:rFonts w:asciiTheme="majorHAnsi" w:hAnsiTheme="majorHAnsi" w:cstheme="majorHAnsi"/>
          <w:b/>
          <w:sz w:val="32"/>
          <w:szCs w:val="32"/>
        </w:rPr>
      </w:pPr>
    </w:p>
    <w:p w14:paraId="7DA24376" w14:textId="77777777" w:rsidR="00485384" w:rsidRDefault="00485384" w:rsidP="00A568AA">
      <w:pPr>
        <w:pStyle w:val="NormalWeb"/>
        <w:rPr>
          <w:rFonts w:asciiTheme="majorHAnsi" w:hAnsiTheme="majorHAnsi" w:cstheme="majorHAnsi"/>
          <w:b/>
          <w:sz w:val="32"/>
          <w:szCs w:val="32"/>
        </w:rPr>
      </w:pPr>
    </w:p>
    <w:p w14:paraId="0388A424" w14:textId="76FF7D63" w:rsidR="00485384" w:rsidRDefault="00485384" w:rsidP="00A568AA">
      <w:pPr>
        <w:pStyle w:val="NormalWeb"/>
        <w:rPr>
          <w:rFonts w:asciiTheme="majorHAnsi" w:hAnsiTheme="majorHAnsi" w:cstheme="majorHAnsi"/>
          <w:b/>
          <w:sz w:val="32"/>
          <w:szCs w:val="32"/>
        </w:rPr>
      </w:pPr>
    </w:p>
    <w:p w14:paraId="3D2230BA" w14:textId="77777777" w:rsidR="00485384" w:rsidRDefault="00485384" w:rsidP="00A568AA">
      <w:pPr>
        <w:pStyle w:val="NormalWeb"/>
        <w:rPr>
          <w:rFonts w:asciiTheme="majorHAnsi" w:hAnsiTheme="majorHAnsi" w:cstheme="majorHAnsi"/>
          <w:b/>
          <w:sz w:val="32"/>
          <w:szCs w:val="32"/>
        </w:rPr>
      </w:pPr>
    </w:p>
    <w:p w14:paraId="58A2311B" w14:textId="77777777" w:rsidR="00485384" w:rsidRDefault="00485384" w:rsidP="00A568AA">
      <w:pPr>
        <w:pStyle w:val="NormalWeb"/>
        <w:rPr>
          <w:rFonts w:asciiTheme="majorHAnsi" w:hAnsiTheme="majorHAnsi" w:cstheme="majorHAnsi"/>
          <w:b/>
          <w:sz w:val="32"/>
          <w:szCs w:val="32"/>
        </w:rPr>
      </w:pPr>
    </w:p>
    <w:p w14:paraId="7267D3D2" w14:textId="77777777" w:rsidR="00485384" w:rsidRDefault="00485384" w:rsidP="00A568AA">
      <w:pPr>
        <w:pStyle w:val="NormalWeb"/>
        <w:rPr>
          <w:rFonts w:asciiTheme="majorHAnsi" w:hAnsiTheme="majorHAnsi" w:cstheme="majorHAnsi"/>
          <w:b/>
          <w:sz w:val="32"/>
          <w:szCs w:val="32"/>
        </w:rPr>
      </w:pPr>
    </w:p>
    <w:p w14:paraId="13F35AAC" w14:textId="77777777" w:rsidR="00AB4930" w:rsidRDefault="00AB4930" w:rsidP="00A568AA">
      <w:pPr>
        <w:pStyle w:val="NormalWeb"/>
        <w:rPr>
          <w:rFonts w:asciiTheme="majorHAnsi" w:hAnsiTheme="majorHAnsi" w:cstheme="majorHAnsi"/>
          <w:b/>
          <w:sz w:val="32"/>
          <w:szCs w:val="32"/>
        </w:rPr>
      </w:pPr>
    </w:p>
    <w:p w14:paraId="035612AF" w14:textId="77777777" w:rsidR="00AB4930" w:rsidRDefault="00AB4930" w:rsidP="00A568AA">
      <w:pPr>
        <w:pStyle w:val="NormalWeb"/>
        <w:rPr>
          <w:rFonts w:asciiTheme="majorHAnsi" w:hAnsiTheme="majorHAnsi" w:cstheme="majorHAnsi"/>
          <w:b/>
          <w:sz w:val="32"/>
          <w:szCs w:val="32"/>
        </w:rPr>
      </w:pPr>
    </w:p>
    <w:p w14:paraId="51AE4E47" w14:textId="77777777" w:rsidR="00AB4930" w:rsidRDefault="00AB4930" w:rsidP="00A568AA">
      <w:pPr>
        <w:pStyle w:val="NormalWeb"/>
        <w:rPr>
          <w:rFonts w:asciiTheme="majorHAnsi" w:hAnsiTheme="majorHAnsi" w:cstheme="majorHAnsi"/>
          <w:b/>
          <w:sz w:val="32"/>
          <w:szCs w:val="32"/>
        </w:rPr>
      </w:pPr>
    </w:p>
    <w:p w14:paraId="2E9CE12C" w14:textId="77777777" w:rsidR="00AB4930" w:rsidRDefault="00AB4930" w:rsidP="00A568AA">
      <w:pPr>
        <w:pStyle w:val="NormalWeb"/>
        <w:rPr>
          <w:rFonts w:asciiTheme="majorHAnsi" w:hAnsiTheme="majorHAnsi" w:cstheme="majorHAnsi"/>
          <w:b/>
          <w:sz w:val="32"/>
          <w:szCs w:val="32"/>
        </w:rPr>
      </w:pPr>
    </w:p>
    <w:p w14:paraId="605872D9" w14:textId="77777777" w:rsidR="00AB4930" w:rsidRDefault="00AB4930" w:rsidP="00A568AA">
      <w:pPr>
        <w:pStyle w:val="NormalWeb"/>
        <w:rPr>
          <w:rFonts w:asciiTheme="majorHAnsi" w:hAnsiTheme="majorHAnsi" w:cstheme="majorHAnsi"/>
          <w:b/>
          <w:sz w:val="32"/>
          <w:szCs w:val="32"/>
        </w:rPr>
      </w:pPr>
    </w:p>
    <w:p w14:paraId="57DBB0B5" w14:textId="77777777" w:rsidR="00AB4930" w:rsidRDefault="00AB4930" w:rsidP="00A568AA">
      <w:pPr>
        <w:pStyle w:val="NormalWeb"/>
        <w:rPr>
          <w:rFonts w:asciiTheme="majorHAnsi" w:hAnsiTheme="majorHAnsi" w:cstheme="majorHAnsi"/>
          <w:b/>
          <w:sz w:val="32"/>
          <w:szCs w:val="32"/>
        </w:rPr>
      </w:pPr>
    </w:p>
    <w:p w14:paraId="4EB7ED49" w14:textId="77777777" w:rsidR="00B82CFF" w:rsidRDefault="00B82CFF" w:rsidP="00A568AA">
      <w:pPr>
        <w:pStyle w:val="NormalWeb"/>
        <w:rPr>
          <w:rFonts w:asciiTheme="majorHAnsi" w:hAnsiTheme="majorHAnsi" w:cstheme="majorHAnsi"/>
          <w:b/>
          <w:sz w:val="32"/>
          <w:szCs w:val="32"/>
          <w:u w:val="single"/>
        </w:rPr>
      </w:pPr>
    </w:p>
    <w:p w14:paraId="1B28930F" w14:textId="77777777" w:rsidR="00B82CFF" w:rsidRDefault="00B82CFF" w:rsidP="00A568AA">
      <w:pPr>
        <w:pStyle w:val="NormalWeb"/>
        <w:rPr>
          <w:rFonts w:asciiTheme="majorHAnsi" w:hAnsiTheme="majorHAnsi" w:cstheme="majorHAnsi"/>
          <w:b/>
          <w:sz w:val="32"/>
          <w:szCs w:val="32"/>
          <w:u w:val="single"/>
        </w:rPr>
      </w:pPr>
    </w:p>
    <w:p w14:paraId="5B5DDDBC" w14:textId="4EA14032" w:rsidR="00A568AA" w:rsidRPr="00B82CFF" w:rsidRDefault="00A568AA" w:rsidP="00A568AA">
      <w:pPr>
        <w:pStyle w:val="NormalWeb"/>
        <w:rPr>
          <w:rFonts w:asciiTheme="majorHAnsi" w:hAnsiTheme="majorHAnsi" w:cstheme="majorHAnsi"/>
          <w:b/>
          <w:sz w:val="32"/>
          <w:szCs w:val="32"/>
          <w:u w:val="single"/>
        </w:rPr>
      </w:pPr>
      <w:r w:rsidRPr="00B82CFF">
        <w:rPr>
          <w:rFonts w:asciiTheme="majorHAnsi" w:hAnsiTheme="majorHAnsi" w:cstheme="majorHAnsi"/>
          <w:b/>
          <w:sz w:val="32"/>
          <w:szCs w:val="32"/>
          <w:u w:val="single"/>
        </w:rPr>
        <w:lastRenderedPageBreak/>
        <w:t>2020 « une année hors du commun » </w:t>
      </w:r>
    </w:p>
    <w:p w14:paraId="3B105834" w14:textId="77777777" w:rsidR="00A568AA" w:rsidRPr="00861195" w:rsidRDefault="00A568AA" w:rsidP="00A568AA">
      <w:pPr>
        <w:jc w:val="both"/>
        <w:rPr>
          <w:rFonts w:asciiTheme="majorHAnsi" w:hAnsiTheme="majorHAnsi" w:cstheme="majorHAnsi"/>
        </w:rPr>
      </w:pPr>
      <w:r w:rsidRPr="00861195">
        <w:rPr>
          <w:rFonts w:asciiTheme="majorHAnsi" w:hAnsiTheme="majorHAnsi" w:cstheme="majorHAnsi"/>
        </w:rPr>
        <w:t>L’année 2020 démarre avec des objectifs par convention identiques à ceux de 2019. Les conventions avec les principaux financeurs ne seront contractualisées qu’en juin/juillet 2020 avec des réserves concernant certains financements.</w:t>
      </w:r>
    </w:p>
    <w:p w14:paraId="7D1493BC" w14:textId="7ACF032C" w:rsidR="00A568AA" w:rsidRPr="00861195" w:rsidRDefault="00A568AA" w:rsidP="00A568AA">
      <w:pPr>
        <w:jc w:val="both"/>
        <w:rPr>
          <w:rFonts w:asciiTheme="majorHAnsi" w:hAnsiTheme="majorHAnsi" w:cstheme="majorHAnsi"/>
        </w:rPr>
      </w:pPr>
      <w:r w:rsidRPr="00861195">
        <w:rPr>
          <w:rFonts w:asciiTheme="majorHAnsi" w:hAnsiTheme="majorHAnsi" w:cstheme="majorHAnsi"/>
        </w:rPr>
        <w:t xml:space="preserve">La </w:t>
      </w:r>
      <w:r w:rsidRPr="00861195">
        <w:rPr>
          <w:rFonts w:asciiTheme="majorHAnsi" w:hAnsiTheme="majorHAnsi" w:cstheme="majorHAnsi"/>
          <w:b/>
          <w:bCs/>
          <w:u w:val="single"/>
        </w:rPr>
        <w:t>période de confinement soit du 17 mars 2020 au 13 mai</w:t>
      </w:r>
      <w:r w:rsidRPr="00861195">
        <w:rPr>
          <w:rFonts w:asciiTheme="majorHAnsi" w:hAnsiTheme="majorHAnsi" w:cstheme="majorHAnsi"/>
        </w:rPr>
        <w:t xml:space="preserve"> et </w:t>
      </w:r>
      <w:r w:rsidRPr="00861195">
        <w:rPr>
          <w:rFonts w:asciiTheme="majorHAnsi" w:hAnsiTheme="majorHAnsi" w:cstheme="majorHAnsi"/>
          <w:b/>
          <w:bCs/>
          <w:u w:val="single"/>
        </w:rPr>
        <w:t>ensuite celle de juin</w:t>
      </w:r>
      <w:r w:rsidRPr="00861195">
        <w:rPr>
          <w:rFonts w:asciiTheme="majorHAnsi" w:hAnsiTheme="majorHAnsi" w:cstheme="majorHAnsi"/>
        </w:rPr>
        <w:t xml:space="preserve"> </w:t>
      </w:r>
      <w:r w:rsidR="0032751F" w:rsidRPr="00861195">
        <w:rPr>
          <w:rFonts w:asciiTheme="majorHAnsi" w:hAnsiTheme="majorHAnsi" w:cstheme="majorHAnsi"/>
        </w:rPr>
        <w:t xml:space="preserve">( 2 situations de Covid 19 ) </w:t>
      </w:r>
      <w:r w:rsidRPr="00861195">
        <w:rPr>
          <w:rFonts w:asciiTheme="majorHAnsi" w:hAnsiTheme="majorHAnsi" w:cstheme="majorHAnsi"/>
        </w:rPr>
        <w:t>ne sont pas prises en compte dans l’immédiat. Des études sont faites au niveau national pour adapter ou pas les objectifs par dispositif et par financeur.</w:t>
      </w:r>
    </w:p>
    <w:p w14:paraId="19749321" w14:textId="77777777" w:rsidR="00A568AA" w:rsidRPr="00861195" w:rsidRDefault="00A568AA" w:rsidP="00A568AA">
      <w:pPr>
        <w:jc w:val="both"/>
        <w:rPr>
          <w:rFonts w:asciiTheme="majorHAnsi" w:hAnsiTheme="majorHAnsi" w:cstheme="majorHAnsi"/>
        </w:rPr>
      </w:pPr>
    </w:p>
    <w:p w14:paraId="283D07F8" w14:textId="08CC3056" w:rsidR="00A568AA" w:rsidRPr="00861195" w:rsidRDefault="00A568AA" w:rsidP="00A568AA">
      <w:pPr>
        <w:jc w:val="both"/>
        <w:rPr>
          <w:rFonts w:asciiTheme="majorHAnsi" w:hAnsiTheme="majorHAnsi" w:cstheme="majorHAnsi"/>
        </w:rPr>
      </w:pPr>
      <w:r w:rsidRPr="00861195">
        <w:rPr>
          <w:rFonts w:asciiTheme="majorHAnsi" w:hAnsiTheme="majorHAnsi" w:cstheme="majorHAnsi"/>
        </w:rPr>
        <w:t xml:space="preserve">Depuis le 17 mars, nous avons fait le choix de ne pas accueillir de jeunes sur les </w:t>
      </w:r>
      <w:r w:rsidRPr="00861195">
        <w:rPr>
          <w:rFonts w:asciiTheme="majorHAnsi" w:hAnsiTheme="majorHAnsi" w:cstheme="majorHAnsi"/>
          <w:b/>
          <w:bCs/>
          <w:u w:val="single"/>
        </w:rPr>
        <w:t>8 permanences d’accueil</w:t>
      </w:r>
      <w:r w:rsidRPr="00861195">
        <w:rPr>
          <w:rFonts w:asciiTheme="majorHAnsi" w:hAnsiTheme="majorHAnsi" w:cstheme="majorHAnsi"/>
        </w:rPr>
        <w:t>. Les contacts sont pris pour reprendre des rendez-vous dès septembre. Celles de Tucquegnieux, Trieux, Mars la Tour méritent d’être analysées au regard du nombre de jeunes présents et du temps nécessaires aux conseillères pour assurer ces permanences</w:t>
      </w:r>
      <w:r w:rsidR="0032751F" w:rsidRPr="00861195">
        <w:rPr>
          <w:rFonts w:asciiTheme="majorHAnsi" w:hAnsiTheme="majorHAnsi" w:cstheme="majorHAnsi"/>
        </w:rPr>
        <w:t> ; ainsi que celles de Conflans et Audun le Roman qui pourraient ne plus avoir lieu toutes les semaines.</w:t>
      </w:r>
    </w:p>
    <w:p w14:paraId="48678AA9" w14:textId="77777777" w:rsidR="00A568AA" w:rsidRPr="00861195" w:rsidRDefault="00A568AA" w:rsidP="00A568AA">
      <w:pPr>
        <w:jc w:val="both"/>
        <w:rPr>
          <w:rFonts w:asciiTheme="majorHAnsi" w:hAnsiTheme="majorHAnsi" w:cstheme="majorHAnsi"/>
        </w:rPr>
      </w:pPr>
    </w:p>
    <w:p w14:paraId="473F5FDE" w14:textId="77777777" w:rsidR="00A568AA" w:rsidRPr="00861195" w:rsidRDefault="00A568AA" w:rsidP="00A568AA">
      <w:pPr>
        <w:jc w:val="both"/>
        <w:rPr>
          <w:rFonts w:asciiTheme="majorHAnsi" w:hAnsiTheme="majorHAnsi" w:cstheme="majorHAnsi"/>
        </w:rPr>
      </w:pPr>
      <w:r w:rsidRPr="00861195">
        <w:rPr>
          <w:rFonts w:asciiTheme="majorHAnsi" w:hAnsiTheme="majorHAnsi" w:cstheme="majorHAnsi"/>
        </w:rPr>
        <w:t xml:space="preserve">La </w:t>
      </w:r>
      <w:r w:rsidRPr="00861195">
        <w:rPr>
          <w:rFonts w:asciiTheme="majorHAnsi" w:hAnsiTheme="majorHAnsi" w:cstheme="majorHAnsi"/>
          <w:b/>
          <w:bCs/>
          <w:u w:val="single"/>
        </w:rPr>
        <w:t>semaine Nationale des Missions Locales de mai 2020</w:t>
      </w:r>
      <w:r w:rsidRPr="00861195">
        <w:rPr>
          <w:rFonts w:asciiTheme="majorHAnsi" w:hAnsiTheme="majorHAnsi" w:cstheme="majorHAnsi"/>
        </w:rPr>
        <w:t xml:space="preserve"> portant sur l’environnement a été reportée en octobre. Les actions que nous souhaitions porter doivent être adaptées au vu du temps imparti à la préparation et des objectifs à mettre en œuvre.</w:t>
      </w:r>
    </w:p>
    <w:p w14:paraId="654DA5C2" w14:textId="77777777" w:rsidR="00A568AA" w:rsidRPr="00861195" w:rsidRDefault="00A568AA" w:rsidP="00A568AA">
      <w:pPr>
        <w:jc w:val="both"/>
        <w:rPr>
          <w:rFonts w:asciiTheme="majorHAnsi" w:hAnsiTheme="majorHAnsi" w:cstheme="majorHAnsi"/>
        </w:rPr>
      </w:pPr>
    </w:p>
    <w:p w14:paraId="6EDCE2B5" w14:textId="1BB2DC82" w:rsidR="00A568AA" w:rsidRPr="00861195" w:rsidRDefault="00A568AA" w:rsidP="00A568AA">
      <w:pPr>
        <w:jc w:val="both"/>
        <w:rPr>
          <w:rFonts w:asciiTheme="majorHAnsi" w:hAnsiTheme="majorHAnsi" w:cstheme="majorHAnsi"/>
        </w:rPr>
      </w:pPr>
      <w:r w:rsidRPr="00861195">
        <w:rPr>
          <w:rFonts w:asciiTheme="majorHAnsi" w:hAnsiTheme="majorHAnsi" w:cstheme="majorHAnsi"/>
        </w:rPr>
        <w:t xml:space="preserve">De nouvelles mesures </w:t>
      </w:r>
      <w:r w:rsidR="00473B57" w:rsidRPr="00861195">
        <w:rPr>
          <w:rFonts w:asciiTheme="majorHAnsi" w:hAnsiTheme="majorHAnsi" w:cstheme="majorHAnsi"/>
        </w:rPr>
        <w:t xml:space="preserve">de l’Etat </w:t>
      </w:r>
      <w:r w:rsidRPr="00861195">
        <w:rPr>
          <w:rFonts w:asciiTheme="majorHAnsi" w:hAnsiTheme="majorHAnsi" w:cstheme="majorHAnsi"/>
        </w:rPr>
        <w:t>pour accompagner l’emploi des jeunes sont annoncées</w:t>
      </w:r>
      <w:r w:rsidR="00473B57" w:rsidRPr="00861195">
        <w:rPr>
          <w:rFonts w:asciiTheme="majorHAnsi" w:hAnsiTheme="majorHAnsi" w:cstheme="majorHAnsi"/>
        </w:rPr>
        <w:t xml:space="preserve">, « Un jeune, une solution » </w:t>
      </w:r>
      <w:r w:rsidRPr="00861195">
        <w:rPr>
          <w:rFonts w:asciiTheme="majorHAnsi" w:hAnsiTheme="majorHAnsi" w:cstheme="majorHAnsi"/>
        </w:rPr>
        <w:t>:</w:t>
      </w:r>
    </w:p>
    <w:p w14:paraId="2AF234CA" w14:textId="77777777" w:rsidR="00A568AA" w:rsidRPr="00861195" w:rsidRDefault="00A568AA" w:rsidP="00A568AA">
      <w:pPr>
        <w:jc w:val="both"/>
        <w:rPr>
          <w:rFonts w:asciiTheme="majorHAnsi" w:hAnsiTheme="majorHAnsi" w:cstheme="majorHAnsi"/>
        </w:rPr>
      </w:pPr>
    </w:p>
    <w:p w14:paraId="28DFE6C0" w14:textId="77777777" w:rsidR="00A568AA" w:rsidRPr="00861195" w:rsidRDefault="00A568AA" w:rsidP="00A568AA">
      <w:pPr>
        <w:pStyle w:val="Paragraphedeliste"/>
        <w:numPr>
          <w:ilvl w:val="0"/>
          <w:numId w:val="1"/>
        </w:numPr>
        <w:jc w:val="both"/>
        <w:rPr>
          <w:rFonts w:asciiTheme="majorHAnsi" w:hAnsiTheme="majorHAnsi" w:cstheme="majorHAnsi"/>
        </w:rPr>
      </w:pPr>
      <w:r w:rsidRPr="00861195">
        <w:rPr>
          <w:rFonts w:asciiTheme="majorHAnsi" w:hAnsiTheme="majorHAnsi" w:cstheme="majorHAnsi"/>
        </w:rPr>
        <w:t>Des contrats emplois compétences augmentés</w:t>
      </w:r>
    </w:p>
    <w:p w14:paraId="30A42486" w14:textId="77777777" w:rsidR="00A568AA" w:rsidRPr="00861195" w:rsidRDefault="00A568AA" w:rsidP="00A568AA">
      <w:pPr>
        <w:pStyle w:val="Paragraphedeliste"/>
        <w:numPr>
          <w:ilvl w:val="0"/>
          <w:numId w:val="1"/>
        </w:numPr>
        <w:jc w:val="both"/>
        <w:rPr>
          <w:rFonts w:asciiTheme="majorHAnsi" w:hAnsiTheme="majorHAnsi" w:cstheme="majorHAnsi"/>
        </w:rPr>
      </w:pPr>
      <w:r w:rsidRPr="00861195">
        <w:rPr>
          <w:rFonts w:asciiTheme="majorHAnsi" w:hAnsiTheme="majorHAnsi" w:cstheme="majorHAnsi"/>
        </w:rPr>
        <w:t>Des Contrats Initiative Emploi (secteur non marchand) sont à nouveau d’actualité</w:t>
      </w:r>
    </w:p>
    <w:p w14:paraId="2419FB2E" w14:textId="77777777" w:rsidR="00A568AA" w:rsidRPr="00861195" w:rsidRDefault="00A568AA" w:rsidP="00A568AA">
      <w:pPr>
        <w:pStyle w:val="Paragraphedeliste"/>
        <w:numPr>
          <w:ilvl w:val="0"/>
          <w:numId w:val="1"/>
        </w:numPr>
        <w:jc w:val="both"/>
        <w:rPr>
          <w:rFonts w:asciiTheme="majorHAnsi" w:hAnsiTheme="majorHAnsi" w:cstheme="majorHAnsi"/>
        </w:rPr>
      </w:pPr>
      <w:r w:rsidRPr="00861195">
        <w:rPr>
          <w:rFonts w:asciiTheme="majorHAnsi" w:hAnsiTheme="majorHAnsi" w:cstheme="majorHAnsi"/>
        </w:rPr>
        <w:t>L’apprentissage et la professionnalisation et permettront des entrées aménagées : entrée possible en CFA même sans employeur, aides financières</w:t>
      </w:r>
    </w:p>
    <w:p w14:paraId="13C5C6AA" w14:textId="77777777" w:rsidR="00A568AA" w:rsidRPr="00861195" w:rsidRDefault="00A568AA" w:rsidP="00A568AA">
      <w:pPr>
        <w:pStyle w:val="Paragraphedeliste"/>
        <w:numPr>
          <w:ilvl w:val="0"/>
          <w:numId w:val="1"/>
        </w:numPr>
        <w:jc w:val="both"/>
        <w:rPr>
          <w:rFonts w:asciiTheme="majorHAnsi" w:hAnsiTheme="majorHAnsi" w:cstheme="majorHAnsi"/>
        </w:rPr>
      </w:pPr>
      <w:r w:rsidRPr="00861195">
        <w:rPr>
          <w:rFonts w:asciiTheme="majorHAnsi" w:hAnsiTheme="majorHAnsi" w:cstheme="majorHAnsi"/>
        </w:rPr>
        <w:t>Une augmentation des formations pour permettre aux jeunes de monter en compétences, d’engager des parcours qualifiants, de trouver des solutions et ne pas compter parmi les « décrocheurs »</w:t>
      </w:r>
    </w:p>
    <w:p w14:paraId="25632F04" w14:textId="347A0AE4" w:rsidR="00A568AA" w:rsidRPr="00861195" w:rsidRDefault="00473B57" w:rsidP="00473B57">
      <w:pPr>
        <w:jc w:val="both"/>
        <w:rPr>
          <w:rFonts w:asciiTheme="majorHAnsi" w:hAnsiTheme="majorHAnsi" w:cstheme="majorHAnsi"/>
        </w:rPr>
      </w:pPr>
      <w:r w:rsidRPr="00861195">
        <w:rPr>
          <w:rFonts w:asciiTheme="majorHAnsi" w:hAnsiTheme="majorHAnsi" w:cstheme="majorHAnsi"/>
        </w:rPr>
        <w:t>Et celles du Conseil Régional Grand Est :</w:t>
      </w:r>
    </w:p>
    <w:p w14:paraId="5DE083C1" w14:textId="0C592BFD" w:rsidR="00473B57" w:rsidRPr="00861195" w:rsidRDefault="00473B57" w:rsidP="00473B57">
      <w:pPr>
        <w:pStyle w:val="Paragraphedeliste"/>
        <w:numPr>
          <w:ilvl w:val="0"/>
          <w:numId w:val="1"/>
        </w:numPr>
        <w:jc w:val="both"/>
        <w:rPr>
          <w:rFonts w:asciiTheme="majorHAnsi" w:hAnsiTheme="majorHAnsi" w:cstheme="majorHAnsi"/>
        </w:rPr>
      </w:pPr>
      <w:r w:rsidRPr="00861195">
        <w:rPr>
          <w:rFonts w:asciiTheme="majorHAnsi" w:hAnsiTheme="majorHAnsi" w:cstheme="majorHAnsi"/>
        </w:rPr>
        <w:t>Obligation de formation</w:t>
      </w:r>
    </w:p>
    <w:p w14:paraId="690F7C53" w14:textId="77777777" w:rsidR="00A568AA" w:rsidRPr="00861195" w:rsidRDefault="00A568AA" w:rsidP="00A568AA">
      <w:pPr>
        <w:jc w:val="both"/>
        <w:rPr>
          <w:rFonts w:asciiTheme="majorHAnsi" w:hAnsiTheme="majorHAnsi" w:cstheme="majorHAnsi"/>
        </w:rPr>
      </w:pPr>
    </w:p>
    <w:p w14:paraId="12216E1F" w14:textId="77777777" w:rsidR="00A568AA" w:rsidRPr="00861195" w:rsidRDefault="00A568AA" w:rsidP="00A568AA">
      <w:pPr>
        <w:jc w:val="both"/>
        <w:rPr>
          <w:rFonts w:asciiTheme="majorHAnsi" w:hAnsiTheme="majorHAnsi" w:cstheme="majorHAnsi"/>
        </w:rPr>
      </w:pPr>
      <w:r w:rsidRPr="00861195">
        <w:rPr>
          <w:rFonts w:asciiTheme="majorHAnsi" w:hAnsiTheme="majorHAnsi" w:cstheme="majorHAnsi"/>
        </w:rPr>
        <w:t xml:space="preserve">Le confinement aura modifié les pratiques : </w:t>
      </w:r>
    </w:p>
    <w:p w14:paraId="278A594E" w14:textId="77777777" w:rsidR="00A568AA" w:rsidRPr="00861195" w:rsidRDefault="00A568AA" w:rsidP="00A568AA">
      <w:pPr>
        <w:jc w:val="both"/>
        <w:rPr>
          <w:rFonts w:asciiTheme="majorHAnsi" w:hAnsiTheme="majorHAnsi" w:cstheme="majorHAnsi"/>
        </w:rPr>
      </w:pPr>
    </w:p>
    <w:p w14:paraId="0190C81A" w14:textId="03FD74CD" w:rsidR="00A568AA" w:rsidRPr="00861195" w:rsidRDefault="00A568AA" w:rsidP="00A568AA">
      <w:pPr>
        <w:jc w:val="both"/>
        <w:rPr>
          <w:rFonts w:asciiTheme="majorHAnsi" w:hAnsiTheme="majorHAnsi" w:cstheme="majorHAnsi"/>
        </w:rPr>
      </w:pPr>
      <w:r w:rsidRPr="00861195">
        <w:rPr>
          <w:rFonts w:asciiTheme="majorHAnsi" w:hAnsiTheme="majorHAnsi" w:cstheme="majorHAnsi"/>
        </w:rPr>
        <w:t>- Le télétravail n’est pas une pratique habituelle ; l’organisation personnelle est impactée ; les échanges avec les collègues sont moins spontanés ; les outils de communication (Messenger, Viber</w:t>
      </w:r>
      <w:r w:rsidR="004102A9">
        <w:rPr>
          <w:rFonts w:asciiTheme="majorHAnsi" w:hAnsiTheme="majorHAnsi" w:cstheme="majorHAnsi"/>
        </w:rPr>
        <w:t>, Duo</w:t>
      </w:r>
      <w:r w:rsidRPr="00861195">
        <w:rPr>
          <w:rFonts w:asciiTheme="majorHAnsi" w:hAnsiTheme="majorHAnsi" w:cstheme="majorHAnsi"/>
        </w:rPr>
        <w:t>…) sont probablement des outils utilisés à titre personnel mais pas consolidés au niveau professionnel. Les conseillers disposent d’ordinateurs portables mais pas de téléphone professionnel</w:t>
      </w:r>
      <w:r w:rsidR="004102A9">
        <w:rPr>
          <w:rFonts w:asciiTheme="majorHAnsi" w:hAnsiTheme="majorHAnsi" w:cstheme="majorHAnsi"/>
        </w:rPr>
        <w:t>.</w:t>
      </w:r>
    </w:p>
    <w:p w14:paraId="2A593ADA" w14:textId="77777777" w:rsidR="00A568AA" w:rsidRPr="00861195" w:rsidRDefault="00A568AA" w:rsidP="00A568AA">
      <w:pPr>
        <w:jc w:val="both"/>
        <w:rPr>
          <w:rFonts w:asciiTheme="majorHAnsi" w:hAnsiTheme="majorHAnsi" w:cstheme="majorHAnsi"/>
        </w:rPr>
      </w:pPr>
      <w:r w:rsidRPr="00861195">
        <w:rPr>
          <w:rFonts w:asciiTheme="majorHAnsi" w:hAnsiTheme="majorHAnsi" w:cstheme="majorHAnsi"/>
        </w:rPr>
        <w:t>- Tous les jeunes ne disposent pas des outils numériques permettant les connexions indispensables pour les entretiens et encore moins pour participer aux formations à distance. Les contacts se font par mail quand ils en sont dotés et quand ils ont les accès suffisants.</w:t>
      </w:r>
    </w:p>
    <w:p w14:paraId="3C3399E2" w14:textId="77777777" w:rsidR="00A568AA" w:rsidRPr="00861195" w:rsidRDefault="00A568AA" w:rsidP="00A568AA">
      <w:pPr>
        <w:jc w:val="both"/>
        <w:rPr>
          <w:rFonts w:asciiTheme="majorHAnsi" w:hAnsiTheme="majorHAnsi" w:cstheme="majorHAnsi"/>
        </w:rPr>
      </w:pPr>
      <w:r w:rsidRPr="00861195">
        <w:rPr>
          <w:rFonts w:asciiTheme="majorHAnsi" w:hAnsiTheme="majorHAnsi" w:cstheme="majorHAnsi"/>
        </w:rPr>
        <w:t xml:space="preserve">- La visio-conférence avec les jeunes et les partenaires a été testée avec succès par certains personnels et permet aujourd’hui des contacts réguliers avec des jeunes (gain de temps, moins de déplacements…). Les prestataires ont réinventé des contenus pour continuer leurs interventions. Bon nombre de réunions peuvent avoir lieu en visio-conférence même si les échanges s’avèrent moins constructifs et dynamiques. </w:t>
      </w:r>
    </w:p>
    <w:p w14:paraId="22A34C88" w14:textId="77777777" w:rsidR="00A568AA" w:rsidRPr="00861195" w:rsidRDefault="00A568AA" w:rsidP="00A568AA">
      <w:pPr>
        <w:jc w:val="both"/>
        <w:rPr>
          <w:rFonts w:asciiTheme="majorHAnsi" w:hAnsiTheme="majorHAnsi" w:cstheme="majorHAnsi"/>
        </w:rPr>
      </w:pPr>
      <w:r w:rsidRPr="00861195">
        <w:rPr>
          <w:rFonts w:asciiTheme="majorHAnsi" w:hAnsiTheme="majorHAnsi" w:cstheme="majorHAnsi"/>
        </w:rPr>
        <w:t xml:space="preserve">- le recrutement d’une conseillère a été effectué pendant ces mois de confinement afin de remplacer une conseillère dédiée à la Garantie Jeunes, qui est en congés maternité. </w:t>
      </w:r>
    </w:p>
    <w:p w14:paraId="6DBBBBE5" w14:textId="77777777" w:rsidR="00A568AA" w:rsidRPr="00861195" w:rsidRDefault="00A568AA" w:rsidP="00A568AA">
      <w:pPr>
        <w:jc w:val="both"/>
        <w:rPr>
          <w:rFonts w:asciiTheme="majorHAnsi" w:hAnsiTheme="majorHAnsi" w:cstheme="majorHAnsi"/>
        </w:rPr>
      </w:pPr>
    </w:p>
    <w:p w14:paraId="56242CC3" w14:textId="77777777" w:rsidR="00A568AA" w:rsidRPr="00861195" w:rsidRDefault="00A568AA" w:rsidP="00A568AA">
      <w:pPr>
        <w:jc w:val="both"/>
        <w:rPr>
          <w:rFonts w:asciiTheme="majorHAnsi" w:hAnsiTheme="majorHAnsi" w:cstheme="majorHAnsi"/>
        </w:rPr>
      </w:pPr>
    </w:p>
    <w:p w14:paraId="64232DB1" w14:textId="77777777" w:rsidR="00A568AA" w:rsidRPr="00861195" w:rsidRDefault="00A568AA" w:rsidP="00A568AA">
      <w:pPr>
        <w:jc w:val="both"/>
        <w:rPr>
          <w:rFonts w:asciiTheme="majorHAnsi" w:hAnsiTheme="majorHAnsi" w:cstheme="majorHAnsi"/>
          <w:sz w:val="20"/>
          <w:szCs w:val="20"/>
        </w:rPr>
      </w:pPr>
    </w:p>
    <w:p w14:paraId="349CBA57" w14:textId="77777777" w:rsidR="00A568AA" w:rsidRPr="00861195" w:rsidRDefault="00A568AA" w:rsidP="00A568AA">
      <w:pPr>
        <w:jc w:val="center"/>
        <w:rPr>
          <w:rFonts w:asciiTheme="majorHAnsi" w:hAnsiTheme="majorHAnsi" w:cstheme="majorHAnsi"/>
          <w:b/>
          <w:bCs/>
          <w:color w:val="FF0000"/>
          <w:sz w:val="32"/>
          <w:szCs w:val="32"/>
        </w:rPr>
      </w:pPr>
      <w:r w:rsidRPr="00861195">
        <w:rPr>
          <w:rFonts w:asciiTheme="majorHAnsi" w:hAnsiTheme="majorHAnsi" w:cstheme="majorHAnsi"/>
          <w:b/>
          <w:bCs/>
          <w:color w:val="FF0000"/>
          <w:sz w:val="32"/>
          <w:szCs w:val="32"/>
        </w:rPr>
        <w:t>A votre attention :</w:t>
      </w:r>
    </w:p>
    <w:p w14:paraId="7BA569AD" w14:textId="77777777" w:rsidR="00A568AA" w:rsidRPr="00861195" w:rsidRDefault="00A568AA" w:rsidP="00A568AA">
      <w:pPr>
        <w:jc w:val="center"/>
        <w:rPr>
          <w:rFonts w:asciiTheme="majorHAnsi" w:hAnsiTheme="majorHAnsi" w:cstheme="majorHAnsi"/>
          <w:b/>
          <w:bCs/>
          <w:color w:val="FF0000"/>
          <w:sz w:val="32"/>
          <w:szCs w:val="32"/>
        </w:rPr>
      </w:pPr>
    </w:p>
    <w:p w14:paraId="13D41C65" w14:textId="68EE2FE9" w:rsidR="00A568AA" w:rsidRPr="00861195" w:rsidRDefault="00A568AA" w:rsidP="00A568AA">
      <w:pPr>
        <w:jc w:val="center"/>
        <w:rPr>
          <w:rFonts w:asciiTheme="majorHAnsi" w:hAnsiTheme="majorHAnsi" w:cstheme="majorHAnsi"/>
          <w:b/>
          <w:bCs/>
          <w:color w:val="FF0000"/>
          <w:sz w:val="32"/>
          <w:szCs w:val="32"/>
        </w:rPr>
      </w:pPr>
      <w:r w:rsidRPr="00861195">
        <w:rPr>
          <w:rFonts w:asciiTheme="majorHAnsi" w:hAnsiTheme="majorHAnsi" w:cstheme="majorHAnsi"/>
          <w:b/>
          <w:bCs/>
          <w:color w:val="FF0000"/>
          <w:sz w:val="32"/>
          <w:szCs w:val="32"/>
        </w:rPr>
        <w:t xml:space="preserve">Les adresses mails de la Mission Locale changent à compter </w:t>
      </w:r>
      <w:r w:rsidR="0003197F" w:rsidRPr="00861195">
        <w:rPr>
          <w:rFonts w:asciiTheme="majorHAnsi" w:hAnsiTheme="majorHAnsi" w:cstheme="majorHAnsi"/>
          <w:b/>
          <w:bCs/>
          <w:color w:val="FF0000"/>
          <w:sz w:val="32"/>
          <w:szCs w:val="32"/>
        </w:rPr>
        <w:t xml:space="preserve">de </w:t>
      </w:r>
      <w:r w:rsidR="0003197F">
        <w:rPr>
          <w:rFonts w:asciiTheme="majorHAnsi" w:hAnsiTheme="majorHAnsi" w:cstheme="majorHAnsi"/>
          <w:b/>
          <w:bCs/>
          <w:color w:val="FF0000"/>
          <w:sz w:val="32"/>
          <w:szCs w:val="32"/>
        </w:rPr>
        <w:t xml:space="preserve">fin </w:t>
      </w:r>
      <w:r w:rsidRPr="00861195">
        <w:rPr>
          <w:rFonts w:asciiTheme="majorHAnsi" w:hAnsiTheme="majorHAnsi" w:cstheme="majorHAnsi"/>
          <w:b/>
          <w:bCs/>
          <w:color w:val="FF0000"/>
          <w:sz w:val="32"/>
          <w:szCs w:val="32"/>
        </w:rPr>
        <w:t>septembre 2020 pour devenir :</w:t>
      </w:r>
    </w:p>
    <w:p w14:paraId="4B51FC9F" w14:textId="77777777" w:rsidR="00A568AA" w:rsidRPr="00861195" w:rsidRDefault="00A568AA" w:rsidP="00A568AA">
      <w:pPr>
        <w:jc w:val="center"/>
        <w:rPr>
          <w:rFonts w:asciiTheme="majorHAnsi" w:hAnsiTheme="majorHAnsi" w:cstheme="majorHAnsi"/>
          <w:b/>
          <w:bCs/>
          <w:color w:val="FF0000"/>
          <w:sz w:val="32"/>
          <w:szCs w:val="32"/>
        </w:rPr>
      </w:pPr>
    </w:p>
    <w:p w14:paraId="235546DD" w14:textId="79C7578D" w:rsidR="00A568AA" w:rsidRDefault="00073876" w:rsidP="00A568A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w:t>
      </w:r>
      <w:r w:rsidR="00E03A7F">
        <w:rPr>
          <w:rFonts w:asciiTheme="majorHAnsi" w:hAnsiTheme="majorHAnsi" w:cstheme="majorHAnsi"/>
          <w:b/>
          <w:bCs/>
          <w:color w:val="FF0000"/>
          <w:sz w:val="32"/>
          <w:szCs w:val="32"/>
        </w:rPr>
        <w:t xml:space="preserve">Initiale du </w:t>
      </w:r>
      <w:r>
        <w:rPr>
          <w:rFonts w:asciiTheme="majorHAnsi" w:hAnsiTheme="majorHAnsi" w:cstheme="majorHAnsi"/>
          <w:b/>
          <w:bCs/>
          <w:color w:val="FF0000"/>
          <w:sz w:val="32"/>
          <w:szCs w:val="32"/>
        </w:rPr>
        <w:t>p</w:t>
      </w:r>
      <w:r w:rsidR="00E03A7F">
        <w:rPr>
          <w:rFonts w:asciiTheme="majorHAnsi" w:hAnsiTheme="majorHAnsi" w:cstheme="majorHAnsi"/>
          <w:b/>
          <w:bCs/>
          <w:color w:val="FF0000"/>
          <w:sz w:val="32"/>
          <w:szCs w:val="32"/>
        </w:rPr>
        <w:t>r</w:t>
      </w:r>
      <w:r w:rsidR="003F6809">
        <w:rPr>
          <w:rFonts w:asciiTheme="majorHAnsi" w:hAnsiTheme="majorHAnsi" w:cstheme="majorHAnsi"/>
          <w:b/>
          <w:bCs/>
          <w:color w:val="FF0000"/>
          <w:sz w:val="32"/>
          <w:szCs w:val="32"/>
        </w:rPr>
        <w:t>é</w:t>
      </w:r>
      <w:r w:rsidR="00E03A7F">
        <w:rPr>
          <w:rFonts w:asciiTheme="majorHAnsi" w:hAnsiTheme="majorHAnsi" w:cstheme="majorHAnsi"/>
          <w:b/>
          <w:bCs/>
          <w:color w:val="FF0000"/>
          <w:sz w:val="32"/>
          <w:szCs w:val="32"/>
        </w:rPr>
        <w:t>nom.</w:t>
      </w:r>
      <w:r>
        <w:rPr>
          <w:rFonts w:asciiTheme="majorHAnsi" w:hAnsiTheme="majorHAnsi" w:cstheme="majorHAnsi"/>
          <w:b/>
          <w:bCs/>
          <w:color w:val="FF0000"/>
          <w:sz w:val="32"/>
          <w:szCs w:val="32"/>
        </w:rPr>
        <w:t>n</w:t>
      </w:r>
      <w:r w:rsidR="00E03A7F">
        <w:rPr>
          <w:rFonts w:asciiTheme="majorHAnsi" w:hAnsiTheme="majorHAnsi" w:cstheme="majorHAnsi"/>
          <w:b/>
          <w:bCs/>
          <w:color w:val="FF0000"/>
          <w:sz w:val="32"/>
          <w:szCs w:val="32"/>
        </w:rPr>
        <w:t>om@</w:t>
      </w:r>
      <w:r w:rsidR="0003197F">
        <w:rPr>
          <w:rFonts w:asciiTheme="majorHAnsi" w:hAnsiTheme="majorHAnsi" w:cstheme="majorHAnsi"/>
          <w:b/>
          <w:bCs/>
          <w:color w:val="FF0000"/>
          <w:sz w:val="32"/>
          <w:szCs w:val="32"/>
        </w:rPr>
        <w:t>mlbriey</w:t>
      </w:r>
      <w:r w:rsidR="00E03A7F">
        <w:rPr>
          <w:rFonts w:asciiTheme="majorHAnsi" w:hAnsiTheme="majorHAnsi" w:cstheme="majorHAnsi"/>
          <w:b/>
          <w:bCs/>
          <w:color w:val="FF0000"/>
          <w:sz w:val="32"/>
          <w:szCs w:val="32"/>
        </w:rPr>
        <w:t>.fr</w:t>
      </w:r>
      <w:r>
        <w:rPr>
          <w:rFonts w:asciiTheme="majorHAnsi" w:hAnsiTheme="majorHAnsi" w:cstheme="majorHAnsi"/>
          <w:b/>
          <w:bCs/>
          <w:color w:val="FF0000"/>
          <w:sz w:val="32"/>
          <w:szCs w:val="32"/>
        </w:rPr>
        <w:t> »</w:t>
      </w:r>
    </w:p>
    <w:p w14:paraId="6F76C617" w14:textId="3A9A4296" w:rsidR="00B62AD5" w:rsidRDefault="00B62AD5" w:rsidP="00A568AA">
      <w:pPr>
        <w:jc w:val="center"/>
        <w:rPr>
          <w:rFonts w:asciiTheme="majorHAnsi" w:hAnsiTheme="majorHAnsi" w:cstheme="majorHAnsi"/>
          <w:b/>
          <w:bCs/>
          <w:color w:val="FF0000"/>
          <w:sz w:val="32"/>
          <w:szCs w:val="32"/>
        </w:rPr>
      </w:pPr>
    </w:p>
    <w:p w14:paraId="4AF9536D" w14:textId="5A025BC1" w:rsidR="00B62AD5" w:rsidRDefault="00B62AD5" w:rsidP="00A568AA">
      <w:pPr>
        <w:jc w:val="center"/>
        <w:rPr>
          <w:rFonts w:asciiTheme="majorHAnsi" w:hAnsiTheme="majorHAnsi" w:cstheme="majorHAnsi"/>
          <w:b/>
          <w:bCs/>
          <w:color w:val="FF0000"/>
          <w:sz w:val="32"/>
          <w:szCs w:val="32"/>
        </w:rPr>
      </w:pPr>
    </w:p>
    <w:p w14:paraId="2786EF2E" w14:textId="5DDA3ECF" w:rsidR="00B62AD5" w:rsidRDefault="00B62AD5" w:rsidP="00A568AA">
      <w:pPr>
        <w:jc w:val="center"/>
        <w:rPr>
          <w:rFonts w:asciiTheme="majorHAnsi" w:hAnsiTheme="majorHAnsi" w:cstheme="majorHAnsi"/>
          <w:b/>
          <w:bCs/>
          <w:color w:val="FF0000"/>
          <w:sz w:val="32"/>
          <w:szCs w:val="32"/>
        </w:rPr>
      </w:pPr>
    </w:p>
    <w:p w14:paraId="18A863D8" w14:textId="77777777" w:rsidR="000C2AEF" w:rsidRDefault="000C2AEF" w:rsidP="00A568AA">
      <w:pPr>
        <w:jc w:val="center"/>
        <w:rPr>
          <w:rFonts w:asciiTheme="majorHAnsi" w:hAnsiTheme="majorHAnsi" w:cstheme="majorHAnsi"/>
          <w:b/>
          <w:bCs/>
          <w:color w:val="FF0000"/>
          <w:sz w:val="32"/>
          <w:szCs w:val="32"/>
        </w:rPr>
      </w:pPr>
    </w:p>
    <w:p w14:paraId="543AAA2F" w14:textId="699FAB68" w:rsidR="00B62AD5" w:rsidRDefault="00B62AD5" w:rsidP="00A568AA">
      <w:pPr>
        <w:jc w:val="center"/>
        <w:rPr>
          <w:rFonts w:asciiTheme="majorHAnsi" w:hAnsiTheme="majorHAnsi" w:cstheme="majorHAnsi"/>
          <w:b/>
          <w:bCs/>
          <w:color w:val="FF0000"/>
          <w:sz w:val="32"/>
          <w:szCs w:val="32"/>
        </w:rPr>
      </w:pPr>
    </w:p>
    <w:p w14:paraId="2D7FA8EC" w14:textId="15802E0B" w:rsidR="00B62AD5" w:rsidRDefault="00B62AD5" w:rsidP="00A568AA">
      <w:pPr>
        <w:jc w:val="center"/>
        <w:rPr>
          <w:rFonts w:asciiTheme="majorHAnsi" w:hAnsiTheme="majorHAnsi" w:cstheme="majorHAnsi"/>
          <w:b/>
          <w:bCs/>
          <w:color w:val="FF0000"/>
          <w:sz w:val="32"/>
          <w:szCs w:val="32"/>
        </w:rPr>
      </w:pPr>
    </w:p>
    <w:p w14:paraId="0A2853F1" w14:textId="77777777" w:rsidR="00B62AD5" w:rsidRPr="00B82CFF" w:rsidRDefault="00B62AD5" w:rsidP="00B62AD5">
      <w:pPr>
        <w:jc w:val="center"/>
        <w:rPr>
          <w:rFonts w:asciiTheme="majorHAnsi" w:hAnsiTheme="majorHAnsi" w:cstheme="majorHAnsi"/>
          <w:b/>
          <w:bCs/>
          <w:i/>
          <w:iCs/>
          <w:color w:val="00B0F0"/>
          <w:sz w:val="32"/>
          <w:szCs w:val="32"/>
        </w:rPr>
      </w:pPr>
      <w:r w:rsidRPr="00B82CFF">
        <w:rPr>
          <w:rFonts w:asciiTheme="majorHAnsi" w:hAnsiTheme="majorHAnsi" w:cstheme="majorHAnsi"/>
          <w:b/>
          <w:bCs/>
          <w:i/>
          <w:iCs/>
          <w:color w:val="00B0F0"/>
          <w:sz w:val="32"/>
          <w:szCs w:val="32"/>
        </w:rPr>
        <w:t xml:space="preserve">Merci de votre attention, de votre intérêt et de votre implication pour que la Mission Locale reste un outil efficient et de proximité </w:t>
      </w:r>
    </w:p>
    <w:p w14:paraId="6FCCDD5B" w14:textId="4B8FA4F5" w:rsidR="00411498" w:rsidRDefault="00B62AD5" w:rsidP="00B62AD5">
      <w:pPr>
        <w:jc w:val="center"/>
        <w:rPr>
          <w:rFonts w:asciiTheme="majorHAnsi" w:hAnsiTheme="majorHAnsi" w:cstheme="majorHAnsi"/>
          <w:b/>
          <w:bCs/>
          <w:color w:val="FF0000"/>
          <w:sz w:val="32"/>
          <w:szCs w:val="32"/>
        </w:rPr>
      </w:pPr>
      <w:r w:rsidRPr="00B82CFF">
        <w:rPr>
          <w:rFonts w:asciiTheme="majorHAnsi" w:hAnsiTheme="majorHAnsi" w:cstheme="majorHAnsi"/>
          <w:b/>
          <w:bCs/>
          <w:i/>
          <w:iCs/>
          <w:color w:val="00B0F0"/>
          <w:sz w:val="32"/>
          <w:szCs w:val="32"/>
        </w:rPr>
        <w:t>pour les jeunes du territoire</w:t>
      </w:r>
      <w:r w:rsidR="00411498">
        <w:rPr>
          <w:rFonts w:asciiTheme="majorHAnsi" w:hAnsiTheme="majorHAnsi" w:cstheme="majorHAnsi"/>
          <w:b/>
          <w:bCs/>
          <w:color w:val="FF0000"/>
          <w:sz w:val="32"/>
          <w:szCs w:val="32"/>
        </w:rPr>
        <w:br w:type="page"/>
      </w:r>
    </w:p>
    <w:p w14:paraId="4E246443" w14:textId="386771F5" w:rsidR="00411498" w:rsidRPr="00B82CFF" w:rsidRDefault="00411498" w:rsidP="00411498">
      <w:pPr>
        <w:rPr>
          <w:rFonts w:asciiTheme="majorHAnsi" w:hAnsiTheme="majorHAnsi" w:cstheme="majorHAnsi"/>
          <w:sz w:val="32"/>
          <w:szCs w:val="32"/>
          <w:u w:val="single"/>
        </w:rPr>
      </w:pPr>
      <w:r w:rsidRPr="00B82CFF">
        <w:rPr>
          <w:rFonts w:asciiTheme="majorHAnsi" w:hAnsiTheme="majorHAnsi" w:cstheme="majorHAnsi"/>
          <w:sz w:val="32"/>
          <w:szCs w:val="32"/>
          <w:u w:val="single"/>
        </w:rPr>
        <w:lastRenderedPageBreak/>
        <w:t>Annexes :</w:t>
      </w:r>
    </w:p>
    <w:p w14:paraId="738B869D" w14:textId="4AB8213B" w:rsidR="002058C1" w:rsidRPr="00B82CFF" w:rsidRDefault="002058C1" w:rsidP="00411498">
      <w:pPr>
        <w:rPr>
          <w:rFonts w:asciiTheme="majorHAnsi" w:hAnsiTheme="majorHAnsi" w:cstheme="majorHAnsi"/>
          <w:sz w:val="32"/>
          <w:szCs w:val="32"/>
          <w:u w:val="single"/>
        </w:rPr>
      </w:pPr>
    </w:p>
    <w:p w14:paraId="14DFB95D" w14:textId="77777777" w:rsidR="002058C1" w:rsidRPr="00B82CFF" w:rsidRDefault="002058C1" w:rsidP="00411498">
      <w:pPr>
        <w:rPr>
          <w:rFonts w:asciiTheme="majorHAnsi" w:hAnsiTheme="majorHAnsi" w:cstheme="majorHAnsi"/>
          <w:sz w:val="32"/>
          <w:szCs w:val="32"/>
          <w:u w:val="single"/>
        </w:rPr>
      </w:pPr>
    </w:p>
    <w:p w14:paraId="4707B210" w14:textId="6E7EE5C3" w:rsidR="00544A25" w:rsidRPr="00B82CFF" w:rsidRDefault="002058C1" w:rsidP="00EF7E95">
      <w:pPr>
        <w:pStyle w:val="Paragraphedeliste"/>
        <w:numPr>
          <w:ilvl w:val="0"/>
          <w:numId w:val="1"/>
        </w:numPr>
        <w:rPr>
          <w:rFonts w:asciiTheme="majorHAnsi" w:hAnsiTheme="majorHAnsi" w:cstheme="majorHAnsi"/>
          <w:sz w:val="28"/>
          <w:szCs w:val="28"/>
        </w:rPr>
      </w:pPr>
      <w:r w:rsidRPr="00B82CFF">
        <w:rPr>
          <w:rFonts w:asciiTheme="majorHAnsi" w:hAnsiTheme="majorHAnsi" w:cstheme="majorHAnsi"/>
          <w:sz w:val="28"/>
          <w:szCs w:val="28"/>
        </w:rPr>
        <w:t>Courrier aux Membres du Conseil d’Administration</w:t>
      </w:r>
    </w:p>
    <w:p w14:paraId="15414A20" w14:textId="6CA053F9" w:rsidR="002058C1" w:rsidRPr="00B82CFF" w:rsidRDefault="002058C1" w:rsidP="00EF7E95">
      <w:pPr>
        <w:pStyle w:val="Paragraphedeliste"/>
        <w:numPr>
          <w:ilvl w:val="0"/>
          <w:numId w:val="1"/>
        </w:numPr>
        <w:rPr>
          <w:rFonts w:asciiTheme="majorHAnsi" w:hAnsiTheme="majorHAnsi" w:cstheme="majorHAnsi"/>
          <w:sz w:val="28"/>
          <w:szCs w:val="28"/>
        </w:rPr>
      </w:pPr>
      <w:r w:rsidRPr="00B82CFF">
        <w:rPr>
          <w:rFonts w:asciiTheme="majorHAnsi" w:hAnsiTheme="majorHAnsi" w:cstheme="majorHAnsi"/>
          <w:sz w:val="28"/>
          <w:szCs w:val="28"/>
        </w:rPr>
        <w:t>Synthèse Année 2019</w:t>
      </w:r>
    </w:p>
    <w:p w14:paraId="5DC260CE" w14:textId="15A8AE78" w:rsidR="002058C1" w:rsidRPr="00B82CFF" w:rsidRDefault="002058C1" w:rsidP="00EF7E95">
      <w:pPr>
        <w:pStyle w:val="Paragraphedeliste"/>
        <w:numPr>
          <w:ilvl w:val="0"/>
          <w:numId w:val="1"/>
        </w:numPr>
        <w:rPr>
          <w:rFonts w:asciiTheme="majorHAnsi" w:hAnsiTheme="majorHAnsi" w:cstheme="majorHAnsi"/>
          <w:sz w:val="28"/>
          <w:szCs w:val="28"/>
        </w:rPr>
      </w:pPr>
      <w:r w:rsidRPr="00B82CFF">
        <w:rPr>
          <w:rFonts w:asciiTheme="majorHAnsi" w:hAnsiTheme="majorHAnsi" w:cstheme="majorHAnsi"/>
          <w:sz w:val="28"/>
          <w:szCs w:val="28"/>
        </w:rPr>
        <w:t>Perspectives 2020</w:t>
      </w:r>
    </w:p>
    <w:p w14:paraId="0339FF86" w14:textId="77777777" w:rsidR="001C1401" w:rsidRPr="00B82CFF" w:rsidRDefault="001C1401" w:rsidP="00EF7E95">
      <w:pPr>
        <w:pStyle w:val="Paragraphedeliste"/>
        <w:numPr>
          <w:ilvl w:val="0"/>
          <w:numId w:val="1"/>
        </w:numPr>
        <w:rPr>
          <w:rFonts w:asciiTheme="majorHAnsi" w:hAnsiTheme="majorHAnsi" w:cstheme="majorHAnsi"/>
          <w:sz w:val="28"/>
          <w:szCs w:val="28"/>
        </w:rPr>
      </w:pPr>
    </w:p>
    <w:p w14:paraId="04AE0B7B" w14:textId="23FB2775" w:rsidR="004E2F5C" w:rsidRPr="00B82CFF" w:rsidRDefault="004E2F5C">
      <w:pPr>
        <w:rPr>
          <w:rFonts w:asciiTheme="majorHAnsi" w:hAnsiTheme="majorHAnsi" w:cstheme="majorHAnsi"/>
          <w:sz w:val="28"/>
          <w:szCs w:val="28"/>
        </w:rPr>
      </w:pPr>
      <w:r w:rsidRPr="00B82CFF">
        <w:rPr>
          <w:rFonts w:asciiTheme="majorHAnsi" w:hAnsiTheme="majorHAnsi" w:cstheme="majorHAnsi"/>
          <w:sz w:val="28"/>
          <w:szCs w:val="28"/>
        </w:rPr>
        <w:br w:type="page"/>
      </w:r>
    </w:p>
    <w:p w14:paraId="491B6B09" w14:textId="192A9D68" w:rsidR="004E2F5C" w:rsidRDefault="004E2F5C" w:rsidP="004E2F5C">
      <w:pPr>
        <w:rPr>
          <w:rFonts w:ascii="Comic Sans MS" w:hAnsi="Comic Sans MS"/>
          <w:sz w:val="22"/>
        </w:rPr>
      </w:pPr>
      <w:r>
        <w:rPr>
          <w:noProof/>
        </w:rPr>
        <w:lastRenderedPageBreak/>
        <w:drawing>
          <wp:inline distT="0" distB="0" distL="0" distR="0" wp14:anchorId="372E99E2" wp14:editId="556B8719">
            <wp:extent cx="830580" cy="1600200"/>
            <wp:effectExtent l="0" t="0" r="762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0580" cy="1600200"/>
                    </a:xfrm>
                    <a:prstGeom prst="rect">
                      <a:avLst/>
                    </a:prstGeom>
                    <a:noFill/>
                    <a:ln>
                      <a:noFill/>
                    </a:ln>
                  </pic:spPr>
                </pic:pic>
              </a:graphicData>
            </a:graphic>
          </wp:inline>
        </w:drawing>
      </w:r>
      <w:r>
        <w:rPr>
          <w:rFonts w:ascii="Comic Sans MS" w:hAnsi="Comic Sans MS"/>
        </w:rPr>
        <w:tab/>
      </w:r>
      <w:r>
        <w:rPr>
          <w:rFonts w:ascii="Comic Sans MS" w:hAnsi="Comic Sans MS"/>
        </w:rPr>
        <w:tab/>
      </w:r>
      <w:r w:rsidRPr="00C636AA">
        <w:rPr>
          <w:noProof/>
        </w:rPr>
        <w:drawing>
          <wp:inline distT="0" distB="0" distL="0" distR="0" wp14:anchorId="11D23A83" wp14:editId="55D21530">
            <wp:extent cx="1287780" cy="609600"/>
            <wp:effectExtent l="0" t="0" r="762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87780" cy="609600"/>
                    </a:xfrm>
                    <a:prstGeom prst="rect">
                      <a:avLst/>
                    </a:prstGeom>
                    <a:noFill/>
                    <a:ln>
                      <a:noFill/>
                    </a:ln>
                  </pic:spPr>
                </pic:pic>
              </a:graphicData>
            </a:graphic>
          </wp:inline>
        </w:drawing>
      </w:r>
      <w:r>
        <w:rPr>
          <w:rFonts w:ascii="Comic Sans MS" w:hAnsi="Comic Sans MS"/>
        </w:rPr>
        <w:tab/>
      </w:r>
      <w:r>
        <w:rPr>
          <w:rFonts w:ascii="Comic Sans MS" w:hAnsi="Comic Sans MS"/>
        </w:rPr>
        <w:tab/>
      </w:r>
    </w:p>
    <w:p w14:paraId="3BE621FE" w14:textId="77777777" w:rsidR="004E2F5C" w:rsidRDefault="004E2F5C" w:rsidP="004E2F5C">
      <w:pPr>
        <w:rPr>
          <w:rFonts w:ascii="Comic Sans MS" w:hAnsi="Comic Sans MS"/>
          <w:sz w:val="22"/>
          <w:u w:val="single"/>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p>
    <w:p w14:paraId="06B2F26E" w14:textId="77777777" w:rsidR="004E2F5C" w:rsidRDefault="004E2F5C" w:rsidP="004E2F5C">
      <w:pPr>
        <w:ind w:left="5664" w:firstLine="708"/>
      </w:pPr>
      <w:r w:rsidRPr="00560FA9">
        <w:t>Briey, le 12</w:t>
      </w:r>
      <w:r>
        <w:t xml:space="preserve"> août 2020</w:t>
      </w:r>
    </w:p>
    <w:p w14:paraId="1A0B21AE" w14:textId="77777777" w:rsidR="004E2F5C" w:rsidRPr="00560FA9" w:rsidRDefault="004E2F5C" w:rsidP="004E2F5C">
      <w:pPr>
        <w:ind w:left="5664" w:firstLine="708"/>
      </w:pPr>
    </w:p>
    <w:p w14:paraId="3817E122" w14:textId="77777777" w:rsidR="004E2F5C" w:rsidRDefault="004E2F5C" w:rsidP="004E2F5C">
      <w:pPr>
        <w:rPr>
          <w:rFonts w:ascii="Comic Sans MS" w:hAnsi="Comic Sans MS"/>
          <w:sz w:val="20"/>
          <w:u w:val="single"/>
        </w:rPr>
      </w:pPr>
    </w:p>
    <w:p w14:paraId="0724B5CA" w14:textId="77777777" w:rsidR="004E2F5C" w:rsidRDefault="004E2F5C" w:rsidP="004E2F5C">
      <w:pPr>
        <w:rPr>
          <w:rFonts w:ascii="Comic Sans MS" w:hAnsi="Comic Sans MS"/>
          <w:sz w:val="20"/>
        </w:rPr>
      </w:pPr>
      <w:r>
        <w:rPr>
          <w:rFonts w:ascii="Comic Sans MS" w:hAnsi="Comic Sans MS"/>
          <w:sz w:val="20"/>
          <w:u w:val="single"/>
        </w:rPr>
        <w:t>Nos références : 168 /CL - CM</w:t>
      </w:r>
      <w:r>
        <w:rPr>
          <w:rFonts w:ascii="Comic Sans MS" w:hAnsi="Comic Sans MS"/>
          <w:sz w:val="20"/>
        </w:rPr>
        <w:tab/>
      </w:r>
    </w:p>
    <w:p w14:paraId="265EB118" w14:textId="77777777" w:rsidR="004E2F5C" w:rsidRDefault="004E2F5C" w:rsidP="004E2F5C">
      <w:pPr>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t xml:space="preserve">   </w:t>
      </w:r>
    </w:p>
    <w:p w14:paraId="19BCADBA" w14:textId="77777777" w:rsidR="004E2F5C" w:rsidRDefault="004E2F5C" w:rsidP="004E2F5C">
      <w:pPr>
        <w:rPr>
          <w:rFonts w:ascii="Comic Sans MS" w:hAnsi="Comic Sans MS"/>
          <w:sz w:val="20"/>
        </w:rPr>
      </w:pPr>
      <w:r>
        <w:rPr>
          <w:rFonts w:ascii="Comic Sans MS" w:hAnsi="Comic Sans MS"/>
          <w:sz w:val="20"/>
          <w:u w:val="single"/>
        </w:rPr>
        <w:t>Objet</w:t>
      </w:r>
      <w:r>
        <w:rPr>
          <w:rFonts w:ascii="Comic Sans MS" w:hAnsi="Comic Sans MS"/>
          <w:sz w:val="20"/>
        </w:rPr>
        <w:t> : Préparation de l’Assemblée Générale 2020</w:t>
      </w:r>
    </w:p>
    <w:p w14:paraId="76618166" w14:textId="77777777" w:rsidR="004E2F5C" w:rsidRDefault="004E2F5C" w:rsidP="004E2F5C">
      <w:pPr>
        <w:rPr>
          <w:rFonts w:ascii="Comic Sans MS" w:hAnsi="Comic Sans MS"/>
          <w:sz w:val="20"/>
        </w:rPr>
      </w:pPr>
      <w:r>
        <w:rPr>
          <w:rFonts w:ascii="Comic Sans MS" w:hAnsi="Comic Sans MS"/>
          <w:sz w:val="20"/>
        </w:rPr>
        <w:t>Pièces jointes : Bulletin de vote / Synthèse de l’activité 2019</w:t>
      </w:r>
    </w:p>
    <w:p w14:paraId="15AE152D" w14:textId="77777777" w:rsidR="004E2F5C" w:rsidRDefault="004E2F5C" w:rsidP="004E2F5C">
      <w:pPr>
        <w:rPr>
          <w:rFonts w:ascii="Comic Sans MS" w:hAnsi="Comic Sans MS"/>
          <w:sz w:val="20"/>
        </w:rPr>
      </w:pPr>
    </w:p>
    <w:p w14:paraId="526F2135" w14:textId="77777777" w:rsidR="004E2F5C" w:rsidRDefault="004E2F5C" w:rsidP="004E2F5C">
      <w:pPr>
        <w:rPr>
          <w:rFonts w:ascii="Comic Sans MS" w:hAnsi="Comic Sans MS"/>
          <w:sz w:val="20"/>
        </w:rPr>
      </w:pPr>
    </w:p>
    <w:p w14:paraId="0C59E17F" w14:textId="77777777" w:rsidR="004E2F5C" w:rsidRDefault="004E2F5C" w:rsidP="004E2F5C">
      <w:pPr>
        <w:jc w:val="right"/>
        <w:rPr>
          <w:rFonts w:ascii="Comic Sans MS" w:hAnsi="Comic Sans MS"/>
          <w:sz w:val="20"/>
        </w:rPr>
      </w:pPr>
      <w:r>
        <w:rPr>
          <w:rFonts w:ascii="Comic Sans MS" w:hAnsi="Comic Sans MS"/>
          <w:sz w:val="20"/>
        </w:rPr>
        <w:t xml:space="preserve">A l’attention des Membres du Conseil d’Administration, </w:t>
      </w:r>
    </w:p>
    <w:p w14:paraId="6F2C868C" w14:textId="77777777" w:rsidR="004E2F5C" w:rsidRDefault="004E2F5C" w:rsidP="004E2F5C">
      <w:pPr>
        <w:jc w:val="right"/>
        <w:rPr>
          <w:rFonts w:ascii="Comic Sans MS" w:hAnsi="Comic Sans MS"/>
          <w:b/>
          <w:sz w:val="20"/>
        </w:rPr>
      </w:pPr>
    </w:p>
    <w:p w14:paraId="1A3298A8" w14:textId="77777777" w:rsidR="004E2F5C" w:rsidRDefault="004E2F5C" w:rsidP="004E2F5C">
      <w:pPr>
        <w:jc w:val="both"/>
        <w:rPr>
          <w:rFonts w:ascii="Comic Sans MS" w:hAnsi="Comic Sans MS"/>
          <w:b/>
          <w:sz w:val="20"/>
        </w:rPr>
      </w:pPr>
    </w:p>
    <w:p w14:paraId="221718CF" w14:textId="77777777" w:rsidR="004E2F5C" w:rsidRPr="00B82CFF" w:rsidRDefault="004E2F5C" w:rsidP="004E2F5C">
      <w:pPr>
        <w:spacing w:before="100" w:beforeAutospacing="1" w:after="100" w:afterAutospacing="1"/>
        <w:rPr>
          <w:rFonts w:asciiTheme="majorHAnsi" w:hAnsiTheme="majorHAnsi" w:cstheme="majorHAnsi"/>
        </w:rPr>
      </w:pPr>
      <w:r w:rsidRPr="00B82CFF">
        <w:rPr>
          <w:rFonts w:asciiTheme="majorHAnsi" w:hAnsiTheme="majorHAnsi" w:cstheme="majorHAnsi"/>
        </w:rPr>
        <w:t>Madame, Monsieur,</w:t>
      </w:r>
    </w:p>
    <w:p w14:paraId="6B1F8461" w14:textId="77777777" w:rsidR="004E2F5C" w:rsidRPr="00B82CFF" w:rsidRDefault="004E2F5C" w:rsidP="004E2F5C">
      <w:pPr>
        <w:rPr>
          <w:rFonts w:asciiTheme="majorHAnsi" w:hAnsiTheme="majorHAnsi" w:cstheme="majorHAnsi"/>
        </w:rPr>
      </w:pPr>
      <w:r w:rsidRPr="00B82CFF">
        <w:rPr>
          <w:rFonts w:asciiTheme="majorHAnsi" w:hAnsiTheme="majorHAnsi" w:cstheme="majorHAnsi"/>
        </w:rPr>
        <w:t xml:space="preserve">La crise sanitaire qui nous impacte tous, nous a contraints a fermé la Mission Locale depuis le 17 mars 2020. </w:t>
      </w:r>
    </w:p>
    <w:p w14:paraId="33266C82" w14:textId="77777777" w:rsidR="004E2F5C" w:rsidRPr="00B82CFF" w:rsidRDefault="004E2F5C" w:rsidP="004E2F5C">
      <w:pPr>
        <w:rPr>
          <w:rFonts w:asciiTheme="majorHAnsi" w:hAnsiTheme="majorHAnsi" w:cstheme="majorHAnsi"/>
        </w:rPr>
      </w:pPr>
      <w:r w:rsidRPr="00B82CFF">
        <w:rPr>
          <w:rFonts w:asciiTheme="majorHAnsi" w:hAnsiTheme="majorHAnsi" w:cstheme="majorHAnsi"/>
        </w:rPr>
        <w:t xml:space="preserve">Jusqu’au 13 mai, les personnels, soit en garde enfants à domicile, soit en absence excusée et/ou en télétravail ont mis en œuvre de nouvelles pratiques pour permettre aux jeunes d’être accompagnés ; les contacts téléphoniques, ou par mail et les entretiens en visio-conférence se sont multipliés ; ces pratiques perdurent encore aujourd’hui. </w:t>
      </w:r>
    </w:p>
    <w:p w14:paraId="641D8706" w14:textId="77777777" w:rsidR="004E2F5C" w:rsidRPr="00B82CFF" w:rsidRDefault="004E2F5C" w:rsidP="004E2F5C">
      <w:pPr>
        <w:rPr>
          <w:rFonts w:asciiTheme="majorHAnsi" w:hAnsiTheme="majorHAnsi" w:cstheme="majorHAnsi"/>
        </w:rPr>
      </w:pPr>
      <w:r w:rsidRPr="00B82CFF">
        <w:rPr>
          <w:rFonts w:asciiTheme="majorHAnsi" w:hAnsiTheme="majorHAnsi" w:cstheme="majorHAnsi"/>
        </w:rPr>
        <w:t xml:space="preserve">De même, les activités générales ont continué avec le réseau régional et national, les financeurs et les partenaires. </w:t>
      </w:r>
    </w:p>
    <w:p w14:paraId="5BD1DC2D" w14:textId="77777777" w:rsidR="004E2F5C" w:rsidRPr="00B82CFF" w:rsidRDefault="004E2F5C" w:rsidP="004E2F5C">
      <w:pPr>
        <w:rPr>
          <w:rFonts w:asciiTheme="majorHAnsi" w:hAnsiTheme="majorHAnsi" w:cstheme="majorHAnsi"/>
        </w:rPr>
      </w:pPr>
      <w:r w:rsidRPr="00B82CFF">
        <w:rPr>
          <w:rFonts w:asciiTheme="majorHAnsi" w:hAnsiTheme="majorHAnsi" w:cstheme="majorHAnsi"/>
        </w:rPr>
        <w:t xml:space="preserve">Du 13 mai au 22 juin, la reprise progressive des salariés a permis de « redonner vie » à la Mission Locale dans le respect des règles sanitaires et sécuritaires dues à l’accueil du public et sur fonds propres de la Mission Locale. </w:t>
      </w:r>
    </w:p>
    <w:p w14:paraId="1CF892E0" w14:textId="77777777" w:rsidR="004E2F5C" w:rsidRPr="00B82CFF" w:rsidRDefault="004E2F5C" w:rsidP="004E2F5C">
      <w:pPr>
        <w:rPr>
          <w:rFonts w:asciiTheme="majorHAnsi" w:hAnsiTheme="majorHAnsi" w:cstheme="majorHAnsi"/>
        </w:rPr>
      </w:pPr>
      <w:r w:rsidRPr="00B82CFF">
        <w:rPr>
          <w:rFonts w:asciiTheme="majorHAnsi" w:hAnsiTheme="majorHAnsi" w:cstheme="majorHAnsi"/>
        </w:rPr>
        <w:t>Pendant toute cette période, l’ensemble des salariés a été rémunéré « normalement » ; cette décision a été prise par le réseau national en accord avec les financeurs.</w:t>
      </w:r>
    </w:p>
    <w:p w14:paraId="07275DC4" w14:textId="77777777" w:rsidR="004E2F5C" w:rsidRPr="00B82CFF" w:rsidRDefault="004E2F5C" w:rsidP="004E2F5C">
      <w:pPr>
        <w:spacing w:before="100" w:beforeAutospacing="1" w:after="100" w:afterAutospacing="1"/>
        <w:rPr>
          <w:rFonts w:asciiTheme="majorHAnsi" w:hAnsiTheme="majorHAnsi" w:cstheme="majorHAnsi"/>
        </w:rPr>
      </w:pPr>
      <w:r w:rsidRPr="00B82CFF">
        <w:rPr>
          <w:rFonts w:asciiTheme="majorHAnsi" w:hAnsiTheme="majorHAnsi" w:cstheme="majorHAnsi"/>
        </w:rPr>
        <w:t>Le 22 juin, un cas de suspicion de Covid et un cas avéré nous obligent à refermer la Mission Locale sur conseil du médecin du travail ; dans les faits, trois personnes ont été en contact direct avec le cas avéré. A nouveau, une organisation se met en place et cette fois avec toute l’émotion qu’a suscité la crainte d’une contagion potentielle. Les salariés et les bénévoles concernés ont tous été testés négatifs ; ceux potentiellement, contagieux également, pour la plus grande satisfaction de tous. L’activité a pu reprendre le mardi 30 juin.</w:t>
      </w:r>
    </w:p>
    <w:p w14:paraId="0C44D923" w14:textId="77777777" w:rsidR="004E2F5C" w:rsidRPr="00B82CFF" w:rsidRDefault="004E2F5C" w:rsidP="004E2F5C">
      <w:pPr>
        <w:spacing w:before="100" w:beforeAutospacing="1" w:after="100" w:afterAutospacing="1"/>
        <w:rPr>
          <w:rFonts w:asciiTheme="majorHAnsi" w:hAnsiTheme="majorHAnsi" w:cstheme="majorHAnsi"/>
        </w:rPr>
      </w:pPr>
      <w:r w:rsidRPr="00B82CFF">
        <w:rPr>
          <w:rFonts w:asciiTheme="majorHAnsi" w:hAnsiTheme="majorHAnsi" w:cstheme="majorHAnsi"/>
        </w:rPr>
        <w:t>Les jeunes sont accompagnés en individuel moyennant une programmation des rendez-vous respectueuses des règles de distanciation et de protection individuelles et collectives. Les groupes « Garantie Jeunes » sont accueillis par petits groupes ; les périodes en immersion en entreprises sont aussi possibles après vérification auprès des employeurs des règles mises en place au sein de l’entreprise.</w:t>
      </w:r>
    </w:p>
    <w:p w14:paraId="484AB848" w14:textId="77777777" w:rsidR="004E2F5C" w:rsidRPr="00B82CFF" w:rsidRDefault="004E2F5C" w:rsidP="004E2F5C">
      <w:pPr>
        <w:spacing w:before="100" w:beforeAutospacing="1" w:after="100" w:afterAutospacing="1"/>
        <w:rPr>
          <w:rFonts w:asciiTheme="majorHAnsi" w:hAnsiTheme="majorHAnsi" w:cstheme="majorHAnsi"/>
        </w:rPr>
      </w:pPr>
    </w:p>
    <w:p w14:paraId="758C6E35" w14:textId="77777777" w:rsidR="004E2F5C" w:rsidRPr="00B82CFF" w:rsidRDefault="004E2F5C" w:rsidP="004E2F5C">
      <w:pPr>
        <w:spacing w:before="100" w:beforeAutospacing="1" w:after="100" w:afterAutospacing="1"/>
        <w:rPr>
          <w:rFonts w:asciiTheme="majorHAnsi" w:hAnsiTheme="majorHAnsi" w:cstheme="majorHAnsi"/>
        </w:rPr>
      </w:pPr>
      <w:r w:rsidRPr="00B82CFF">
        <w:rPr>
          <w:rFonts w:asciiTheme="majorHAnsi" w:hAnsiTheme="majorHAnsi" w:cstheme="majorHAnsi"/>
        </w:rPr>
        <w:t xml:space="preserve">Cette situation qui a encore des effets sur notre quotidien conditionne nos prochains évènements dont la mise en place de l’Assemblée Générale. Les élections municipales différées dans certaines communes ne nous ont pas permis de rencontrer les nouveaux édiles ou les élus mandatés. </w:t>
      </w:r>
    </w:p>
    <w:p w14:paraId="276CCF1B" w14:textId="77777777" w:rsidR="004E2F5C" w:rsidRPr="00B82CFF" w:rsidRDefault="004E2F5C" w:rsidP="004E2F5C">
      <w:pPr>
        <w:rPr>
          <w:rFonts w:asciiTheme="majorHAnsi" w:hAnsiTheme="majorHAnsi" w:cstheme="majorHAnsi"/>
        </w:rPr>
      </w:pPr>
      <w:r w:rsidRPr="00B82CFF">
        <w:rPr>
          <w:rFonts w:asciiTheme="majorHAnsi" w:hAnsiTheme="majorHAnsi" w:cstheme="majorHAnsi"/>
        </w:rPr>
        <w:t xml:space="preserve">Pour ces différentes raisons et au vu des difficultés à réunir les Membres du Conseil d’Administration dans des conditions optimales, nous vous proposons de prendre connaissance des éléments budgétaires 2019 et la synthèse de l’activité de 2019. </w:t>
      </w:r>
    </w:p>
    <w:p w14:paraId="14520F5C" w14:textId="77777777" w:rsidR="004E2F5C" w:rsidRPr="00B82CFF" w:rsidRDefault="004E2F5C" w:rsidP="004E2F5C">
      <w:pPr>
        <w:rPr>
          <w:rFonts w:asciiTheme="majorHAnsi" w:hAnsiTheme="majorHAnsi" w:cstheme="majorHAnsi"/>
        </w:rPr>
      </w:pPr>
      <w:r w:rsidRPr="00B82CFF">
        <w:rPr>
          <w:rFonts w:asciiTheme="majorHAnsi" w:hAnsiTheme="majorHAnsi" w:cstheme="majorHAnsi"/>
        </w:rPr>
        <w:t xml:space="preserve">Les financeurs ont pris la décision de différer la remise des bilans des différentes subventions au 30 septembre 2020 pour permettre aux Missions Locales de programmer les rendez-vous, notamment avec les Commissaires aux Comptes ou comptables chargés de « boucler » les comptes.  </w:t>
      </w:r>
    </w:p>
    <w:p w14:paraId="2B23FA04" w14:textId="77777777" w:rsidR="004E2F5C" w:rsidRPr="00B82CFF" w:rsidRDefault="004E2F5C" w:rsidP="004E2F5C">
      <w:pPr>
        <w:rPr>
          <w:rFonts w:asciiTheme="majorHAnsi" w:hAnsiTheme="majorHAnsi" w:cstheme="majorHAnsi"/>
        </w:rPr>
      </w:pPr>
    </w:p>
    <w:p w14:paraId="1E3B2AC5" w14:textId="34068579" w:rsidR="004E2F5C" w:rsidRPr="00B82CFF" w:rsidRDefault="004E2F5C" w:rsidP="004E2F5C">
      <w:pPr>
        <w:rPr>
          <w:rFonts w:asciiTheme="majorHAnsi" w:hAnsiTheme="majorHAnsi" w:cstheme="majorHAnsi"/>
        </w:rPr>
      </w:pPr>
      <w:r w:rsidRPr="00B82CFF">
        <w:rPr>
          <w:rFonts w:asciiTheme="majorHAnsi" w:hAnsiTheme="majorHAnsi" w:cstheme="majorHAnsi"/>
        </w:rPr>
        <w:t>Nous vous invitons donc à nous retourner impérativement le bulletin validé et signé par retour de mail :</w:t>
      </w:r>
    </w:p>
    <w:p w14:paraId="5EE48DB3" w14:textId="77777777" w:rsidR="004E2F5C" w:rsidRPr="00B82CFF" w:rsidRDefault="004E2F5C" w:rsidP="004E2F5C">
      <w:pPr>
        <w:jc w:val="center"/>
        <w:rPr>
          <w:rFonts w:asciiTheme="majorHAnsi" w:hAnsiTheme="majorHAnsi" w:cstheme="majorHAnsi"/>
          <w:b/>
          <w:bCs/>
          <w:sz w:val="28"/>
          <w:szCs w:val="28"/>
          <w:u w:val="single"/>
        </w:rPr>
      </w:pPr>
      <w:r w:rsidRPr="00B82CFF">
        <w:rPr>
          <w:rFonts w:asciiTheme="majorHAnsi" w:hAnsiTheme="majorHAnsi" w:cstheme="majorHAnsi"/>
          <w:b/>
          <w:bCs/>
          <w:sz w:val="28"/>
          <w:szCs w:val="28"/>
          <w:u w:val="single"/>
        </w:rPr>
        <w:t>pour le 04 septembre 2020</w:t>
      </w:r>
    </w:p>
    <w:p w14:paraId="011CE678" w14:textId="77777777" w:rsidR="004E2F5C" w:rsidRPr="00B82CFF" w:rsidRDefault="004E2F5C" w:rsidP="004E2F5C">
      <w:pPr>
        <w:jc w:val="center"/>
        <w:rPr>
          <w:rFonts w:asciiTheme="majorHAnsi" w:hAnsiTheme="majorHAnsi" w:cstheme="majorHAnsi"/>
          <w:b/>
          <w:bCs/>
          <w:sz w:val="28"/>
          <w:szCs w:val="28"/>
          <w:u w:val="single"/>
        </w:rPr>
      </w:pPr>
    </w:p>
    <w:p w14:paraId="4CC24649" w14:textId="77777777" w:rsidR="004E2F5C" w:rsidRPr="00B82CFF" w:rsidRDefault="004E2F5C" w:rsidP="004E2F5C">
      <w:pPr>
        <w:rPr>
          <w:rFonts w:asciiTheme="majorHAnsi" w:hAnsiTheme="majorHAnsi" w:cstheme="majorHAnsi"/>
        </w:rPr>
      </w:pPr>
      <w:r w:rsidRPr="00B82CFF">
        <w:rPr>
          <w:rFonts w:asciiTheme="majorHAnsi" w:hAnsiTheme="majorHAnsi" w:cstheme="majorHAnsi"/>
        </w:rPr>
        <w:t>Votre validation des budgets nous permettra d’envoyer le rapport d’activités et l’ensemble des documents présentés habituellement en Assemblée Générale.</w:t>
      </w:r>
    </w:p>
    <w:p w14:paraId="540F3D4E" w14:textId="77777777" w:rsidR="004E2F5C" w:rsidRPr="00B82CFF" w:rsidRDefault="004E2F5C" w:rsidP="004E2F5C">
      <w:pPr>
        <w:rPr>
          <w:rFonts w:asciiTheme="majorHAnsi" w:hAnsiTheme="majorHAnsi" w:cstheme="majorHAnsi"/>
        </w:rPr>
      </w:pPr>
      <w:r w:rsidRPr="00B82CFF">
        <w:rPr>
          <w:rFonts w:asciiTheme="majorHAnsi" w:hAnsiTheme="majorHAnsi" w:cstheme="majorHAnsi"/>
        </w:rPr>
        <w:t xml:space="preserve"> </w:t>
      </w:r>
    </w:p>
    <w:p w14:paraId="67AFB605" w14:textId="77777777" w:rsidR="004E2F5C" w:rsidRPr="00B82CFF" w:rsidRDefault="004E2F5C" w:rsidP="004E2F5C">
      <w:pPr>
        <w:rPr>
          <w:rFonts w:asciiTheme="majorHAnsi" w:hAnsiTheme="majorHAnsi" w:cstheme="majorHAnsi"/>
        </w:rPr>
      </w:pPr>
      <w:r w:rsidRPr="00B82CFF">
        <w:rPr>
          <w:rFonts w:asciiTheme="majorHAnsi" w:hAnsiTheme="majorHAnsi" w:cstheme="majorHAnsi"/>
        </w:rPr>
        <w:t xml:space="preserve">Pour ces mêmes raisons, l’Assemblée Générale de la Mission Locale ne sera pas cette année organisée en présentiel. </w:t>
      </w:r>
    </w:p>
    <w:p w14:paraId="5AE6D21B" w14:textId="77777777" w:rsidR="004E2F5C" w:rsidRPr="00B82CFF" w:rsidRDefault="004E2F5C" w:rsidP="004E2F5C">
      <w:pPr>
        <w:rPr>
          <w:rFonts w:asciiTheme="majorHAnsi" w:hAnsiTheme="majorHAnsi" w:cstheme="majorHAnsi"/>
        </w:rPr>
      </w:pPr>
      <w:r w:rsidRPr="00B82CFF">
        <w:rPr>
          <w:rFonts w:asciiTheme="majorHAnsi" w:hAnsiTheme="majorHAnsi" w:cstheme="majorHAnsi"/>
        </w:rPr>
        <w:t>Des bulletins réponses seront joints pour permettre aux élus, membres du Conseil d’Administration et partenaires d’approuver, de voter contre ou de s’abstenir de valider le rapport moral, le rapport d’activités et les comptes de l’Association.</w:t>
      </w:r>
    </w:p>
    <w:p w14:paraId="64172C0D" w14:textId="77777777" w:rsidR="004E2F5C" w:rsidRPr="00B82CFF" w:rsidRDefault="004E2F5C" w:rsidP="004E2F5C">
      <w:pPr>
        <w:rPr>
          <w:rFonts w:asciiTheme="majorHAnsi" w:hAnsiTheme="majorHAnsi" w:cstheme="majorHAnsi"/>
        </w:rPr>
      </w:pPr>
    </w:p>
    <w:p w14:paraId="6801CB2F" w14:textId="77777777" w:rsidR="004E2F5C" w:rsidRPr="00B82CFF" w:rsidRDefault="004E2F5C" w:rsidP="004E2F5C">
      <w:pPr>
        <w:rPr>
          <w:rFonts w:asciiTheme="majorHAnsi" w:hAnsiTheme="majorHAnsi" w:cstheme="majorHAnsi"/>
        </w:rPr>
      </w:pPr>
      <w:r w:rsidRPr="00B82CFF">
        <w:rPr>
          <w:rFonts w:asciiTheme="majorHAnsi" w:hAnsiTheme="majorHAnsi" w:cstheme="majorHAnsi"/>
        </w:rPr>
        <w:t xml:space="preserve">Je me tiens à disposition ainsi que la Directrice, à disposition des Membres du Conseil d’Administration pour toutes informations complémentaires, voire de programmer un rendez-vous en amont des dates indiquées.    </w:t>
      </w:r>
    </w:p>
    <w:p w14:paraId="27DCA976" w14:textId="77777777" w:rsidR="004E2F5C" w:rsidRPr="00B82CFF" w:rsidRDefault="004E2F5C" w:rsidP="004E2F5C">
      <w:pPr>
        <w:spacing w:before="100" w:beforeAutospacing="1" w:after="100" w:afterAutospacing="1"/>
        <w:rPr>
          <w:rFonts w:asciiTheme="majorHAnsi" w:hAnsiTheme="majorHAnsi" w:cstheme="majorHAnsi"/>
        </w:rPr>
      </w:pPr>
      <w:r w:rsidRPr="00B82CFF">
        <w:rPr>
          <w:rFonts w:asciiTheme="majorHAnsi" w:hAnsiTheme="majorHAnsi" w:cstheme="majorHAnsi"/>
        </w:rPr>
        <w:t xml:space="preserve">Souhaitant que cette organisation exceptionnelle nous permette de disposer du quorum nécessaire à la clôture de l’année 2019, je vous prie de croire, Madame, Monsieur, en mes plus cordiales salutations. </w:t>
      </w:r>
      <w:r w:rsidRPr="00B82CFF">
        <w:rPr>
          <w:rFonts w:asciiTheme="majorHAnsi" w:hAnsiTheme="majorHAnsi" w:cstheme="majorHAnsi"/>
        </w:rPr>
        <w:tab/>
      </w:r>
    </w:p>
    <w:p w14:paraId="575DD01C" w14:textId="77777777" w:rsidR="004E2F5C" w:rsidRPr="00B82CFF" w:rsidRDefault="004E2F5C" w:rsidP="004E2F5C">
      <w:pPr>
        <w:rPr>
          <w:rFonts w:asciiTheme="majorHAnsi" w:hAnsiTheme="majorHAnsi" w:cstheme="majorHAnsi"/>
        </w:rPr>
      </w:pPr>
    </w:p>
    <w:p w14:paraId="45059D82" w14:textId="77777777" w:rsidR="004E2F5C" w:rsidRPr="00B82CFF" w:rsidRDefault="004E2F5C" w:rsidP="004E2F5C">
      <w:pPr>
        <w:rPr>
          <w:rFonts w:asciiTheme="majorHAnsi" w:hAnsiTheme="majorHAnsi" w:cstheme="majorHAnsi"/>
        </w:rPr>
      </w:pPr>
    </w:p>
    <w:p w14:paraId="03786E2E" w14:textId="77777777" w:rsidR="004E2F5C" w:rsidRPr="00B82CFF" w:rsidRDefault="004E2F5C" w:rsidP="004E2F5C">
      <w:pPr>
        <w:jc w:val="right"/>
        <w:rPr>
          <w:rFonts w:asciiTheme="majorHAnsi" w:hAnsiTheme="majorHAnsi" w:cstheme="majorHAnsi"/>
        </w:rPr>
      </w:pPr>
      <w:r w:rsidRPr="00B82CFF">
        <w:rPr>
          <w:rFonts w:asciiTheme="majorHAnsi" w:hAnsiTheme="majorHAnsi" w:cstheme="majorHAnsi"/>
        </w:rPr>
        <w:tab/>
      </w:r>
      <w:r w:rsidRPr="00B82CFF">
        <w:rPr>
          <w:rFonts w:asciiTheme="majorHAnsi" w:hAnsiTheme="majorHAnsi" w:cstheme="majorHAnsi"/>
        </w:rPr>
        <w:tab/>
      </w:r>
      <w:r w:rsidRPr="00B82CFF">
        <w:rPr>
          <w:rFonts w:asciiTheme="majorHAnsi" w:hAnsiTheme="majorHAnsi" w:cstheme="majorHAnsi"/>
        </w:rPr>
        <w:tab/>
      </w:r>
      <w:r w:rsidRPr="00B82CFF">
        <w:rPr>
          <w:rFonts w:asciiTheme="majorHAnsi" w:hAnsiTheme="majorHAnsi" w:cstheme="majorHAnsi"/>
        </w:rPr>
        <w:tab/>
      </w:r>
      <w:r w:rsidRPr="00B82CFF">
        <w:rPr>
          <w:rFonts w:asciiTheme="majorHAnsi" w:hAnsiTheme="majorHAnsi" w:cstheme="majorHAnsi"/>
        </w:rPr>
        <w:tab/>
      </w:r>
      <w:r w:rsidRPr="00B82CFF">
        <w:rPr>
          <w:rFonts w:asciiTheme="majorHAnsi" w:hAnsiTheme="majorHAnsi" w:cstheme="majorHAnsi"/>
        </w:rPr>
        <w:tab/>
      </w:r>
      <w:r w:rsidRPr="00B82CFF">
        <w:rPr>
          <w:rFonts w:asciiTheme="majorHAnsi" w:hAnsiTheme="majorHAnsi" w:cstheme="majorHAnsi"/>
        </w:rPr>
        <w:tab/>
        <w:t>Christian Lombard,</w:t>
      </w:r>
    </w:p>
    <w:p w14:paraId="3E27880B" w14:textId="77777777" w:rsidR="004E2F5C" w:rsidRPr="00B82CFF" w:rsidRDefault="004E2F5C" w:rsidP="004E2F5C">
      <w:pPr>
        <w:jc w:val="right"/>
        <w:rPr>
          <w:rFonts w:asciiTheme="majorHAnsi" w:hAnsiTheme="majorHAnsi" w:cstheme="majorHAnsi"/>
        </w:rPr>
      </w:pPr>
      <w:r w:rsidRPr="00B82CFF">
        <w:rPr>
          <w:rFonts w:asciiTheme="majorHAnsi" w:hAnsiTheme="majorHAnsi" w:cstheme="majorHAnsi"/>
        </w:rPr>
        <w:t>Président de la Mission locale des Pays de Briey</w:t>
      </w:r>
    </w:p>
    <w:p w14:paraId="0D9AE3B8" w14:textId="77777777" w:rsidR="004E2F5C" w:rsidRPr="00B82CFF" w:rsidRDefault="004E2F5C" w:rsidP="004E2F5C">
      <w:pPr>
        <w:jc w:val="right"/>
        <w:rPr>
          <w:rFonts w:asciiTheme="majorHAnsi" w:hAnsiTheme="majorHAnsi" w:cstheme="majorHAnsi"/>
        </w:rPr>
      </w:pPr>
    </w:p>
    <w:p w14:paraId="0A1EB588" w14:textId="77777777" w:rsidR="004E2F5C" w:rsidRDefault="004E2F5C" w:rsidP="004E2F5C">
      <w:pPr>
        <w:rPr>
          <w:rFonts w:ascii="Comic Sans MS" w:hAnsi="Comic Sans MS"/>
        </w:rPr>
      </w:pPr>
    </w:p>
    <w:p w14:paraId="752568B3" w14:textId="7E019EF9" w:rsidR="00344481" w:rsidRDefault="00344481">
      <w:pPr>
        <w:rPr>
          <w:rFonts w:ascii="Arial" w:hAnsi="Arial" w:cs="Arial"/>
          <w:sz w:val="28"/>
          <w:szCs w:val="28"/>
        </w:rPr>
      </w:pPr>
      <w:r>
        <w:rPr>
          <w:rFonts w:ascii="Arial" w:hAnsi="Arial" w:cs="Arial"/>
          <w:sz w:val="28"/>
          <w:szCs w:val="28"/>
        </w:rPr>
        <w:br w:type="page"/>
      </w:r>
    </w:p>
    <w:p w14:paraId="743E857C" w14:textId="77777777" w:rsidR="00344481" w:rsidRDefault="00344481" w:rsidP="00344481">
      <w:pPr>
        <w:rPr>
          <w:rFonts w:ascii="Arial" w:hAnsi="Arial" w:cs="Arial"/>
          <w:b/>
        </w:rPr>
      </w:pPr>
      <w:r>
        <w:rPr>
          <w:noProof/>
        </w:rPr>
        <w:lastRenderedPageBreak/>
        <w:drawing>
          <wp:inline distT="0" distB="0" distL="0" distR="0" wp14:anchorId="6B4E4A57" wp14:editId="3586D568">
            <wp:extent cx="695325" cy="1434465"/>
            <wp:effectExtent l="19050" t="0" r="9525" b="0"/>
            <wp:docPr id="37" name="Image 37" descr="logo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VB"/>
                    <pic:cNvPicPr>
                      <a:picLocks noChangeAspect="1" noChangeArrowheads="1"/>
                    </pic:cNvPicPr>
                  </pic:nvPicPr>
                  <pic:blipFill>
                    <a:blip r:embed="rId78" cstate="print"/>
                    <a:srcRect/>
                    <a:stretch>
                      <a:fillRect/>
                    </a:stretch>
                  </pic:blipFill>
                  <pic:spPr bwMode="auto">
                    <a:xfrm>
                      <a:off x="0" y="0"/>
                      <a:ext cx="695325" cy="1434465"/>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14:anchorId="10B5BC8B" wp14:editId="270ED818">
            <wp:extent cx="1800225" cy="457200"/>
            <wp:effectExtent l="19050" t="0" r="9525" b="0"/>
            <wp:docPr id="38" name="Image 38" descr="\\Serveur\commun\LOGOS\M.L\LOGO_Reseau_de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ur\commun\LOGOS\M.L\LOGO_Reseau_de_ML.jpg"/>
                    <pic:cNvPicPr>
                      <a:picLocks noChangeAspect="1" noChangeArrowheads="1"/>
                    </pic:cNvPicPr>
                  </pic:nvPicPr>
                  <pic:blipFill>
                    <a:blip r:embed="rId79" cstate="print"/>
                    <a:srcRect/>
                    <a:stretch>
                      <a:fillRect/>
                    </a:stretch>
                  </pic:blipFill>
                  <pic:spPr bwMode="auto">
                    <a:xfrm>
                      <a:off x="0" y="0"/>
                      <a:ext cx="1800225" cy="457200"/>
                    </a:xfrm>
                    <a:prstGeom prst="rect">
                      <a:avLst/>
                    </a:prstGeom>
                    <a:noFill/>
                    <a:ln w="9525">
                      <a:noFill/>
                      <a:miter lim="800000"/>
                      <a:headEnd/>
                      <a:tailEnd/>
                    </a:ln>
                  </pic:spPr>
                </pic:pic>
              </a:graphicData>
            </a:graphic>
          </wp:inline>
        </w:drawing>
      </w:r>
    </w:p>
    <w:p w14:paraId="1D93DF49" w14:textId="77777777" w:rsidR="00344481" w:rsidRDefault="00344481" w:rsidP="00344481">
      <w:pPr>
        <w:jc w:val="center"/>
        <w:rPr>
          <w:rFonts w:ascii="Arial" w:hAnsi="Arial" w:cs="Arial"/>
          <w:b/>
        </w:rPr>
      </w:pPr>
    </w:p>
    <w:p w14:paraId="4CE9A319" w14:textId="77777777" w:rsidR="00344481" w:rsidRPr="00B82CFF" w:rsidRDefault="00344481" w:rsidP="00344481">
      <w:pPr>
        <w:jc w:val="center"/>
        <w:rPr>
          <w:rFonts w:asciiTheme="majorHAnsi" w:hAnsiTheme="majorHAnsi" w:cstheme="majorHAnsi"/>
          <w:b/>
        </w:rPr>
      </w:pPr>
      <w:r w:rsidRPr="00B82CFF">
        <w:rPr>
          <w:rFonts w:asciiTheme="majorHAnsi" w:hAnsiTheme="majorHAnsi" w:cstheme="majorHAnsi"/>
          <w:b/>
        </w:rPr>
        <w:t xml:space="preserve">Synthèse de l’Activité de la Mission Locale en préparation de l’Assemblée Générale 2020. </w:t>
      </w:r>
    </w:p>
    <w:p w14:paraId="3A22DD09" w14:textId="77777777" w:rsidR="00344481" w:rsidRPr="00B82CFF" w:rsidRDefault="00344481" w:rsidP="00344481">
      <w:pPr>
        <w:rPr>
          <w:rFonts w:asciiTheme="majorHAnsi" w:hAnsiTheme="majorHAnsi" w:cstheme="majorHAnsi"/>
          <w:b/>
          <w:u w:val="single"/>
        </w:rPr>
      </w:pPr>
    </w:p>
    <w:p w14:paraId="66866BC6" w14:textId="77777777" w:rsidR="00344481" w:rsidRPr="00B82CFF" w:rsidRDefault="00344481" w:rsidP="00344481">
      <w:pPr>
        <w:rPr>
          <w:rFonts w:asciiTheme="majorHAnsi" w:hAnsiTheme="majorHAnsi" w:cstheme="majorHAnsi"/>
          <w:b/>
          <w:u w:val="single"/>
        </w:rPr>
      </w:pPr>
    </w:p>
    <w:p w14:paraId="4DE16C09" w14:textId="77777777" w:rsidR="00344481" w:rsidRPr="00B82CFF" w:rsidRDefault="00344481" w:rsidP="00344481">
      <w:pPr>
        <w:rPr>
          <w:rFonts w:asciiTheme="majorHAnsi" w:hAnsiTheme="majorHAnsi" w:cstheme="majorHAnsi"/>
        </w:rPr>
      </w:pPr>
      <w:r w:rsidRPr="00B82CFF">
        <w:rPr>
          <w:rFonts w:asciiTheme="majorHAnsi" w:hAnsiTheme="majorHAnsi" w:cstheme="majorHAnsi"/>
          <w:b/>
          <w:u w:val="single"/>
        </w:rPr>
        <w:t>Courrier d’accompagnement et bulletin de vote envoyés aux Membres du Bureau  et  du Conseil d’Administration</w:t>
      </w:r>
      <w:r w:rsidRPr="00B82CFF">
        <w:rPr>
          <w:rFonts w:asciiTheme="majorHAnsi" w:hAnsiTheme="majorHAnsi" w:cstheme="majorHAnsi"/>
        </w:rPr>
        <w:t xml:space="preserve"> </w:t>
      </w:r>
    </w:p>
    <w:p w14:paraId="5BFA7EB1" w14:textId="77777777" w:rsidR="00344481" w:rsidRPr="00B82CFF" w:rsidRDefault="00344481" w:rsidP="00344481">
      <w:pPr>
        <w:rPr>
          <w:rFonts w:asciiTheme="majorHAnsi" w:hAnsiTheme="majorHAnsi" w:cstheme="majorHAnsi"/>
        </w:rPr>
      </w:pPr>
    </w:p>
    <w:p w14:paraId="33DB3BF2"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Lombard, Président de la Mission Locale, Maire de Moineville</w:t>
      </w:r>
    </w:p>
    <w:p w14:paraId="7C977F1D"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 xml:space="preserve">Madame Larici, Vice-présidente de la Mission Locale, Maire adjointe de Landres  </w:t>
      </w:r>
    </w:p>
    <w:p w14:paraId="5AF47152"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 xml:space="preserve">Monsieur Maffei, Vice-président de la Mission Locale, Maire de Giraumont </w:t>
      </w:r>
    </w:p>
    <w:p w14:paraId="6EAC454E"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 xml:space="preserve">Monsieur Parotta, Trésorier de la Mission Locale Ligue de l’enseignement 54 </w:t>
      </w:r>
    </w:p>
    <w:p w14:paraId="61EBBE77"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Anouar, Secrétaire, Directeur du CIO</w:t>
      </w:r>
    </w:p>
    <w:p w14:paraId="2BF6C242"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Merle, directeur de l’Unité départementale de Meurthe et Moselle</w:t>
      </w:r>
    </w:p>
    <w:p w14:paraId="34872E73"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Madame Sabattella, Directrice de Pôle emploi</w:t>
      </w:r>
    </w:p>
    <w:p w14:paraId="410DCEC3"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Madame, Directeur-trice de l’EREA, représentant l’Education Nationale</w:t>
      </w:r>
    </w:p>
    <w:p w14:paraId="49C1F8A3"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Pelissier, président de la CCI représenté par Madame Masson</w:t>
      </w:r>
    </w:p>
    <w:p w14:paraId="316C7156" w14:textId="77777777" w:rsidR="00344481" w:rsidRPr="00B82CFF" w:rsidRDefault="00344481" w:rsidP="00344481">
      <w:pPr>
        <w:rPr>
          <w:rFonts w:asciiTheme="majorHAnsi" w:hAnsiTheme="majorHAnsi" w:cstheme="majorHAnsi"/>
        </w:rPr>
      </w:pPr>
    </w:p>
    <w:p w14:paraId="2844CE34"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Carre, Sous-Préfet de l’arrondissement de Briey</w:t>
      </w:r>
    </w:p>
    <w:p w14:paraId="72A7722F"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 xml:space="preserve">Madame Guillotin, Sénatrice </w:t>
      </w:r>
    </w:p>
    <w:p w14:paraId="1CD4785A"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Jacquin, Sénateur</w:t>
      </w:r>
    </w:p>
    <w:p w14:paraId="1E19D12A"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Madame Fiat, Députée</w:t>
      </w:r>
    </w:p>
    <w:p w14:paraId="5F7A0223"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Paluszkiewixz, Député</w:t>
      </w:r>
    </w:p>
    <w:p w14:paraId="66B0D64C"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Guirlinger, Madame Roseleur, Madame Thomas, Conseillers Régionaux</w:t>
      </w:r>
    </w:p>
    <w:p w14:paraId="291A1CCB"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Madame Ribeiro, Conseillère Départementale, déléguée au territoire de Briey, commission développement et insertion</w:t>
      </w:r>
    </w:p>
    <w:p w14:paraId="69CF62E6" w14:textId="77777777" w:rsidR="00344481" w:rsidRPr="00B82CFF" w:rsidRDefault="00344481" w:rsidP="00344481">
      <w:pPr>
        <w:rPr>
          <w:rFonts w:asciiTheme="majorHAnsi" w:hAnsiTheme="majorHAnsi" w:cstheme="majorHAnsi"/>
        </w:rPr>
      </w:pPr>
    </w:p>
    <w:p w14:paraId="5411F283"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 xml:space="preserve">Monsieur Dietsch, maire de Val de Briey, Madame Hirtzberger, Madame Thuillez, déléguées de commune de Val de Briey </w:t>
      </w:r>
    </w:p>
    <w:p w14:paraId="4F916714"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Thiry, maire de Audun le Roman</w:t>
      </w:r>
    </w:p>
    <w:p w14:paraId="182C3BCA"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Brogi, maire d’Auboué</w:t>
      </w:r>
    </w:p>
    <w:p w14:paraId="73FE7FD5"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 xml:space="preserve">Monsieur Hypolite, maire d’Hatrize </w:t>
      </w:r>
    </w:p>
    <w:p w14:paraId="057B0B37" w14:textId="77777777" w:rsidR="00344481" w:rsidRPr="00B82CFF" w:rsidRDefault="00344481" w:rsidP="00344481">
      <w:pPr>
        <w:shd w:val="clear" w:color="auto" w:fill="FFFFFF" w:themeFill="background1"/>
        <w:rPr>
          <w:rFonts w:asciiTheme="majorHAnsi" w:hAnsiTheme="majorHAnsi" w:cstheme="majorHAnsi"/>
        </w:rPr>
      </w:pPr>
      <w:r w:rsidRPr="00B82CFF">
        <w:rPr>
          <w:rFonts w:asciiTheme="majorHAnsi" w:hAnsiTheme="majorHAnsi" w:cstheme="majorHAnsi"/>
        </w:rPr>
        <w:t xml:space="preserve">Monsieur Toniolo, Maire de Homécourt </w:t>
      </w:r>
    </w:p>
    <w:p w14:paraId="5C69E1C5"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Zanardo, maire de Jarny, Madame Guillon, déléguée pour la mairie de Jarny</w:t>
      </w:r>
    </w:p>
    <w:p w14:paraId="65072386"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Ritz, maire de Labry</w:t>
      </w:r>
    </w:p>
    <w:p w14:paraId="5DEAA72A"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Ventrucci, maire de Mercy-le-bas</w:t>
      </w:r>
    </w:p>
    <w:p w14:paraId="0E1BEE25"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 xml:space="preserve">Monsieur Challine, maire de Moutiers </w:t>
      </w:r>
    </w:p>
    <w:p w14:paraId="608BCCE4"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Madame Payen, Représentant la communauté de communes de Mad et Moselle</w:t>
      </w:r>
    </w:p>
    <w:p w14:paraId="6E4043A8"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Madame Della-Noce-Wawrzyniak, maire de Tucquegnieux</w:t>
      </w:r>
    </w:p>
    <w:p w14:paraId="32707566"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Madame Daval, Déléguée pour la Mairie de Piennes,</w:t>
      </w:r>
    </w:p>
    <w:p w14:paraId="1F549D27"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Lagravière, Association « Intervention »</w:t>
      </w:r>
    </w:p>
    <w:p w14:paraId="0C1DA582"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 Berrier, Directeur de Ville Plurielle</w:t>
      </w:r>
    </w:p>
    <w:p w14:paraId="68631283"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Monsieur</w:t>
      </w:r>
      <w:r w:rsidRPr="00B82CFF">
        <w:rPr>
          <w:rStyle w:val="hgkelc"/>
          <w:rFonts w:asciiTheme="majorHAnsi" w:hAnsiTheme="majorHAnsi" w:cstheme="majorHAnsi"/>
        </w:rPr>
        <w:t xml:space="preserve"> Forstinger, Président association</w:t>
      </w:r>
      <w:r w:rsidRPr="00B82CFF">
        <w:rPr>
          <w:rFonts w:asciiTheme="majorHAnsi" w:hAnsiTheme="majorHAnsi" w:cstheme="majorHAnsi"/>
        </w:rPr>
        <w:t xml:space="preserve"> Solan</w:t>
      </w:r>
    </w:p>
    <w:p w14:paraId="3BCA24D3"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lastRenderedPageBreak/>
        <w:t>Monsieur Matuszyk, GRETA Lorraine Nord</w:t>
      </w:r>
    </w:p>
    <w:p w14:paraId="54F38872"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 xml:space="preserve">Madame Bellora, représentant l’E2C </w:t>
      </w:r>
    </w:p>
    <w:p w14:paraId="1DC6566E"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Madame Richard, Représentant la Fédération des MJC</w:t>
      </w:r>
    </w:p>
    <w:p w14:paraId="5CEE8BB5"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Madame Galinatti, collège des entreprises</w:t>
      </w:r>
    </w:p>
    <w:p w14:paraId="46727F1D" w14:textId="77777777" w:rsidR="00344481" w:rsidRPr="00B82CFF" w:rsidRDefault="00344481" w:rsidP="00344481">
      <w:pPr>
        <w:shd w:val="clear" w:color="auto" w:fill="FFFFFF" w:themeFill="background1"/>
        <w:rPr>
          <w:rFonts w:asciiTheme="majorHAnsi" w:hAnsiTheme="majorHAnsi" w:cstheme="majorHAnsi"/>
        </w:rPr>
      </w:pPr>
      <w:r w:rsidRPr="00B82CFF">
        <w:rPr>
          <w:rFonts w:asciiTheme="majorHAnsi" w:hAnsiTheme="majorHAnsi" w:cstheme="majorHAnsi"/>
        </w:rPr>
        <w:t xml:space="preserve">Monsieur Cordier, Président IBBO   </w:t>
      </w:r>
    </w:p>
    <w:p w14:paraId="318345A4" w14:textId="77777777" w:rsidR="00344481" w:rsidRPr="00B82CFF" w:rsidRDefault="00344481" w:rsidP="00344481">
      <w:pPr>
        <w:shd w:val="clear" w:color="auto" w:fill="FFFFFF" w:themeFill="background1"/>
        <w:rPr>
          <w:rFonts w:asciiTheme="majorHAnsi" w:hAnsiTheme="majorHAnsi" w:cstheme="majorHAnsi"/>
        </w:rPr>
      </w:pPr>
      <w:r w:rsidRPr="00B82CFF">
        <w:rPr>
          <w:rFonts w:asciiTheme="majorHAnsi" w:hAnsiTheme="majorHAnsi" w:cstheme="majorHAnsi"/>
        </w:rPr>
        <w:t>Madame Cammi, Déléguée du Personnel,</w:t>
      </w:r>
    </w:p>
    <w:p w14:paraId="141370B5" w14:textId="77777777" w:rsidR="00344481" w:rsidRPr="00B82CFF" w:rsidRDefault="00344481" w:rsidP="00344481">
      <w:pPr>
        <w:rPr>
          <w:rFonts w:asciiTheme="majorHAnsi" w:hAnsiTheme="majorHAnsi" w:cstheme="majorHAnsi"/>
        </w:rPr>
      </w:pPr>
      <w:r w:rsidRPr="00B82CFF">
        <w:rPr>
          <w:rFonts w:asciiTheme="majorHAnsi" w:hAnsiTheme="majorHAnsi" w:cstheme="majorHAnsi"/>
        </w:rPr>
        <w:t>Madame Mailfert, Directrice de la Mission Locale</w:t>
      </w:r>
    </w:p>
    <w:p w14:paraId="48D79836" w14:textId="77777777" w:rsidR="00344481" w:rsidRPr="00B82CFF" w:rsidRDefault="00344481" w:rsidP="00344481">
      <w:pPr>
        <w:rPr>
          <w:rFonts w:asciiTheme="majorHAnsi" w:hAnsiTheme="majorHAnsi" w:cstheme="majorHAnsi"/>
        </w:rPr>
      </w:pPr>
    </w:p>
    <w:p w14:paraId="11F71BE6" w14:textId="77777777" w:rsidR="00344481" w:rsidRPr="00B82CFF" w:rsidRDefault="00344481" w:rsidP="00344481">
      <w:pPr>
        <w:rPr>
          <w:rFonts w:asciiTheme="majorHAnsi" w:hAnsiTheme="majorHAnsi" w:cstheme="majorHAnsi"/>
          <w:sz w:val="20"/>
          <w:szCs w:val="20"/>
        </w:rPr>
      </w:pPr>
    </w:p>
    <w:p w14:paraId="4FF5F695" w14:textId="77777777" w:rsidR="00344481" w:rsidRPr="00B82CFF" w:rsidRDefault="00344481" w:rsidP="00344481">
      <w:pPr>
        <w:overflowPunct w:val="0"/>
        <w:autoSpaceDE w:val="0"/>
        <w:autoSpaceDN w:val="0"/>
        <w:adjustRightInd w:val="0"/>
        <w:rPr>
          <w:rFonts w:asciiTheme="majorHAnsi" w:hAnsiTheme="majorHAnsi" w:cstheme="majorHAnsi"/>
          <w:sz w:val="20"/>
          <w:szCs w:val="20"/>
        </w:rPr>
      </w:pPr>
      <w:r w:rsidRPr="00B82CFF">
        <w:rPr>
          <w:rFonts w:asciiTheme="majorHAnsi" w:hAnsiTheme="majorHAnsi" w:cstheme="majorHAnsi"/>
          <w:b/>
          <w:sz w:val="20"/>
          <w:szCs w:val="20"/>
          <w:u w:val="single"/>
        </w:rPr>
        <w:t xml:space="preserve">Documents joints : </w:t>
      </w:r>
    </w:p>
    <w:p w14:paraId="2A019C87" w14:textId="77777777" w:rsidR="00344481" w:rsidRPr="00B82CFF" w:rsidRDefault="00344481" w:rsidP="00344481">
      <w:pPr>
        <w:overflowPunct w:val="0"/>
        <w:autoSpaceDE w:val="0"/>
        <w:autoSpaceDN w:val="0"/>
        <w:adjustRightInd w:val="0"/>
        <w:rPr>
          <w:rFonts w:asciiTheme="majorHAnsi" w:hAnsiTheme="majorHAnsi" w:cstheme="majorHAnsi"/>
          <w:sz w:val="20"/>
          <w:szCs w:val="20"/>
        </w:rPr>
      </w:pPr>
    </w:p>
    <w:p w14:paraId="1ADEBE30"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 Comptes financiers 2019 </w:t>
      </w:r>
    </w:p>
    <w:p w14:paraId="6E32F46D"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 Prévisionnel 2020 </w:t>
      </w:r>
    </w:p>
    <w:p w14:paraId="33D7F442" w14:textId="77777777" w:rsidR="00344481" w:rsidRPr="00B82CFF" w:rsidRDefault="00344481" w:rsidP="00344481">
      <w:pPr>
        <w:overflowPunct w:val="0"/>
        <w:autoSpaceDE w:val="0"/>
        <w:autoSpaceDN w:val="0"/>
        <w:adjustRightInd w:val="0"/>
        <w:jc w:val="both"/>
        <w:rPr>
          <w:rFonts w:asciiTheme="majorHAnsi" w:hAnsiTheme="majorHAnsi" w:cstheme="majorHAnsi"/>
          <w:sz w:val="16"/>
          <w:szCs w:val="16"/>
        </w:rPr>
      </w:pPr>
    </w:p>
    <w:p w14:paraId="7EC248C9" w14:textId="77777777" w:rsidR="00344481" w:rsidRPr="00B82CFF" w:rsidRDefault="00344481" w:rsidP="00344481">
      <w:pPr>
        <w:jc w:val="both"/>
        <w:rPr>
          <w:rFonts w:asciiTheme="majorHAnsi" w:hAnsiTheme="majorHAnsi" w:cstheme="majorHAnsi"/>
          <w:sz w:val="20"/>
          <w:szCs w:val="20"/>
        </w:rPr>
      </w:pPr>
    </w:p>
    <w:p w14:paraId="7E6F4BCA"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b/>
          <w:bCs/>
          <w:sz w:val="20"/>
          <w:szCs w:val="20"/>
          <w:u w:val="single"/>
        </w:rPr>
        <w:t>Etat des lieux synthétique de l’activité de 2019 et Comptes financiers 2019</w:t>
      </w:r>
      <w:r w:rsidRPr="00B82CFF">
        <w:rPr>
          <w:rFonts w:asciiTheme="majorHAnsi" w:hAnsiTheme="majorHAnsi" w:cstheme="majorHAnsi"/>
          <w:sz w:val="20"/>
          <w:szCs w:val="20"/>
        </w:rPr>
        <w:t xml:space="preserve"> :</w:t>
      </w:r>
    </w:p>
    <w:p w14:paraId="0EBB7F7E" w14:textId="77777777" w:rsidR="00344481" w:rsidRPr="00B82CFF" w:rsidRDefault="00344481" w:rsidP="00344481">
      <w:pPr>
        <w:jc w:val="both"/>
        <w:rPr>
          <w:rFonts w:asciiTheme="majorHAnsi" w:hAnsiTheme="majorHAnsi" w:cstheme="majorHAnsi"/>
          <w:sz w:val="20"/>
          <w:szCs w:val="20"/>
        </w:rPr>
      </w:pPr>
    </w:p>
    <w:p w14:paraId="4A16C908"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Le Conseil d’Administration de la Mission Locale des Pays de Briey a été installé le 01 juillet 2019 après l’Assemblée Générale 2018 qui s’est tenue le 20 juin 2019 à la mairie du Val de Briey. </w:t>
      </w:r>
    </w:p>
    <w:p w14:paraId="672B23F3"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Il est composé :</w:t>
      </w:r>
    </w:p>
    <w:p w14:paraId="7D0F1EA1"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 des Parlementaires </w:t>
      </w:r>
    </w:p>
    <w:p w14:paraId="48170245"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du représentant du Conseil Départemental de Meurthe et Moselle</w:t>
      </w:r>
    </w:p>
    <w:p w14:paraId="35BEED9B"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de 15 maires dont un maire représentant la Communauté de Communes du Mad de Moselle.</w:t>
      </w:r>
    </w:p>
    <w:p w14:paraId="78AE134B"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 </w:t>
      </w:r>
    </w:p>
    <w:p w14:paraId="49272918"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Le collège des administrations est représenté par Monsieur le Sous-Préfet, le représentant de l’unité départementale de Meurthe et Moselle, le Directeur de Pôle Emploi, un chef d’établissement du territoire, le Directeur du CIO.</w:t>
      </w:r>
    </w:p>
    <w:p w14:paraId="7E605981" w14:textId="77777777" w:rsidR="00344481" w:rsidRPr="00B82CFF" w:rsidRDefault="00344481" w:rsidP="00344481">
      <w:pPr>
        <w:jc w:val="both"/>
        <w:rPr>
          <w:rFonts w:asciiTheme="majorHAnsi" w:hAnsiTheme="majorHAnsi" w:cstheme="majorHAnsi"/>
          <w:sz w:val="20"/>
          <w:szCs w:val="20"/>
        </w:rPr>
      </w:pPr>
    </w:p>
    <w:p w14:paraId="51569742"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Le collège des Entreprises, des partenaires socio-économiques et organismes de formation est constitué par un représentant de la CCI, du CORA, de l’E2C, du GRETA Lorraine Nord, IBBO.</w:t>
      </w:r>
    </w:p>
    <w:p w14:paraId="01F5A050" w14:textId="77777777" w:rsidR="00344481" w:rsidRPr="00B82CFF" w:rsidRDefault="00344481" w:rsidP="00344481">
      <w:pPr>
        <w:jc w:val="both"/>
        <w:rPr>
          <w:rFonts w:asciiTheme="majorHAnsi" w:hAnsiTheme="majorHAnsi" w:cstheme="majorHAnsi"/>
          <w:sz w:val="20"/>
          <w:szCs w:val="20"/>
        </w:rPr>
      </w:pPr>
    </w:p>
    <w:p w14:paraId="4713CEAA"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-Le collège des associations et membres individuels est constitué par les représentants des associations Intervention, Ville Plurielle, Solan, de la fédération des MJC Secteur de Briey, la Ligue de l’enseignement 54.</w:t>
      </w:r>
    </w:p>
    <w:p w14:paraId="5DEC330A" w14:textId="77777777" w:rsidR="00344481" w:rsidRPr="00B82CFF" w:rsidRDefault="00344481" w:rsidP="00344481">
      <w:pPr>
        <w:jc w:val="both"/>
        <w:rPr>
          <w:rFonts w:asciiTheme="majorHAnsi" w:hAnsiTheme="majorHAnsi" w:cstheme="majorHAnsi"/>
          <w:sz w:val="20"/>
          <w:szCs w:val="20"/>
        </w:rPr>
      </w:pPr>
    </w:p>
    <w:p w14:paraId="496EEAF6"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 Le collège des salariés est représenté par un personnel non cadre. </w:t>
      </w:r>
    </w:p>
    <w:p w14:paraId="3F38C186" w14:textId="77777777" w:rsidR="00344481" w:rsidRPr="00B82CFF" w:rsidRDefault="00344481" w:rsidP="00344481">
      <w:pPr>
        <w:jc w:val="both"/>
        <w:rPr>
          <w:rFonts w:asciiTheme="majorHAnsi" w:hAnsiTheme="majorHAnsi" w:cstheme="majorHAnsi"/>
          <w:sz w:val="20"/>
          <w:szCs w:val="20"/>
        </w:rPr>
      </w:pPr>
    </w:p>
    <w:p w14:paraId="7F650991"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Le Bureau de la Mission Locale des Pays de Briey a été installé le 01 juillet à l’issue du Conseil d’Administration :</w:t>
      </w:r>
    </w:p>
    <w:p w14:paraId="622D0259"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Le Président : Monsieur Christian Lombard, maire de Moineville</w:t>
      </w:r>
    </w:p>
    <w:p w14:paraId="73C00824"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Deux Vice-Président : Madame Larici, adjointe au Maire de Landres et Monsieur Maffei, Maire de Giraumont</w:t>
      </w:r>
    </w:p>
    <w:p w14:paraId="290537ED"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Un Trésorier, Monsieur Parotta, représentant la Ligue de l’enseignement 54</w:t>
      </w:r>
    </w:p>
    <w:p w14:paraId="483F59D6"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Un secrétaire, Monsieur Anouar Djamel</w:t>
      </w:r>
    </w:p>
    <w:p w14:paraId="41663F4F"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Un représentant de l’Unité départementale de Meurthe et Moselle, de l’éducation nationale et de la CCI</w:t>
      </w:r>
    </w:p>
    <w:p w14:paraId="0A978801"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 Une place est vacante. </w:t>
      </w:r>
    </w:p>
    <w:p w14:paraId="72493AB8" w14:textId="77777777" w:rsidR="00344481" w:rsidRPr="00B82CFF" w:rsidRDefault="00344481" w:rsidP="00344481">
      <w:pPr>
        <w:jc w:val="both"/>
        <w:rPr>
          <w:rFonts w:asciiTheme="majorHAnsi" w:hAnsiTheme="majorHAnsi" w:cstheme="majorHAnsi"/>
          <w:sz w:val="20"/>
          <w:szCs w:val="20"/>
        </w:rPr>
      </w:pPr>
    </w:p>
    <w:p w14:paraId="7E5E930F"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Lors de L’Assemblée Générale du 20 juin 2020, Monsieur Nicolas Thierry, Commissaire aux comptes, cède son poste. Madame Laurine Debacker de la société SEGENEST de Jarny propose sa candidature qui est validée.</w:t>
      </w:r>
    </w:p>
    <w:p w14:paraId="0D3CAE26" w14:textId="77777777" w:rsidR="00344481" w:rsidRPr="00B82CFF" w:rsidRDefault="00344481" w:rsidP="00344481">
      <w:pPr>
        <w:jc w:val="both"/>
        <w:rPr>
          <w:rFonts w:asciiTheme="majorHAnsi" w:hAnsiTheme="majorHAnsi" w:cstheme="majorHAnsi"/>
          <w:sz w:val="20"/>
          <w:szCs w:val="20"/>
        </w:rPr>
      </w:pPr>
    </w:p>
    <w:p w14:paraId="6BF1997B"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En 2018, les modes de financement de la CPO-Etat et de la Garantie Jeunes mettent la structure en difficultés. Jusqu’alors la Garantie Jeunes étaient financés à hauteur de 1 600€ par jeune. En cours d’année, les financements du coût par jeune sont nettement en baisse (le co-financement du FSE cesse) et ce malgré une subvention exceptionnelle accordée aux Missions Locales, la structure présentera un déficit de 22 313€.</w:t>
      </w:r>
    </w:p>
    <w:p w14:paraId="2E99EDEF" w14:textId="77777777" w:rsidR="00344481" w:rsidRPr="00B82CFF" w:rsidRDefault="00344481" w:rsidP="00344481">
      <w:pPr>
        <w:jc w:val="both"/>
        <w:rPr>
          <w:rFonts w:asciiTheme="majorHAnsi" w:hAnsiTheme="majorHAnsi" w:cstheme="majorHAnsi"/>
          <w:sz w:val="20"/>
          <w:szCs w:val="20"/>
        </w:rPr>
      </w:pPr>
    </w:p>
    <w:p w14:paraId="6249B32D"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En 2019, le cahier des charges de la Garantie Jeunes n’évolue pas dans le sens où deux conseillers techniques restent dédiés à l’accompagnement de 100 jeunes à l’année. Le poste d’agent dédié au FSE/Garantie Jeunes sera redirigé vers d’autres dispositifs dont la garantie jeunes : les décrocheurs, la programmation et le suivi du parrainage, de la santé,…</w:t>
      </w:r>
    </w:p>
    <w:p w14:paraId="406BBEE2"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Les critères d’accueil du public sont inchangés ; les ressources sont en référence à celles du RSA et les jeunes sont âgés de 16 à 25 ans révolus. Les axes prioritaires sont « l’emploi et l’accès à l’autonomie des jeunes.</w:t>
      </w:r>
    </w:p>
    <w:p w14:paraId="0086AF69"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Le cahier des charges du parrainage a évolué en 2017 et nous oblige à plus de rigueur encore dans la gestion des rendez-vous (minimum 2 rendez-vous) et de la durée de l’accompagnement (à minima 6 jusqu’à 6 mois). Les temps individuels sont prioritaires ainsi que les préparations aux concours. 8 bénévoles participent à l’accompagnement des </w:t>
      </w:r>
      <w:r w:rsidRPr="00B82CFF">
        <w:rPr>
          <w:rFonts w:asciiTheme="majorHAnsi" w:hAnsiTheme="majorHAnsi" w:cstheme="majorHAnsi"/>
          <w:sz w:val="20"/>
          <w:szCs w:val="20"/>
        </w:rPr>
        <w:lastRenderedPageBreak/>
        <w:t xml:space="preserve">jeunes ; des bénévoles actifs devraient pouvoir intervenir également au sein de la Mission Locale ; ce n’est pas le cas, nous n’avons pas de parrains répondant à ce statut hormis les quelques employeurs qui acceptent d’intervenir dans le cadre d’une prestation de « communication » dans la phase finale de préparation aux entretiens « en situation réelle » ou en visio-conférence. </w:t>
      </w:r>
    </w:p>
    <w:p w14:paraId="4A03F150"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Le parrainage Région bénéficiait d’un financement spécifique disparait aussi. La démarche et les contenus peuvent être proposés aux jeunes, être valorisés dans les bilans d’actions sans être financés. </w:t>
      </w:r>
    </w:p>
    <w:p w14:paraId="144D5D50"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    </w:t>
      </w:r>
    </w:p>
    <w:p w14:paraId="77017D6E"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Pour 2020, la Garantie Jeunes et le parrainage est définitivement inclus dans la CPO-Etat. L’appel à manifestation d’intérêts rendu en mai 2020 prend en compte la période de confinement ; les objectifs obtenus sont inférieurs à ceux des années précédentes, soit 40 jeunes en individuel et 4 cohortes Garantie Jeunes.</w:t>
      </w:r>
    </w:p>
    <w:p w14:paraId="0F35EE15"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 </w:t>
      </w:r>
    </w:p>
    <w:p w14:paraId="22FB5EB1"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La santé, un axe fort des offres de service de la Mission Locale est proposé à tous les jeunes accueillis à la Mission Locale mais repose sur l’organisation des temps collectifs et notamment ceux de la Garantie Jeunes qui nous garantissent la participation de petits groupes et aussi d’une dynamique collective indispensable aux partenaires qui s’investissent sur la thématique. La Santé est co-financée en 2019 par le Conseil Régional Grand Est et l’ARS.</w:t>
      </w:r>
    </w:p>
    <w:p w14:paraId="206C7595" w14:textId="77777777" w:rsidR="00344481" w:rsidRPr="00B82CFF" w:rsidRDefault="00344481" w:rsidP="00344481">
      <w:pPr>
        <w:jc w:val="both"/>
        <w:rPr>
          <w:rFonts w:asciiTheme="majorHAnsi" w:hAnsiTheme="majorHAnsi" w:cstheme="majorHAnsi"/>
          <w:sz w:val="20"/>
          <w:szCs w:val="20"/>
        </w:rPr>
      </w:pPr>
    </w:p>
    <w:p w14:paraId="7BE7A154"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Le Conseil Régional Grand Est reste un financeur incontournable qui porte les actions d’information, d’orientation et d’accompagnement : ateliers diagnostic, d’orientation, accès à la formation, et à l’emploi. L’Accompagnement Orientation Approfondie vise à permettre à chaque jeune de construire un projet réaliste et réalisable de vie, de formation professionnelle et d’accès à l’emploi tout au long de sa vie.</w:t>
      </w:r>
    </w:p>
    <w:p w14:paraId="0025094F"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Dans le cadre de cette subvention 6 axes sont identifiés ; des objectifs quantitatifs et qualitatifs sont déclinés respectivement. </w:t>
      </w:r>
    </w:p>
    <w:p w14:paraId="27E2BD7E"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Le Conseil Régional Grand Est a contribué aussi à l’organisation d’un forum pour l’emploi à Mancieulles en mars 2019, en partenariat avec Pôle Emploi, la CMA, les CFA, des entreprises tous secteurs confondus.</w:t>
      </w:r>
    </w:p>
    <w:p w14:paraId="408C618B"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Des visites en entreprises et des rencontres avec des employeurs ont permis aux jeunes de découvrir en automne des métiers dans l’alternance.  Cette démarche de découverte des métiers est un axe permanent soit par la multiplication des périodes en entreprises, soit par la rencontre de partenaires économiques, les recrutements des agences intérimaires, les permanences des Armées,…. et bien sûr, les nombreux contacts avec les collectivités locales et les associations qui   embauchent des jeunes en contrats aidés, en alternance et aussi en contrats de droit commun.  </w:t>
      </w:r>
    </w:p>
    <w:p w14:paraId="6486E065" w14:textId="77777777" w:rsidR="00344481" w:rsidRPr="00B82CFF" w:rsidRDefault="00344481" w:rsidP="00344481">
      <w:pPr>
        <w:jc w:val="both"/>
        <w:rPr>
          <w:rFonts w:asciiTheme="majorHAnsi" w:hAnsiTheme="majorHAnsi" w:cstheme="majorHAnsi"/>
          <w:sz w:val="20"/>
          <w:szCs w:val="20"/>
        </w:rPr>
      </w:pPr>
    </w:p>
    <w:p w14:paraId="255B66CC"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La convention de co-traitance avec Pôle Emploi a diminué en 2019, notamment du fait de la baisse du nombre de demandeurs d’emploi jeunes sur le territoire. Les jeunes demandeurs d’emploi de moins de 25 ans sont 514 contre 557 en 2018 (catégorie A) et 792 contre 877 en 2018. La variation sur 2 ans se confirme (catégorie A) -7.7% ; celle sur les catégories ABS baisse de -9.7%. </w:t>
      </w:r>
    </w:p>
    <w:p w14:paraId="3E836D5C"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La part des jeunes représentent 13.3% en 2020 (données de mars) contre 13.6% en 2019 et 14.1% en 2018.</w:t>
      </w:r>
    </w:p>
    <w:p w14:paraId="530746AD" w14:textId="77777777" w:rsidR="00344481" w:rsidRPr="00B82CFF" w:rsidRDefault="00344481" w:rsidP="00344481">
      <w:pPr>
        <w:jc w:val="both"/>
        <w:rPr>
          <w:rFonts w:asciiTheme="majorHAnsi" w:hAnsiTheme="majorHAnsi" w:cstheme="majorHAnsi"/>
          <w:sz w:val="20"/>
          <w:szCs w:val="20"/>
        </w:rPr>
      </w:pPr>
    </w:p>
    <w:p w14:paraId="592F3609"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D’autre part, la Mission Locale agit avec le CIO dans le cadre des « Décrocheurs » ; dispositif qui vise à repérer et mobiliser les jeunes en décrochage scolaire. Deux fois par an à minima, les listes de jeunes décrocheurs sont croisées avec celles de la Mission Locale et permettent de contacter de nouveaux accueils potentiels et de relancer des jeunes « perdus de vue ». 55% des jeunes « décrocheurs » de l’Education Nationale étaient connus de la Mission Locale.</w:t>
      </w:r>
    </w:p>
    <w:p w14:paraId="0338D349" w14:textId="77777777" w:rsidR="00344481" w:rsidRPr="00B82CFF" w:rsidRDefault="00344481" w:rsidP="00344481">
      <w:pPr>
        <w:jc w:val="both"/>
        <w:rPr>
          <w:rFonts w:asciiTheme="majorHAnsi" w:hAnsiTheme="majorHAnsi" w:cstheme="majorHAnsi"/>
          <w:sz w:val="20"/>
          <w:szCs w:val="20"/>
        </w:rPr>
      </w:pPr>
    </w:p>
    <w:p w14:paraId="360E4D18"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A ce propos, les Missions Locales au niveau national ont été sollicitées en début d’année pour répondre à un appel d’offre relatif aux Invisibles. Une 1</w:t>
      </w:r>
      <w:r w:rsidRPr="00B82CFF">
        <w:rPr>
          <w:rFonts w:asciiTheme="majorHAnsi" w:hAnsiTheme="majorHAnsi" w:cstheme="majorHAnsi"/>
          <w:sz w:val="20"/>
          <w:szCs w:val="20"/>
          <w:vertAlign w:val="superscript"/>
        </w:rPr>
        <w:t>ère</w:t>
      </w:r>
      <w:r w:rsidRPr="00B82CFF">
        <w:rPr>
          <w:rFonts w:asciiTheme="majorHAnsi" w:hAnsiTheme="majorHAnsi" w:cstheme="majorHAnsi"/>
          <w:sz w:val="20"/>
          <w:szCs w:val="20"/>
        </w:rPr>
        <w:t xml:space="preserve"> réunion avec les partenaires du territoire sous l’égide de Monsieur le Sous-Préfet a permis de mettre en place des réunions de concertation et de proposer une action spécifique. </w:t>
      </w:r>
    </w:p>
    <w:p w14:paraId="5DB066B0"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La Mission Locale qui porte le projet global est associée à une douzaine de partenaires d’horizons différents (Service Jeunesse de la Mairie de Briey, CIAS de Jarny, Ligue de l’enseignement 54, FCPE, E2C, CD54, Carrefour Jeunesse, PJJ, SPIP, TeLLoje, …) pour mener à bien les objectifs : « Repérer, Sensibiliser et Mobiliser » les jeunes Invisibles. Le projet retenu a démarré le 01 décembre 2019 et prendra fin le 01 décembre 2020. 200 jeunes devraient être repérés et une soixantaine mobilisés grâce à l’action de tous les partenaires sur le territoire et la mutualisation, d’offres de service partagées.</w:t>
      </w:r>
    </w:p>
    <w:p w14:paraId="53605E08" w14:textId="77777777" w:rsidR="00344481" w:rsidRPr="00B82CFF" w:rsidRDefault="00344481" w:rsidP="00344481">
      <w:pPr>
        <w:jc w:val="both"/>
        <w:rPr>
          <w:rFonts w:asciiTheme="majorHAnsi" w:hAnsiTheme="majorHAnsi" w:cstheme="majorHAnsi"/>
          <w:sz w:val="20"/>
          <w:szCs w:val="20"/>
        </w:rPr>
      </w:pPr>
    </w:p>
    <w:p w14:paraId="3304288E"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La Mission Locale gère pour le Conseil Départemental 54 le Fonds d’Aide aux Jeunes (aides directes qui permettent d’aider à la subsistance, à la mobilité, à l’insertion,…). En parallèle, nous accompagnons des jeunes BRSA prescrits par le SESIT (Service Insertion Territorial) à Homécourt. 171 jeunes étaient recensés en 2019, plus d’une cinquantaine sont d’ores et déjà accompagnés.  </w:t>
      </w:r>
    </w:p>
    <w:p w14:paraId="4194ACA6" w14:textId="77777777" w:rsidR="00344481" w:rsidRPr="00B82CFF" w:rsidRDefault="00344481" w:rsidP="00344481">
      <w:pPr>
        <w:jc w:val="both"/>
        <w:rPr>
          <w:rFonts w:asciiTheme="majorHAnsi" w:hAnsiTheme="majorHAnsi" w:cstheme="majorHAnsi"/>
          <w:sz w:val="20"/>
          <w:szCs w:val="20"/>
        </w:rPr>
      </w:pPr>
    </w:p>
    <w:p w14:paraId="7FB026B4"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Globalement, l’ensemble des objectifs fixés par les partenaires ont été réalisés et permettent de clôturer 2019 avec un excèdent tout relatif de </w:t>
      </w:r>
    </w:p>
    <w:p w14:paraId="23C9D5C2" w14:textId="77777777" w:rsidR="00344481" w:rsidRPr="00B82CFF" w:rsidRDefault="00344481" w:rsidP="00344481">
      <w:pPr>
        <w:jc w:val="both"/>
        <w:rPr>
          <w:rFonts w:asciiTheme="majorHAnsi" w:hAnsiTheme="majorHAnsi" w:cstheme="majorHAnsi"/>
          <w:sz w:val="20"/>
          <w:szCs w:val="20"/>
        </w:rPr>
      </w:pPr>
    </w:p>
    <w:p w14:paraId="111A2B74"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L’année 2019 compte 2 départs : </w:t>
      </w:r>
    </w:p>
    <w:p w14:paraId="3401A88E" w14:textId="77777777" w:rsidR="00344481" w:rsidRPr="00B82CFF" w:rsidRDefault="00344481" w:rsidP="00344481">
      <w:pPr>
        <w:pStyle w:val="Paragraphedeliste"/>
        <w:numPr>
          <w:ilvl w:val="0"/>
          <w:numId w:val="21"/>
        </w:numPr>
        <w:spacing w:line="276" w:lineRule="auto"/>
        <w:jc w:val="both"/>
        <w:rPr>
          <w:rFonts w:asciiTheme="majorHAnsi" w:hAnsiTheme="majorHAnsi" w:cstheme="majorHAnsi"/>
          <w:sz w:val="20"/>
          <w:szCs w:val="20"/>
        </w:rPr>
      </w:pPr>
      <w:r w:rsidRPr="00B82CFF">
        <w:rPr>
          <w:rFonts w:asciiTheme="majorHAnsi" w:hAnsiTheme="majorHAnsi" w:cstheme="majorHAnsi"/>
          <w:sz w:val="20"/>
          <w:szCs w:val="20"/>
        </w:rPr>
        <w:lastRenderedPageBreak/>
        <w:t xml:space="preserve">Une conseillère en tout début d’année ; le dispositif FSE « envie d’entreprendre » étant clôturé. </w:t>
      </w:r>
    </w:p>
    <w:p w14:paraId="3EAC17E4" w14:textId="77777777" w:rsidR="00344481" w:rsidRPr="00B82CFF" w:rsidRDefault="00344481" w:rsidP="00344481">
      <w:pPr>
        <w:pStyle w:val="Paragraphedeliste"/>
        <w:numPr>
          <w:ilvl w:val="0"/>
          <w:numId w:val="21"/>
        </w:numPr>
        <w:spacing w:line="276" w:lineRule="auto"/>
        <w:jc w:val="both"/>
        <w:rPr>
          <w:rFonts w:asciiTheme="majorHAnsi" w:hAnsiTheme="majorHAnsi" w:cstheme="majorHAnsi"/>
          <w:sz w:val="20"/>
          <w:szCs w:val="20"/>
        </w:rPr>
      </w:pPr>
      <w:r w:rsidRPr="00B82CFF">
        <w:rPr>
          <w:rFonts w:asciiTheme="majorHAnsi" w:hAnsiTheme="majorHAnsi" w:cstheme="majorHAnsi"/>
          <w:sz w:val="20"/>
          <w:szCs w:val="20"/>
        </w:rPr>
        <w:t>La situation de la Mission Locale nécessitait d’être stabilisée ; les financements n’étaient pas assurés complètement ; il a été convenu de ne pas pérenniser le poste en CDI ; la conseillère a quitté la Mission Locale en juillet.</w:t>
      </w:r>
    </w:p>
    <w:p w14:paraId="6B1D6A88" w14:textId="77777777" w:rsidR="00344481" w:rsidRPr="00B82CFF" w:rsidRDefault="00344481" w:rsidP="00344481">
      <w:pPr>
        <w:pStyle w:val="Paragraphedeliste"/>
        <w:numPr>
          <w:ilvl w:val="0"/>
          <w:numId w:val="21"/>
        </w:numPr>
        <w:spacing w:line="276" w:lineRule="auto"/>
        <w:jc w:val="both"/>
        <w:rPr>
          <w:rFonts w:asciiTheme="majorHAnsi" w:hAnsiTheme="majorHAnsi" w:cstheme="majorHAnsi"/>
          <w:sz w:val="20"/>
          <w:szCs w:val="20"/>
        </w:rPr>
      </w:pPr>
      <w:r w:rsidRPr="00B82CFF">
        <w:rPr>
          <w:rFonts w:asciiTheme="majorHAnsi" w:hAnsiTheme="majorHAnsi" w:cstheme="majorHAnsi"/>
          <w:sz w:val="20"/>
          <w:szCs w:val="20"/>
        </w:rPr>
        <w:t>Des salariées sont en maladie pour des durées longues et/ou en mi-temps thérapeutique ; des limites de tâches imposées par le médecin du travail dérangent les tâches et l’organisation au quotidien ; les remplacements s’avèrent compliqués du fait des arrêts de travail bimensuels ou mensuels qui n’offrent pas de visibilité suffisante pour embaucher, former et rendre opérationnel un nouveau salarié.</w:t>
      </w:r>
    </w:p>
    <w:p w14:paraId="628CC20A" w14:textId="77777777" w:rsidR="00344481" w:rsidRPr="00B82CFF" w:rsidRDefault="00344481" w:rsidP="00344481">
      <w:pPr>
        <w:pStyle w:val="Paragraphedeliste"/>
        <w:numPr>
          <w:ilvl w:val="0"/>
          <w:numId w:val="21"/>
        </w:numPr>
        <w:spacing w:line="276" w:lineRule="auto"/>
        <w:jc w:val="both"/>
        <w:rPr>
          <w:rFonts w:asciiTheme="majorHAnsi" w:hAnsiTheme="majorHAnsi" w:cstheme="majorHAnsi"/>
          <w:sz w:val="20"/>
          <w:szCs w:val="20"/>
        </w:rPr>
      </w:pPr>
      <w:r w:rsidRPr="00B82CFF">
        <w:rPr>
          <w:rFonts w:asciiTheme="majorHAnsi" w:hAnsiTheme="majorHAnsi" w:cstheme="majorHAnsi"/>
          <w:sz w:val="20"/>
          <w:szCs w:val="20"/>
        </w:rPr>
        <w:t>Une conseillère poursuit son congé parental à 80%.</w:t>
      </w:r>
    </w:p>
    <w:p w14:paraId="4CFCE35B" w14:textId="77777777" w:rsidR="00344481" w:rsidRPr="00B82CFF" w:rsidRDefault="00344481" w:rsidP="00344481">
      <w:pPr>
        <w:pStyle w:val="Paragraphedeliste"/>
        <w:jc w:val="both"/>
        <w:rPr>
          <w:rFonts w:asciiTheme="majorHAnsi" w:hAnsiTheme="majorHAnsi" w:cstheme="majorHAnsi"/>
          <w:sz w:val="20"/>
          <w:szCs w:val="20"/>
        </w:rPr>
      </w:pPr>
    </w:p>
    <w:p w14:paraId="1CAAFF37"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Cette année est marquée également par le besoin, la motivation de quelques salariés à se former davantage. La situation des Missions Locales est propice aux changements de cap et aux bilans de ses compétences.</w:t>
      </w:r>
    </w:p>
    <w:p w14:paraId="670D9CB2" w14:textId="77777777" w:rsidR="00344481" w:rsidRPr="00B82CFF" w:rsidRDefault="00344481" w:rsidP="00344481">
      <w:pPr>
        <w:jc w:val="both"/>
        <w:rPr>
          <w:rFonts w:asciiTheme="majorHAnsi" w:hAnsiTheme="majorHAnsi" w:cstheme="majorHAnsi"/>
          <w:sz w:val="20"/>
          <w:szCs w:val="20"/>
        </w:rPr>
      </w:pPr>
    </w:p>
    <w:p w14:paraId="10414FF4"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Ces temps d’absences quel qu’en soit le motif impacte l’organisation interne ; les uns devant se « substituer » aux autres et ce tout en gardant le cap et en tête les objectifs à réaliser.</w:t>
      </w:r>
    </w:p>
    <w:p w14:paraId="34A4FDB6" w14:textId="77777777" w:rsidR="00344481" w:rsidRPr="00B82CFF" w:rsidRDefault="00344481" w:rsidP="00344481">
      <w:pPr>
        <w:jc w:val="both"/>
        <w:rPr>
          <w:rFonts w:asciiTheme="majorHAnsi" w:hAnsiTheme="majorHAnsi" w:cstheme="majorHAnsi"/>
          <w:sz w:val="20"/>
          <w:szCs w:val="20"/>
        </w:rPr>
      </w:pPr>
    </w:p>
    <w:p w14:paraId="38A60031" w14:textId="77777777" w:rsidR="00344481" w:rsidRPr="00B82CFF" w:rsidRDefault="00344481" w:rsidP="00344481">
      <w:pPr>
        <w:jc w:val="both"/>
        <w:rPr>
          <w:rFonts w:asciiTheme="majorHAnsi" w:hAnsiTheme="majorHAnsi" w:cstheme="majorHAnsi"/>
          <w:sz w:val="20"/>
          <w:szCs w:val="20"/>
        </w:rPr>
      </w:pPr>
    </w:p>
    <w:p w14:paraId="53621FCE" w14:textId="77777777" w:rsidR="00344481" w:rsidRPr="00B82CFF" w:rsidRDefault="00344481" w:rsidP="00344481">
      <w:pPr>
        <w:jc w:val="both"/>
        <w:rPr>
          <w:rFonts w:asciiTheme="majorHAnsi" w:hAnsiTheme="majorHAnsi" w:cstheme="majorHAnsi"/>
          <w:sz w:val="20"/>
          <w:szCs w:val="20"/>
        </w:rPr>
      </w:pPr>
    </w:p>
    <w:p w14:paraId="766B1107" w14:textId="77777777" w:rsidR="00344481" w:rsidRPr="00B82CFF" w:rsidRDefault="00344481" w:rsidP="00344481">
      <w:pPr>
        <w:jc w:val="both"/>
        <w:rPr>
          <w:rFonts w:asciiTheme="majorHAnsi" w:hAnsiTheme="majorHAnsi" w:cstheme="majorHAnsi"/>
          <w:sz w:val="20"/>
          <w:szCs w:val="20"/>
        </w:rPr>
      </w:pPr>
    </w:p>
    <w:p w14:paraId="047928AA" w14:textId="77777777" w:rsidR="00344481" w:rsidRPr="00B82CFF" w:rsidRDefault="00344481" w:rsidP="00344481">
      <w:pPr>
        <w:jc w:val="both"/>
        <w:rPr>
          <w:rFonts w:asciiTheme="majorHAnsi" w:hAnsiTheme="majorHAnsi" w:cstheme="majorHAnsi"/>
          <w:sz w:val="20"/>
          <w:szCs w:val="20"/>
        </w:rPr>
      </w:pPr>
    </w:p>
    <w:p w14:paraId="3719C39F" w14:textId="77777777" w:rsidR="00344481" w:rsidRPr="00B82CFF" w:rsidRDefault="00344481" w:rsidP="00344481">
      <w:pPr>
        <w:jc w:val="both"/>
        <w:rPr>
          <w:rFonts w:asciiTheme="majorHAnsi" w:hAnsiTheme="majorHAnsi" w:cstheme="majorHAnsi"/>
          <w:sz w:val="20"/>
          <w:szCs w:val="20"/>
        </w:rPr>
      </w:pPr>
    </w:p>
    <w:p w14:paraId="71CD8B2B" w14:textId="3AE6D147" w:rsidR="00344481" w:rsidRPr="00B82CFF" w:rsidRDefault="00344481" w:rsidP="00344481">
      <w:pPr>
        <w:jc w:val="both"/>
        <w:rPr>
          <w:rFonts w:asciiTheme="majorHAnsi" w:hAnsiTheme="majorHAnsi" w:cstheme="majorHAnsi"/>
          <w:b/>
          <w:bCs/>
          <w:sz w:val="20"/>
          <w:szCs w:val="20"/>
          <w:u w:val="single"/>
        </w:rPr>
      </w:pPr>
      <w:r w:rsidRPr="00B82CFF">
        <w:rPr>
          <w:rFonts w:asciiTheme="majorHAnsi" w:hAnsiTheme="majorHAnsi" w:cstheme="majorHAnsi"/>
          <w:b/>
          <w:bCs/>
          <w:sz w:val="20"/>
          <w:szCs w:val="20"/>
          <w:u w:val="single"/>
        </w:rPr>
        <w:t xml:space="preserve">Etat des lieux de l’activité de 2020 et budget prévisionnel 2020 </w:t>
      </w:r>
    </w:p>
    <w:p w14:paraId="7560D83E" w14:textId="77777777" w:rsidR="00344481" w:rsidRPr="00B82CFF" w:rsidRDefault="00344481" w:rsidP="00344481">
      <w:pPr>
        <w:jc w:val="both"/>
        <w:rPr>
          <w:rFonts w:asciiTheme="majorHAnsi" w:hAnsiTheme="majorHAnsi" w:cstheme="majorHAnsi"/>
          <w:b/>
          <w:bCs/>
          <w:sz w:val="20"/>
          <w:szCs w:val="20"/>
          <w:u w:val="single"/>
        </w:rPr>
      </w:pPr>
    </w:p>
    <w:p w14:paraId="1F54CAD2"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L’année 2020 démarre avec des objectifs par convention identiques à ceux de 2019. Les conventions avec les principaux financeurs ne seront contractualisées qu’en juin/juillet 2020 avec des réserves concernant certains financements.</w:t>
      </w:r>
    </w:p>
    <w:p w14:paraId="12F59D5A"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La période de confinement soit du 17 mars 2020 au 13 mai et ensuite celle de juin ne sont pas prises en compte dans l’immédiat. Des études sont faites au niveau national pour adapter ou pas les objectifs par dispositif et par financeur.</w:t>
      </w:r>
    </w:p>
    <w:p w14:paraId="73A24EF9" w14:textId="77777777" w:rsidR="00344481" w:rsidRPr="00B82CFF" w:rsidRDefault="00344481" w:rsidP="00344481">
      <w:pPr>
        <w:jc w:val="both"/>
        <w:rPr>
          <w:rFonts w:asciiTheme="majorHAnsi" w:hAnsiTheme="majorHAnsi" w:cstheme="majorHAnsi"/>
          <w:sz w:val="20"/>
          <w:szCs w:val="20"/>
        </w:rPr>
      </w:pPr>
    </w:p>
    <w:p w14:paraId="34BC9906"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Depuis le 17 mars, nous avons fait le choix de ne pas accueillir de jeunes sur les 8 permanences d’accueil. Les contacts sont pris pour reprendre des rendez-vous dès septembre. Celles de Tucquegnieux, Trieux, Audun le Roman, Mars la Tour méritent d’être analysées au regard du nombre de jeunes présents et du temps nécessaires aux conseillères pour assurer ces permanences.</w:t>
      </w:r>
    </w:p>
    <w:p w14:paraId="42474AAE" w14:textId="77777777" w:rsidR="00344481" w:rsidRPr="00B82CFF" w:rsidRDefault="00344481" w:rsidP="00344481">
      <w:pPr>
        <w:jc w:val="both"/>
        <w:rPr>
          <w:rFonts w:asciiTheme="majorHAnsi" w:hAnsiTheme="majorHAnsi" w:cstheme="majorHAnsi"/>
          <w:sz w:val="20"/>
          <w:szCs w:val="20"/>
        </w:rPr>
      </w:pPr>
    </w:p>
    <w:p w14:paraId="4408C456"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La semaine Nationale des Missions Locales de mai 2020 portant sur l’environnement a été reportée en octobre. Les actions que nous souhaitions porter doivent être adaptées au vu du temps imparti à la préparation et des objectifs à mettre en œuvre.</w:t>
      </w:r>
    </w:p>
    <w:p w14:paraId="1F60E9E4" w14:textId="77777777" w:rsidR="00344481" w:rsidRPr="00B82CFF" w:rsidRDefault="00344481" w:rsidP="00344481">
      <w:pPr>
        <w:jc w:val="both"/>
        <w:rPr>
          <w:rFonts w:asciiTheme="majorHAnsi" w:hAnsiTheme="majorHAnsi" w:cstheme="majorHAnsi"/>
          <w:sz w:val="20"/>
          <w:szCs w:val="20"/>
        </w:rPr>
      </w:pPr>
    </w:p>
    <w:p w14:paraId="63F990B7"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Le confinement aura modifié les pratiques : </w:t>
      </w:r>
    </w:p>
    <w:p w14:paraId="7831A1DB"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Le télétravail n’est pas une pratique habituelle ; l’organisation personnelle est impactée ; les échanges avec les collègues sont moins spontanés ; les outils de communication (Messenger, Viber…) sont probablement des outils utilisés à titre personnel mais pas consolidés au niveau professionnel. Les conseillers disposent d’ordinateurs portables mais pas de téléphone professionnel</w:t>
      </w:r>
    </w:p>
    <w:p w14:paraId="231B458C"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Tous les jeunes ne disposent pas des outils numériques permettant les connexions indispensables pour les entretiens et encore moins pour participer aux formations à distance. Les contacts se font par mail quand ils en sont dotés et quand ils ont les accès suffisants.</w:t>
      </w:r>
    </w:p>
    <w:p w14:paraId="6847D06B"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 La visio-conférence avec les jeunes et les partenaires a été testée avec succès par certains personnels et permet aujourd’hui des contacts réguliers avec des jeunes (gain de temps, moins de déplacements…). Les prestataires ont réinventé des contenus pour continuer leurs interventions. Bon nombre de réunions peuvent avoir lieu en visio-conférence même si les échanges s’avèrent moins constructifs et dynamiques. </w:t>
      </w:r>
    </w:p>
    <w:p w14:paraId="26137A6E"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 le recrutement d’une conseillère a été effectué pendant ces mois de confinement afin de remplacer une conseillère dédiée à la Garantie Jeunes, qui est en congés maternité.  </w:t>
      </w:r>
    </w:p>
    <w:p w14:paraId="544C9478" w14:textId="77777777" w:rsidR="00344481" w:rsidRPr="00B82CFF" w:rsidRDefault="00344481" w:rsidP="00344481">
      <w:pPr>
        <w:jc w:val="both"/>
        <w:rPr>
          <w:rFonts w:asciiTheme="majorHAnsi" w:hAnsiTheme="majorHAnsi" w:cstheme="majorHAnsi"/>
          <w:sz w:val="20"/>
          <w:szCs w:val="20"/>
        </w:rPr>
      </w:pPr>
      <w:r w:rsidRPr="00B82CFF">
        <w:rPr>
          <w:rFonts w:asciiTheme="majorHAnsi" w:hAnsiTheme="majorHAnsi" w:cstheme="majorHAnsi"/>
          <w:sz w:val="20"/>
          <w:szCs w:val="20"/>
        </w:rPr>
        <w:t xml:space="preserve">    </w:t>
      </w:r>
    </w:p>
    <w:p w14:paraId="18E89683" w14:textId="77777777" w:rsidR="00344481" w:rsidRDefault="00344481" w:rsidP="00344481">
      <w:pPr>
        <w:pStyle w:val="Paragraphedeliste"/>
        <w:jc w:val="both"/>
        <w:rPr>
          <w:rFonts w:ascii="Arial" w:hAnsi="Arial" w:cs="Arial"/>
          <w:sz w:val="20"/>
          <w:szCs w:val="20"/>
        </w:rPr>
      </w:pPr>
    </w:p>
    <w:p w14:paraId="68003717" w14:textId="77777777" w:rsidR="00344481" w:rsidRPr="007E3A39" w:rsidRDefault="00344481" w:rsidP="00344481">
      <w:pPr>
        <w:jc w:val="both"/>
        <w:rPr>
          <w:rFonts w:ascii="Arial" w:hAnsi="Arial" w:cs="Arial"/>
          <w:sz w:val="20"/>
          <w:szCs w:val="20"/>
        </w:rPr>
      </w:pPr>
      <w:bookmarkStart w:id="0" w:name="_GoBack"/>
      <w:bookmarkEnd w:id="0"/>
    </w:p>
    <w:p w14:paraId="1F3CA2CE" w14:textId="77777777" w:rsidR="004E2F5C" w:rsidRPr="002058C1" w:rsidRDefault="004E2F5C" w:rsidP="00EF7E95">
      <w:pPr>
        <w:pStyle w:val="Paragraphedeliste"/>
        <w:numPr>
          <w:ilvl w:val="0"/>
          <w:numId w:val="1"/>
        </w:numPr>
        <w:rPr>
          <w:rFonts w:ascii="Arial" w:hAnsi="Arial" w:cs="Arial"/>
          <w:sz w:val="28"/>
          <w:szCs w:val="28"/>
        </w:rPr>
      </w:pPr>
    </w:p>
    <w:sectPr w:rsidR="004E2F5C" w:rsidRPr="002058C1" w:rsidSect="00554671">
      <w:footerReference w:type="default" r:id="rId80"/>
      <w:pgSz w:w="11906" w:h="16838"/>
      <w:pgMar w:top="1134" w:right="992" w:bottom="454" w:left="1134"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3BD47" w14:textId="77777777" w:rsidR="00F332BE" w:rsidRDefault="00F332BE" w:rsidP="009A481B">
      <w:r>
        <w:separator/>
      </w:r>
    </w:p>
  </w:endnote>
  <w:endnote w:type="continuationSeparator" w:id="0">
    <w:p w14:paraId="07667FEE" w14:textId="77777777" w:rsidR="00F332BE" w:rsidRDefault="00F332BE" w:rsidP="009A4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altName w:val="Viner Hand ITC"/>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290808"/>
      <w:docPartObj>
        <w:docPartGallery w:val="Page Numbers (Bottom of Page)"/>
        <w:docPartUnique/>
      </w:docPartObj>
    </w:sdtPr>
    <w:sdtEndPr/>
    <w:sdtContent>
      <w:p w14:paraId="4B7896E7" w14:textId="389BF15D" w:rsidR="00EF7E95" w:rsidRDefault="00EF7E95">
        <w:pPr>
          <w:pStyle w:val="Pieddepage"/>
          <w:jc w:val="right"/>
        </w:pPr>
        <w:r>
          <w:fldChar w:fldCharType="begin"/>
        </w:r>
        <w:r>
          <w:instrText>PAGE   \* MERGEFORMAT</w:instrText>
        </w:r>
        <w:r>
          <w:fldChar w:fldCharType="separate"/>
        </w:r>
        <w:r w:rsidR="00947D7F">
          <w:rPr>
            <w:noProof/>
          </w:rPr>
          <w:t>52</w:t>
        </w:r>
        <w:r>
          <w:fldChar w:fldCharType="end"/>
        </w:r>
      </w:p>
    </w:sdtContent>
  </w:sdt>
  <w:p w14:paraId="77461E52" w14:textId="77777777" w:rsidR="00EF7E95" w:rsidRDefault="00EF7E9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485C0" w14:textId="77777777" w:rsidR="00F332BE" w:rsidRDefault="00F332BE" w:rsidP="009A481B">
      <w:r>
        <w:separator/>
      </w:r>
    </w:p>
  </w:footnote>
  <w:footnote w:type="continuationSeparator" w:id="0">
    <w:p w14:paraId="519EA9D3" w14:textId="77777777" w:rsidR="00F332BE" w:rsidRDefault="00F332BE" w:rsidP="009A48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45E05"/>
    <w:multiLevelType w:val="hybridMultilevel"/>
    <w:tmpl w:val="B5C26F70"/>
    <w:lvl w:ilvl="0" w:tplc="9BB64536">
      <w:start w:val="2020"/>
      <w:numFmt w:val="bullet"/>
      <w:lvlText w:val="-"/>
      <w:lvlJc w:val="left"/>
      <w:pPr>
        <w:ind w:left="1548" w:hanging="360"/>
      </w:pPr>
      <w:rPr>
        <w:rFonts w:ascii="Times New Roman" w:eastAsia="Times New Roman" w:hAnsi="Times New Roman" w:cs="Times New Roman" w:hint="default"/>
      </w:rPr>
    </w:lvl>
    <w:lvl w:ilvl="1" w:tplc="040C0003" w:tentative="1">
      <w:start w:val="1"/>
      <w:numFmt w:val="bullet"/>
      <w:lvlText w:val="o"/>
      <w:lvlJc w:val="left"/>
      <w:pPr>
        <w:ind w:left="2268" w:hanging="360"/>
      </w:pPr>
      <w:rPr>
        <w:rFonts w:ascii="Courier New" w:hAnsi="Courier New" w:cs="Courier New" w:hint="default"/>
      </w:rPr>
    </w:lvl>
    <w:lvl w:ilvl="2" w:tplc="040C0005" w:tentative="1">
      <w:start w:val="1"/>
      <w:numFmt w:val="bullet"/>
      <w:lvlText w:val=""/>
      <w:lvlJc w:val="left"/>
      <w:pPr>
        <w:ind w:left="2988" w:hanging="360"/>
      </w:pPr>
      <w:rPr>
        <w:rFonts w:ascii="Wingdings" w:hAnsi="Wingdings" w:hint="default"/>
      </w:rPr>
    </w:lvl>
    <w:lvl w:ilvl="3" w:tplc="040C0001" w:tentative="1">
      <w:start w:val="1"/>
      <w:numFmt w:val="bullet"/>
      <w:lvlText w:val=""/>
      <w:lvlJc w:val="left"/>
      <w:pPr>
        <w:ind w:left="3708" w:hanging="360"/>
      </w:pPr>
      <w:rPr>
        <w:rFonts w:ascii="Symbol" w:hAnsi="Symbol" w:hint="default"/>
      </w:rPr>
    </w:lvl>
    <w:lvl w:ilvl="4" w:tplc="040C0003" w:tentative="1">
      <w:start w:val="1"/>
      <w:numFmt w:val="bullet"/>
      <w:lvlText w:val="o"/>
      <w:lvlJc w:val="left"/>
      <w:pPr>
        <w:ind w:left="4428" w:hanging="360"/>
      </w:pPr>
      <w:rPr>
        <w:rFonts w:ascii="Courier New" w:hAnsi="Courier New" w:cs="Courier New" w:hint="default"/>
      </w:rPr>
    </w:lvl>
    <w:lvl w:ilvl="5" w:tplc="040C0005" w:tentative="1">
      <w:start w:val="1"/>
      <w:numFmt w:val="bullet"/>
      <w:lvlText w:val=""/>
      <w:lvlJc w:val="left"/>
      <w:pPr>
        <w:ind w:left="5148" w:hanging="360"/>
      </w:pPr>
      <w:rPr>
        <w:rFonts w:ascii="Wingdings" w:hAnsi="Wingdings" w:hint="default"/>
      </w:rPr>
    </w:lvl>
    <w:lvl w:ilvl="6" w:tplc="040C0001" w:tentative="1">
      <w:start w:val="1"/>
      <w:numFmt w:val="bullet"/>
      <w:lvlText w:val=""/>
      <w:lvlJc w:val="left"/>
      <w:pPr>
        <w:ind w:left="5868" w:hanging="360"/>
      </w:pPr>
      <w:rPr>
        <w:rFonts w:ascii="Symbol" w:hAnsi="Symbol" w:hint="default"/>
      </w:rPr>
    </w:lvl>
    <w:lvl w:ilvl="7" w:tplc="040C0003" w:tentative="1">
      <w:start w:val="1"/>
      <w:numFmt w:val="bullet"/>
      <w:lvlText w:val="o"/>
      <w:lvlJc w:val="left"/>
      <w:pPr>
        <w:ind w:left="6588" w:hanging="360"/>
      </w:pPr>
      <w:rPr>
        <w:rFonts w:ascii="Courier New" w:hAnsi="Courier New" w:cs="Courier New" w:hint="default"/>
      </w:rPr>
    </w:lvl>
    <w:lvl w:ilvl="8" w:tplc="040C0005" w:tentative="1">
      <w:start w:val="1"/>
      <w:numFmt w:val="bullet"/>
      <w:lvlText w:val=""/>
      <w:lvlJc w:val="left"/>
      <w:pPr>
        <w:ind w:left="7308" w:hanging="360"/>
      </w:pPr>
      <w:rPr>
        <w:rFonts w:ascii="Wingdings" w:hAnsi="Wingdings" w:hint="default"/>
      </w:rPr>
    </w:lvl>
  </w:abstractNum>
  <w:abstractNum w:abstractNumId="1">
    <w:nsid w:val="0EBF62DF"/>
    <w:multiLevelType w:val="hybridMultilevel"/>
    <w:tmpl w:val="6C160154"/>
    <w:lvl w:ilvl="0" w:tplc="9F4EF898">
      <w:start w:val="63"/>
      <w:numFmt w:val="bullet"/>
      <w:lvlText w:val=""/>
      <w:lvlJc w:val="left"/>
      <w:pPr>
        <w:ind w:left="644" w:hanging="360"/>
      </w:pPr>
      <w:rPr>
        <w:rFonts w:ascii="Wingdings" w:eastAsia="Times New Roman" w:hAnsi="Wingdings"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nsid w:val="1745762E"/>
    <w:multiLevelType w:val="multilevel"/>
    <w:tmpl w:val="2E1C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77159D"/>
    <w:multiLevelType w:val="hybridMultilevel"/>
    <w:tmpl w:val="C76C22E6"/>
    <w:lvl w:ilvl="0" w:tplc="230CEC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4B97EB5"/>
    <w:multiLevelType w:val="hybridMultilevel"/>
    <w:tmpl w:val="9D58DC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5381065"/>
    <w:multiLevelType w:val="hybridMultilevel"/>
    <w:tmpl w:val="5D90BB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FE33AD"/>
    <w:multiLevelType w:val="hybridMultilevel"/>
    <w:tmpl w:val="41DABBCC"/>
    <w:lvl w:ilvl="0" w:tplc="9BB64536">
      <w:start w:val="2020"/>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27BA419B"/>
    <w:multiLevelType w:val="hybridMultilevel"/>
    <w:tmpl w:val="E55A4B72"/>
    <w:lvl w:ilvl="0" w:tplc="6628906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C1C5723"/>
    <w:multiLevelType w:val="hybridMultilevel"/>
    <w:tmpl w:val="595A492C"/>
    <w:lvl w:ilvl="0" w:tplc="97367B4C">
      <w:start w:val="1"/>
      <w:numFmt w:val="decimal"/>
      <w:lvlText w:val="%1)"/>
      <w:lvlJc w:val="left"/>
      <w:pPr>
        <w:ind w:left="720" w:hanging="360"/>
      </w:pPr>
      <w:rPr>
        <w:rFonts w:ascii="Times New Roman" w:eastAsia="Times New Roman" w:hAnsi="Times New Roman" w:cs="Times New Roman"/>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nsid w:val="2D9E4E4B"/>
    <w:multiLevelType w:val="hybridMultilevel"/>
    <w:tmpl w:val="255A5B0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DA25617"/>
    <w:multiLevelType w:val="hybridMultilevel"/>
    <w:tmpl w:val="D1F65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910FC7"/>
    <w:multiLevelType w:val="hybridMultilevel"/>
    <w:tmpl w:val="D402FFF8"/>
    <w:lvl w:ilvl="0" w:tplc="1436BCA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30C19C0"/>
    <w:multiLevelType w:val="hybridMultilevel"/>
    <w:tmpl w:val="8926EAD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nsid w:val="403D3078"/>
    <w:multiLevelType w:val="hybridMultilevel"/>
    <w:tmpl w:val="0DFE37D6"/>
    <w:lvl w:ilvl="0" w:tplc="11F2CD9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nsid w:val="409C5BA4"/>
    <w:multiLevelType w:val="hybridMultilevel"/>
    <w:tmpl w:val="F6F020AC"/>
    <w:lvl w:ilvl="0" w:tplc="691498F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AF64B34"/>
    <w:multiLevelType w:val="hybridMultilevel"/>
    <w:tmpl w:val="DA462A88"/>
    <w:lvl w:ilvl="0" w:tplc="DB3AEFCA">
      <w:start w:val="2020"/>
      <w:numFmt w:val="bullet"/>
      <w:lvlText w:val="-"/>
      <w:lvlJc w:val="left"/>
      <w:pPr>
        <w:ind w:left="1548" w:hanging="360"/>
      </w:pPr>
      <w:rPr>
        <w:rFonts w:ascii="Times New Roman" w:eastAsia="Times New Roman" w:hAnsi="Times New Roman" w:cs="Times New Roman" w:hint="default"/>
      </w:rPr>
    </w:lvl>
    <w:lvl w:ilvl="1" w:tplc="040C0003" w:tentative="1">
      <w:start w:val="1"/>
      <w:numFmt w:val="bullet"/>
      <w:lvlText w:val="o"/>
      <w:lvlJc w:val="left"/>
      <w:pPr>
        <w:ind w:left="2268" w:hanging="360"/>
      </w:pPr>
      <w:rPr>
        <w:rFonts w:ascii="Courier New" w:hAnsi="Courier New" w:cs="Courier New" w:hint="default"/>
      </w:rPr>
    </w:lvl>
    <w:lvl w:ilvl="2" w:tplc="040C0005" w:tentative="1">
      <w:start w:val="1"/>
      <w:numFmt w:val="bullet"/>
      <w:lvlText w:val=""/>
      <w:lvlJc w:val="left"/>
      <w:pPr>
        <w:ind w:left="2988" w:hanging="360"/>
      </w:pPr>
      <w:rPr>
        <w:rFonts w:ascii="Wingdings" w:hAnsi="Wingdings" w:hint="default"/>
      </w:rPr>
    </w:lvl>
    <w:lvl w:ilvl="3" w:tplc="040C0001" w:tentative="1">
      <w:start w:val="1"/>
      <w:numFmt w:val="bullet"/>
      <w:lvlText w:val=""/>
      <w:lvlJc w:val="left"/>
      <w:pPr>
        <w:ind w:left="3708" w:hanging="360"/>
      </w:pPr>
      <w:rPr>
        <w:rFonts w:ascii="Symbol" w:hAnsi="Symbol" w:hint="default"/>
      </w:rPr>
    </w:lvl>
    <w:lvl w:ilvl="4" w:tplc="040C0003" w:tentative="1">
      <w:start w:val="1"/>
      <w:numFmt w:val="bullet"/>
      <w:lvlText w:val="o"/>
      <w:lvlJc w:val="left"/>
      <w:pPr>
        <w:ind w:left="4428" w:hanging="360"/>
      </w:pPr>
      <w:rPr>
        <w:rFonts w:ascii="Courier New" w:hAnsi="Courier New" w:cs="Courier New" w:hint="default"/>
      </w:rPr>
    </w:lvl>
    <w:lvl w:ilvl="5" w:tplc="040C0005" w:tentative="1">
      <w:start w:val="1"/>
      <w:numFmt w:val="bullet"/>
      <w:lvlText w:val=""/>
      <w:lvlJc w:val="left"/>
      <w:pPr>
        <w:ind w:left="5148" w:hanging="360"/>
      </w:pPr>
      <w:rPr>
        <w:rFonts w:ascii="Wingdings" w:hAnsi="Wingdings" w:hint="default"/>
      </w:rPr>
    </w:lvl>
    <w:lvl w:ilvl="6" w:tplc="040C0001" w:tentative="1">
      <w:start w:val="1"/>
      <w:numFmt w:val="bullet"/>
      <w:lvlText w:val=""/>
      <w:lvlJc w:val="left"/>
      <w:pPr>
        <w:ind w:left="5868" w:hanging="360"/>
      </w:pPr>
      <w:rPr>
        <w:rFonts w:ascii="Symbol" w:hAnsi="Symbol" w:hint="default"/>
      </w:rPr>
    </w:lvl>
    <w:lvl w:ilvl="7" w:tplc="040C0003" w:tentative="1">
      <w:start w:val="1"/>
      <w:numFmt w:val="bullet"/>
      <w:lvlText w:val="o"/>
      <w:lvlJc w:val="left"/>
      <w:pPr>
        <w:ind w:left="6588" w:hanging="360"/>
      </w:pPr>
      <w:rPr>
        <w:rFonts w:ascii="Courier New" w:hAnsi="Courier New" w:cs="Courier New" w:hint="default"/>
      </w:rPr>
    </w:lvl>
    <w:lvl w:ilvl="8" w:tplc="040C0005" w:tentative="1">
      <w:start w:val="1"/>
      <w:numFmt w:val="bullet"/>
      <w:lvlText w:val=""/>
      <w:lvlJc w:val="left"/>
      <w:pPr>
        <w:ind w:left="7308" w:hanging="360"/>
      </w:pPr>
      <w:rPr>
        <w:rFonts w:ascii="Wingdings" w:hAnsi="Wingdings" w:hint="default"/>
      </w:rPr>
    </w:lvl>
  </w:abstractNum>
  <w:abstractNum w:abstractNumId="16">
    <w:nsid w:val="5E495D90"/>
    <w:multiLevelType w:val="hybridMultilevel"/>
    <w:tmpl w:val="3A14746A"/>
    <w:lvl w:ilvl="0" w:tplc="E966A902">
      <w:start w:val="2020"/>
      <w:numFmt w:val="decimal"/>
      <w:lvlText w:val="%1"/>
      <w:lvlJc w:val="left"/>
      <w:pPr>
        <w:ind w:left="936" w:hanging="57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2E10DE0"/>
    <w:multiLevelType w:val="hybridMultilevel"/>
    <w:tmpl w:val="263AFE1C"/>
    <w:lvl w:ilvl="0" w:tplc="B55E4F8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9E7FF5"/>
    <w:multiLevelType w:val="hybridMultilevel"/>
    <w:tmpl w:val="8B48D212"/>
    <w:lvl w:ilvl="0" w:tplc="040C000B">
      <w:start w:val="1"/>
      <w:numFmt w:val="bullet"/>
      <w:lvlText w:val=""/>
      <w:lvlJc w:val="left"/>
      <w:pPr>
        <w:tabs>
          <w:tab w:val="num" w:pos="720"/>
        </w:tabs>
        <w:ind w:left="720" w:hanging="360"/>
      </w:pPr>
      <w:rPr>
        <w:rFonts w:ascii="Wingdings" w:hAnsi="Wingdings" w:hint="default"/>
      </w:rPr>
    </w:lvl>
    <w:lvl w:ilvl="1" w:tplc="040C000F">
      <w:start w:val="1"/>
      <w:numFmt w:val="decimal"/>
      <w:lvlText w:val="%2."/>
      <w:lvlJc w:val="left"/>
      <w:pPr>
        <w:tabs>
          <w:tab w:val="num" w:pos="1440"/>
        </w:tabs>
        <w:ind w:left="1440" w:hanging="360"/>
      </w:pPr>
      <w:rPr>
        <w:rFonts w:hint="default"/>
      </w:rPr>
    </w:lvl>
    <w:lvl w:ilvl="2" w:tplc="548281A6">
      <w:start w:val="1"/>
      <w:numFmt w:val="upperLetter"/>
      <w:lvlText w:val="%3-"/>
      <w:lvlJc w:val="left"/>
      <w:pPr>
        <w:ind w:left="1637" w:hanging="360"/>
      </w:pPr>
      <w:rPr>
        <w:rFont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79771B3B"/>
    <w:multiLevelType w:val="multilevel"/>
    <w:tmpl w:val="CAC2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3C3E7A"/>
    <w:multiLevelType w:val="hybridMultilevel"/>
    <w:tmpl w:val="354CEBCC"/>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1">
    <w:nsid w:val="7F733698"/>
    <w:multiLevelType w:val="hybridMultilevel"/>
    <w:tmpl w:val="DC4629BA"/>
    <w:lvl w:ilvl="0" w:tplc="A7284EBC">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num w:numId="1">
    <w:abstractNumId w:val="17"/>
  </w:num>
  <w:num w:numId="2">
    <w:abstractNumId w:val="13"/>
  </w:num>
  <w:num w:numId="3">
    <w:abstractNumId w:val="11"/>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19"/>
  </w:num>
  <w:num w:numId="9">
    <w:abstractNumId w:val="10"/>
  </w:num>
  <w:num w:numId="10">
    <w:abstractNumId w:val="3"/>
  </w:num>
  <w:num w:numId="11">
    <w:abstractNumId w:val="15"/>
  </w:num>
  <w:num w:numId="12">
    <w:abstractNumId w:val="0"/>
  </w:num>
  <w:num w:numId="13">
    <w:abstractNumId w:val="16"/>
  </w:num>
  <w:num w:numId="14">
    <w:abstractNumId w:val="5"/>
  </w:num>
  <w:num w:numId="15">
    <w:abstractNumId w:val="20"/>
  </w:num>
  <w:num w:numId="16">
    <w:abstractNumId w:val="6"/>
  </w:num>
  <w:num w:numId="17">
    <w:abstractNumId w:val="21"/>
  </w:num>
  <w:num w:numId="18">
    <w:abstractNumId w:val="1"/>
  </w:num>
  <w:num w:numId="19">
    <w:abstractNumId w:val="7"/>
  </w:num>
  <w:num w:numId="20">
    <w:abstractNumId w:val="9"/>
  </w:num>
  <w:num w:numId="21">
    <w:abstractNumId w:val="1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E4E"/>
    <w:rsid w:val="00004BAB"/>
    <w:rsid w:val="0000764C"/>
    <w:rsid w:val="00012351"/>
    <w:rsid w:val="000135F1"/>
    <w:rsid w:val="00013BD1"/>
    <w:rsid w:val="00014951"/>
    <w:rsid w:val="00016D77"/>
    <w:rsid w:val="00020ECB"/>
    <w:rsid w:val="00024B7D"/>
    <w:rsid w:val="0002674B"/>
    <w:rsid w:val="0003197F"/>
    <w:rsid w:val="00031E26"/>
    <w:rsid w:val="000335B1"/>
    <w:rsid w:val="00035DAB"/>
    <w:rsid w:val="00037050"/>
    <w:rsid w:val="00037EA7"/>
    <w:rsid w:val="0004048F"/>
    <w:rsid w:val="000470A7"/>
    <w:rsid w:val="00051F3F"/>
    <w:rsid w:val="00061B1B"/>
    <w:rsid w:val="000663CA"/>
    <w:rsid w:val="0007055D"/>
    <w:rsid w:val="0007300E"/>
    <w:rsid w:val="00073876"/>
    <w:rsid w:val="00075035"/>
    <w:rsid w:val="000759BB"/>
    <w:rsid w:val="00080765"/>
    <w:rsid w:val="0008406D"/>
    <w:rsid w:val="00090E1B"/>
    <w:rsid w:val="000A6152"/>
    <w:rsid w:val="000C2AEF"/>
    <w:rsid w:val="000C34E8"/>
    <w:rsid w:val="000C5672"/>
    <w:rsid w:val="000C639B"/>
    <w:rsid w:val="000D05A8"/>
    <w:rsid w:val="000E488B"/>
    <w:rsid w:val="000E719D"/>
    <w:rsid w:val="000E7C7C"/>
    <w:rsid w:val="000F0D75"/>
    <w:rsid w:val="000F6523"/>
    <w:rsid w:val="000F70BB"/>
    <w:rsid w:val="001127B6"/>
    <w:rsid w:val="00113B3C"/>
    <w:rsid w:val="00114ECA"/>
    <w:rsid w:val="00116613"/>
    <w:rsid w:val="00124CA2"/>
    <w:rsid w:val="00125B5F"/>
    <w:rsid w:val="001274A7"/>
    <w:rsid w:val="001307ED"/>
    <w:rsid w:val="00150AF2"/>
    <w:rsid w:val="001562CE"/>
    <w:rsid w:val="00157418"/>
    <w:rsid w:val="001719C2"/>
    <w:rsid w:val="001778DA"/>
    <w:rsid w:val="0018686F"/>
    <w:rsid w:val="00194BE6"/>
    <w:rsid w:val="00197576"/>
    <w:rsid w:val="001A10A6"/>
    <w:rsid w:val="001A7D7C"/>
    <w:rsid w:val="001B4551"/>
    <w:rsid w:val="001B592E"/>
    <w:rsid w:val="001C1401"/>
    <w:rsid w:val="001C1F1C"/>
    <w:rsid w:val="001C1F4B"/>
    <w:rsid w:val="001C25E8"/>
    <w:rsid w:val="001C3A68"/>
    <w:rsid w:val="001C4371"/>
    <w:rsid w:val="001C5B96"/>
    <w:rsid w:val="001D1788"/>
    <w:rsid w:val="001E3609"/>
    <w:rsid w:val="001E4C24"/>
    <w:rsid w:val="001F15FD"/>
    <w:rsid w:val="0020000F"/>
    <w:rsid w:val="002058C1"/>
    <w:rsid w:val="002130DF"/>
    <w:rsid w:val="002202DC"/>
    <w:rsid w:val="00225094"/>
    <w:rsid w:val="00230C65"/>
    <w:rsid w:val="00231A9B"/>
    <w:rsid w:val="00233483"/>
    <w:rsid w:val="00236289"/>
    <w:rsid w:val="002416C0"/>
    <w:rsid w:val="00246598"/>
    <w:rsid w:val="00246D7B"/>
    <w:rsid w:val="002508E4"/>
    <w:rsid w:val="00253F04"/>
    <w:rsid w:val="00264ABD"/>
    <w:rsid w:val="00273CE6"/>
    <w:rsid w:val="00274DAE"/>
    <w:rsid w:val="00275286"/>
    <w:rsid w:val="002770B0"/>
    <w:rsid w:val="00287D29"/>
    <w:rsid w:val="0029094A"/>
    <w:rsid w:val="002916D7"/>
    <w:rsid w:val="00294663"/>
    <w:rsid w:val="00296EA2"/>
    <w:rsid w:val="002A18A3"/>
    <w:rsid w:val="002B248D"/>
    <w:rsid w:val="002C3A41"/>
    <w:rsid w:val="002C3D7A"/>
    <w:rsid w:val="002D1285"/>
    <w:rsid w:val="002D1DEB"/>
    <w:rsid w:val="002D6385"/>
    <w:rsid w:val="002E5136"/>
    <w:rsid w:val="002E6EEC"/>
    <w:rsid w:val="00303A31"/>
    <w:rsid w:val="00305C1F"/>
    <w:rsid w:val="003106D6"/>
    <w:rsid w:val="003112AD"/>
    <w:rsid w:val="0031275B"/>
    <w:rsid w:val="00312846"/>
    <w:rsid w:val="00313B8F"/>
    <w:rsid w:val="00314331"/>
    <w:rsid w:val="003230CC"/>
    <w:rsid w:val="0032751F"/>
    <w:rsid w:val="00332613"/>
    <w:rsid w:val="0033339D"/>
    <w:rsid w:val="00335708"/>
    <w:rsid w:val="00344481"/>
    <w:rsid w:val="00346850"/>
    <w:rsid w:val="0035305B"/>
    <w:rsid w:val="0035389C"/>
    <w:rsid w:val="003538F0"/>
    <w:rsid w:val="00366BB9"/>
    <w:rsid w:val="003711D5"/>
    <w:rsid w:val="003719DB"/>
    <w:rsid w:val="00380050"/>
    <w:rsid w:val="00386D6E"/>
    <w:rsid w:val="00387634"/>
    <w:rsid w:val="00387809"/>
    <w:rsid w:val="00392E02"/>
    <w:rsid w:val="003B0265"/>
    <w:rsid w:val="003B1D91"/>
    <w:rsid w:val="003B38FB"/>
    <w:rsid w:val="003B5B17"/>
    <w:rsid w:val="003B636C"/>
    <w:rsid w:val="003C05F8"/>
    <w:rsid w:val="003C085E"/>
    <w:rsid w:val="003C4FED"/>
    <w:rsid w:val="003C6117"/>
    <w:rsid w:val="003C7BFF"/>
    <w:rsid w:val="003D3E5D"/>
    <w:rsid w:val="003E05C0"/>
    <w:rsid w:val="003F3A1B"/>
    <w:rsid w:val="003F6809"/>
    <w:rsid w:val="003F688D"/>
    <w:rsid w:val="003F7E04"/>
    <w:rsid w:val="004006D9"/>
    <w:rsid w:val="004102A9"/>
    <w:rsid w:val="00411498"/>
    <w:rsid w:val="00411F44"/>
    <w:rsid w:val="00412769"/>
    <w:rsid w:val="004130C2"/>
    <w:rsid w:val="004173E9"/>
    <w:rsid w:val="00417614"/>
    <w:rsid w:val="0042141E"/>
    <w:rsid w:val="0042289C"/>
    <w:rsid w:val="004238EC"/>
    <w:rsid w:val="004255CF"/>
    <w:rsid w:val="00427A03"/>
    <w:rsid w:val="00443E9E"/>
    <w:rsid w:val="004457AD"/>
    <w:rsid w:val="00454E4E"/>
    <w:rsid w:val="00466BE3"/>
    <w:rsid w:val="0046776A"/>
    <w:rsid w:val="00467D4E"/>
    <w:rsid w:val="00473B57"/>
    <w:rsid w:val="004758B9"/>
    <w:rsid w:val="00484D0E"/>
    <w:rsid w:val="00485384"/>
    <w:rsid w:val="004869CF"/>
    <w:rsid w:val="0049088C"/>
    <w:rsid w:val="00492509"/>
    <w:rsid w:val="004A0A61"/>
    <w:rsid w:val="004A13C2"/>
    <w:rsid w:val="004B52FE"/>
    <w:rsid w:val="004B5B80"/>
    <w:rsid w:val="004B7C7A"/>
    <w:rsid w:val="004D3982"/>
    <w:rsid w:val="004D5729"/>
    <w:rsid w:val="004D6551"/>
    <w:rsid w:val="004E2F5C"/>
    <w:rsid w:val="004F2650"/>
    <w:rsid w:val="004F2955"/>
    <w:rsid w:val="004F382D"/>
    <w:rsid w:val="004F3CE2"/>
    <w:rsid w:val="00504796"/>
    <w:rsid w:val="0050508B"/>
    <w:rsid w:val="00507C4E"/>
    <w:rsid w:val="0051281A"/>
    <w:rsid w:val="005253C6"/>
    <w:rsid w:val="00536EEF"/>
    <w:rsid w:val="005400A2"/>
    <w:rsid w:val="005403F9"/>
    <w:rsid w:val="00544A25"/>
    <w:rsid w:val="00544BE0"/>
    <w:rsid w:val="00545265"/>
    <w:rsid w:val="00547536"/>
    <w:rsid w:val="00551479"/>
    <w:rsid w:val="00552EE9"/>
    <w:rsid w:val="00554671"/>
    <w:rsid w:val="00561E3D"/>
    <w:rsid w:val="00562CFB"/>
    <w:rsid w:val="0056541B"/>
    <w:rsid w:val="005854D7"/>
    <w:rsid w:val="0059011B"/>
    <w:rsid w:val="00590793"/>
    <w:rsid w:val="005915AD"/>
    <w:rsid w:val="0059351E"/>
    <w:rsid w:val="005943EB"/>
    <w:rsid w:val="0059493F"/>
    <w:rsid w:val="00595562"/>
    <w:rsid w:val="0059701E"/>
    <w:rsid w:val="0059725A"/>
    <w:rsid w:val="005A1258"/>
    <w:rsid w:val="005A4890"/>
    <w:rsid w:val="005A50A1"/>
    <w:rsid w:val="005A51C4"/>
    <w:rsid w:val="005B22BB"/>
    <w:rsid w:val="005B25A1"/>
    <w:rsid w:val="005B46F8"/>
    <w:rsid w:val="005B586E"/>
    <w:rsid w:val="005B791B"/>
    <w:rsid w:val="005C08B6"/>
    <w:rsid w:val="005C3117"/>
    <w:rsid w:val="005C610A"/>
    <w:rsid w:val="005D319B"/>
    <w:rsid w:val="005E262B"/>
    <w:rsid w:val="005E6CA3"/>
    <w:rsid w:val="005F4244"/>
    <w:rsid w:val="005F71B0"/>
    <w:rsid w:val="0060192A"/>
    <w:rsid w:val="00606356"/>
    <w:rsid w:val="00614C35"/>
    <w:rsid w:val="0062006A"/>
    <w:rsid w:val="00622C24"/>
    <w:rsid w:val="00625D1D"/>
    <w:rsid w:val="0063020C"/>
    <w:rsid w:val="00630411"/>
    <w:rsid w:val="00632100"/>
    <w:rsid w:val="00634F66"/>
    <w:rsid w:val="006431E3"/>
    <w:rsid w:val="00647D86"/>
    <w:rsid w:val="006513A2"/>
    <w:rsid w:val="006554D0"/>
    <w:rsid w:val="006571A3"/>
    <w:rsid w:val="00660507"/>
    <w:rsid w:val="006612BE"/>
    <w:rsid w:val="006632CA"/>
    <w:rsid w:val="0067183C"/>
    <w:rsid w:val="00690F6B"/>
    <w:rsid w:val="006937ED"/>
    <w:rsid w:val="006938E8"/>
    <w:rsid w:val="006A0D09"/>
    <w:rsid w:val="006A48D4"/>
    <w:rsid w:val="006A62D6"/>
    <w:rsid w:val="006B27B4"/>
    <w:rsid w:val="006C1ECD"/>
    <w:rsid w:val="006C1EEF"/>
    <w:rsid w:val="006D6C65"/>
    <w:rsid w:val="006E1ADE"/>
    <w:rsid w:val="006E7037"/>
    <w:rsid w:val="006F0E6C"/>
    <w:rsid w:val="006F2BEB"/>
    <w:rsid w:val="006F37D5"/>
    <w:rsid w:val="006F560D"/>
    <w:rsid w:val="00702B5C"/>
    <w:rsid w:val="00704413"/>
    <w:rsid w:val="007070B6"/>
    <w:rsid w:val="007148E8"/>
    <w:rsid w:val="00714A01"/>
    <w:rsid w:val="007209DD"/>
    <w:rsid w:val="007269C7"/>
    <w:rsid w:val="00734DB5"/>
    <w:rsid w:val="00744E95"/>
    <w:rsid w:val="007635F1"/>
    <w:rsid w:val="0076382C"/>
    <w:rsid w:val="00764597"/>
    <w:rsid w:val="00764C1E"/>
    <w:rsid w:val="00765A86"/>
    <w:rsid w:val="00775B67"/>
    <w:rsid w:val="00775E4C"/>
    <w:rsid w:val="007807A2"/>
    <w:rsid w:val="007846F9"/>
    <w:rsid w:val="00785E68"/>
    <w:rsid w:val="007920A4"/>
    <w:rsid w:val="007924C3"/>
    <w:rsid w:val="00797BF2"/>
    <w:rsid w:val="007A0CF8"/>
    <w:rsid w:val="007A1B43"/>
    <w:rsid w:val="007B1BDF"/>
    <w:rsid w:val="007B4C98"/>
    <w:rsid w:val="007B52DB"/>
    <w:rsid w:val="007C34C2"/>
    <w:rsid w:val="007C665C"/>
    <w:rsid w:val="007D528B"/>
    <w:rsid w:val="007D782F"/>
    <w:rsid w:val="00810396"/>
    <w:rsid w:val="00813E52"/>
    <w:rsid w:val="00831D7F"/>
    <w:rsid w:val="008321AC"/>
    <w:rsid w:val="008342E2"/>
    <w:rsid w:val="0083750D"/>
    <w:rsid w:val="0084058A"/>
    <w:rsid w:val="0084240C"/>
    <w:rsid w:val="0084495C"/>
    <w:rsid w:val="00854E4E"/>
    <w:rsid w:val="00855828"/>
    <w:rsid w:val="00861195"/>
    <w:rsid w:val="00870311"/>
    <w:rsid w:val="0087429E"/>
    <w:rsid w:val="008745EF"/>
    <w:rsid w:val="00887388"/>
    <w:rsid w:val="008A593C"/>
    <w:rsid w:val="008B2385"/>
    <w:rsid w:val="008B518D"/>
    <w:rsid w:val="008B535B"/>
    <w:rsid w:val="008C5059"/>
    <w:rsid w:val="008C50C1"/>
    <w:rsid w:val="008C6B51"/>
    <w:rsid w:val="008D4649"/>
    <w:rsid w:val="008D51ED"/>
    <w:rsid w:val="008D7796"/>
    <w:rsid w:val="008F023B"/>
    <w:rsid w:val="008F30D3"/>
    <w:rsid w:val="008F6FB5"/>
    <w:rsid w:val="00901F85"/>
    <w:rsid w:val="00907764"/>
    <w:rsid w:val="009143BD"/>
    <w:rsid w:val="00914BBB"/>
    <w:rsid w:val="009156D4"/>
    <w:rsid w:val="00920CC7"/>
    <w:rsid w:val="009216A8"/>
    <w:rsid w:val="009232BA"/>
    <w:rsid w:val="00925AC4"/>
    <w:rsid w:val="009355B4"/>
    <w:rsid w:val="00941B5A"/>
    <w:rsid w:val="00942E35"/>
    <w:rsid w:val="0094494B"/>
    <w:rsid w:val="00944FCB"/>
    <w:rsid w:val="00947D7F"/>
    <w:rsid w:val="00950076"/>
    <w:rsid w:val="0095687C"/>
    <w:rsid w:val="00961B12"/>
    <w:rsid w:val="009638D1"/>
    <w:rsid w:val="009719F8"/>
    <w:rsid w:val="0097746C"/>
    <w:rsid w:val="009834C7"/>
    <w:rsid w:val="00984E8D"/>
    <w:rsid w:val="00997A32"/>
    <w:rsid w:val="009A481B"/>
    <w:rsid w:val="009A4BD1"/>
    <w:rsid w:val="009B19DB"/>
    <w:rsid w:val="009B2A05"/>
    <w:rsid w:val="009B5EAF"/>
    <w:rsid w:val="009B73C6"/>
    <w:rsid w:val="009C103E"/>
    <w:rsid w:val="009C3139"/>
    <w:rsid w:val="009D224C"/>
    <w:rsid w:val="009D2628"/>
    <w:rsid w:val="009E00D1"/>
    <w:rsid w:val="009F6A61"/>
    <w:rsid w:val="009F74A9"/>
    <w:rsid w:val="009F7AF8"/>
    <w:rsid w:val="00A00D42"/>
    <w:rsid w:val="00A02A56"/>
    <w:rsid w:val="00A13A75"/>
    <w:rsid w:val="00A15C0C"/>
    <w:rsid w:val="00A2645E"/>
    <w:rsid w:val="00A35D82"/>
    <w:rsid w:val="00A424CA"/>
    <w:rsid w:val="00A43481"/>
    <w:rsid w:val="00A534DA"/>
    <w:rsid w:val="00A568AA"/>
    <w:rsid w:val="00A570AE"/>
    <w:rsid w:val="00A61327"/>
    <w:rsid w:val="00A61D87"/>
    <w:rsid w:val="00A65002"/>
    <w:rsid w:val="00A65E3D"/>
    <w:rsid w:val="00A6676D"/>
    <w:rsid w:val="00A7055A"/>
    <w:rsid w:val="00A71E32"/>
    <w:rsid w:val="00A771F8"/>
    <w:rsid w:val="00A848ED"/>
    <w:rsid w:val="00A91B07"/>
    <w:rsid w:val="00A91C75"/>
    <w:rsid w:val="00A962E4"/>
    <w:rsid w:val="00AA3398"/>
    <w:rsid w:val="00AA769A"/>
    <w:rsid w:val="00AB0FFC"/>
    <w:rsid w:val="00AB4930"/>
    <w:rsid w:val="00AB6D71"/>
    <w:rsid w:val="00AB7400"/>
    <w:rsid w:val="00AC10CA"/>
    <w:rsid w:val="00AD3F10"/>
    <w:rsid w:val="00AD4917"/>
    <w:rsid w:val="00AE3C93"/>
    <w:rsid w:val="00AE54DC"/>
    <w:rsid w:val="00AE5573"/>
    <w:rsid w:val="00AE76F8"/>
    <w:rsid w:val="00AF3271"/>
    <w:rsid w:val="00B11264"/>
    <w:rsid w:val="00B11303"/>
    <w:rsid w:val="00B2403B"/>
    <w:rsid w:val="00B24383"/>
    <w:rsid w:val="00B25461"/>
    <w:rsid w:val="00B27CCA"/>
    <w:rsid w:val="00B35183"/>
    <w:rsid w:val="00B36A1B"/>
    <w:rsid w:val="00B371B7"/>
    <w:rsid w:val="00B410A4"/>
    <w:rsid w:val="00B4357A"/>
    <w:rsid w:val="00B43EE1"/>
    <w:rsid w:val="00B53A60"/>
    <w:rsid w:val="00B53C3A"/>
    <w:rsid w:val="00B60E75"/>
    <w:rsid w:val="00B61EF2"/>
    <w:rsid w:val="00B62AD5"/>
    <w:rsid w:val="00B66B9E"/>
    <w:rsid w:val="00B76752"/>
    <w:rsid w:val="00B82CFF"/>
    <w:rsid w:val="00B82E61"/>
    <w:rsid w:val="00B947A0"/>
    <w:rsid w:val="00BA18F1"/>
    <w:rsid w:val="00BB0E80"/>
    <w:rsid w:val="00BB54E1"/>
    <w:rsid w:val="00BB5881"/>
    <w:rsid w:val="00BB654D"/>
    <w:rsid w:val="00BC3578"/>
    <w:rsid w:val="00BC7FE0"/>
    <w:rsid w:val="00BD140A"/>
    <w:rsid w:val="00BD4368"/>
    <w:rsid w:val="00BD59AA"/>
    <w:rsid w:val="00BE17D7"/>
    <w:rsid w:val="00BE2717"/>
    <w:rsid w:val="00BF1F4C"/>
    <w:rsid w:val="00BF2A9E"/>
    <w:rsid w:val="00C05A16"/>
    <w:rsid w:val="00C108BC"/>
    <w:rsid w:val="00C12F66"/>
    <w:rsid w:val="00C13F15"/>
    <w:rsid w:val="00C25FB5"/>
    <w:rsid w:val="00C41063"/>
    <w:rsid w:val="00C50FE8"/>
    <w:rsid w:val="00C62CB9"/>
    <w:rsid w:val="00C746B8"/>
    <w:rsid w:val="00C91914"/>
    <w:rsid w:val="00C97164"/>
    <w:rsid w:val="00CA199A"/>
    <w:rsid w:val="00CC6B8D"/>
    <w:rsid w:val="00CD0B5D"/>
    <w:rsid w:val="00CE1067"/>
    <w:rsid w:val="00CF0024"/>
    <w:rsid w:val="00CF040E"/>
    <w:rsid w:val="00CF2880"/>
    <w:rsid w:val="00D03453"/>
    <w:rsid w:val="00D04B2B"/>
    <w:rsid w:val="00D04F7B"/>
    <w:rsid w:val="00D06A62"/>
    <w:rsid w:val="00D15C64"/>
    <w:rsid w:val="00D16612"/>
    <w:rsid w:val="00D16D09"/>
    <w:rsid w:val="00D237CB"/>
    <w:rsid w:val="00D30600"/>
    <w:rsid w:val="00D307C5"/>
    <w:rsid w:val="00D37680"/>
    <w:rsid w:val="00D44D96"/>
    <w:rsid w:val="00D47937"/>
    <w:rsid w:val="00D54188"/>
    <w:rsid w:val="00D552DD"/>
    <w:rsid w:val="00D56338"/>
    <w:rsid w:val="00D57D52"/>
    <w:rsid w:val="00D641A7"/>
    <w:rsid w:val="00D770B3"/>
    <w:rsid w:val="00D77BB8"/>
    <w:rsid w:val="00D804BC"/>
    <w:rsid w:val="00D809D0"/>
    <w:rsid w:val="00D8245A"/>
    <w:rsid w:val="00D83366"/>
    <w:rsid w:val="00D85E13"/>
    <w:rsid w:val="00D866B8"/>
    <w:rsid w:val="00D866F5"/>
    <w:rsid w:val="00D8752D"/>
    <w:rsid w:val="00D96535"/>
    <w:rsid w:val="00D96CCE"/>
    <w:rsid w:val="00DA169F"/>
    <w:rsid w:val="00DA455E"/>
    <w:rsid w:val="00DA4EFB"/>
    <w:rsid w:val="00DC609E"/>
    <w:rsid w:val="00DD2082"/>
    <w:rsid w:val="00DD54EA"/>
    <w:rsid w:val="00DE10A5"/>
    <w:rsid w:val="00E00650"/>
    <w:rsid w:val="00E0162B"/>
    <w:rsid w:val="00E03A7F"/>
    <w:rsid w:val="00E11DE6"/>
    <w:rsid w:val="00E15117"/>
    <w:rsid w:val="00E2025C"/>
    <w:rsid w:val="00E2243F"/>
    <w:rsid w:val="00E22DC3"/>
    <w:rsid w:val="00E308A3"/>
    <w:rsid w:val="00E32459"/>
    <w:rsid w:val="00E33BCD"/>
    <w:rsid w:val="00E34F08"/>
    <w:rsid w:val="00E412A9"/>
    <w:rsid w:val="00E427E1"/>
    <w:rsid w:val="00E45B91"/>
    <w:rsid w:val="00E54061"/>
    <w:rsid w:val="00E57351"/>
    <w:rsid w:val="00E75356"/>
    <w:rsid w:val="00E753A7"/>
    <w:rsid w:val="00E75767"/>
    <w:rsid w:val="00E81704"/>
    <w:rsid w:val="00E87FAB"/>
    <w:rsid w:val="00E93B4E"/>
    <w:rsid w:val="00EA207E"/>
    <w:rsid w:val="00EA3EAB"/>
    <w:rsid w:val="00EA52C6"/>
    <w:rsid w:val="00EB4AE0"/>
    <w:rsid w:val="00EC0554"/>
    <w:rsid w:val="00EC128E"/>
    <w:rsid w:val="00EC3085"/>
    <w:rsid w:val="00EC461F"/>
    <w:rsid w:val="00ED3A50"/>
    <w:rsid w:val="00ED6BA1"/>
    <w:rsid w:val="00ED7ED0"/>
    <w:rsid w:val="00EE0DB7"/>
    <w:rsid w:val="00EE7CF7"/>
    <w:rsid w:val="00EF3FB5"/>
    <w:rsid w:val="00EF729F"/>
    <w:rsid w:val="00EF7E95"/>
    <w:rsid w:val="00F021D9"/>
    <w:rsid w:val="00F071C5"/>
    <w:rsid w:val="00F10C14"/>
    <w:rsid w:val="00F23354"/>
    <w:rsid w:val="00F2395A"/>
    <w:rsid w:val="00F23D50"/>
    <w:rsid w:val="00F24BB0"/>
    <w:rsid w:val="00F25B00"/>
    <w:rsid w:val="00F276AE"/>
    <w:rsid w:val="00F332BE"/>
    <w:rsid w:val="00F35F41"/>
    <w:rsid w:val="00F40473"/>
    <w:rsid w:val="00F40F14"/>
    <w:rsid w:val="00F41F7C"/>
    <w:rsid w:val="00F46E40"/>
    <w:rsid w:val="00F522A0"/>
    <w:rsid w:val="00F63D02"/>
    <w:rsid w:val="00F65BD7"/>
    <w:rsid w:val="00F70F64"/>
    <w:rsid w:val="00F75F51"/>
    <w:rsid w:val="00F77B78"/>
    <w:rsid w:val="00F85326"/>
    <w:rsid w:val="00F96A9A"/>
    <w:rsid w:val="00FA12D7"/>
    <w:rsid w:val="00FA2A6B"/>
    <w:rsid w:val="00FB11D8"/>
    <w:rsid w:val="00FB5118"/>
    <w:rsid w:val="00FB7E85"/>
    <w:rsid w:val="00FC2F0F"/>
    <w:rsid w:val="00FC5621"/>
    <w:rsid w:val="00FD13A4"/>
    <w:rsid w:val="00FD49EB"/>
    <w:rsid w:val="00FF0C1F"/>
    <w:rsid w:val="00FF3E67"/>
    <w:rsid w:val="00FF49FA"/>
    <w:rsid w:val="00FF70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5B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D4E"/>
    <w:rPr>
      <w:sz w:val="24"/>
      <w:szCs w:val="24"/>
      <w:lang w:eastAsia="fr-FR"/>
    </w:rPr>
  </w:style>
  <w:style w:type="paragraph" w:styleId="Titre1">
    <w:name w:val="heading 1"/>
    <w:basedOn w:val="Normal"/>
    <w:next w:val="Normal"/>
    <w:link w:val="Titre1Car"/>
    <w:qFormat/>
    <w:rsid w:val="00467D4E"/>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467D4E"/>
    <w:pPr>
      <w:keepNext/>
      <w:spacing w:before="360" w:line="240" w:lineRule="atLeast"/>
      <w:ind w:left="1418" w:hanging="624"/>
      <w:outlineLvl w:val="1"/>
    </w:pPr>
    <w:rPr>
      <w:rFonts w:ascii="Arial" w:hAnsi="Arial"/>
      <w:b/>
      <w:i/>
      <w:color w:val="0000FF"/>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67D4E"/>
    <w:rPr>
      <w:rFonts w:ascii="Arial" w:hAnsi="Arial" w:cs="Arial"/>
      <w:b/>
      <w:bCs/>
      <w:kern w:val="32"/>
      <w:sz w:val="32"/>
      <w:szCs w:val="32"/>
      <w:lang w:eastAsia="fr-FR"/>
    </w:rPr>
  </w:style>
  <w:style w:type="character" w:customStyle="1" w:styleId="Titre2Car">
    <w:name w:val="Titre 2 Car"/>
    <w:basedOn w:val="Policepardfaut"/>
    <w:link w:val="Titre2"/>
    <w:rsid w:val="00467D4E"/>
    <w:rPr>
      <w:rFonts w:ascii="Arial" w:hAnsi="Arial"/>
      <w:b/>
      <w:i/>
      <w:color w:val="0000FF"/>
      <w:sz w:val="28"/>
      <w:szCs w:val="32"/>
      <w:lang w:eastAsia="fr-FR"/>
    </w:rPr>
  </w:style>
  <w:style w:type="paragraph" w:styleId="Textedebulles">
    <w:name w:val="Balloon Text"/>
    <w:basedOn w:val="Normal"/>
    <w:link w:val="TextedebullesCar"/>
    <w:uiPriority w:val="99"/>
    <w:semiHidden/>
    <w:unhideWhenUsed/>
    <w:rsid w:val="00FA12D7"/>
    <w:rPr>
      <w:rFonts w:ascii="Tahoma" w:hAnsi="Tahoma" w:cs="Tahoma"/>
      <w:sz w:val="16"/>
      <w:szCs w:val="16"/>
    </w:rPr>
  </w:style>
  <w:style w:type="character" w:customStyle="1" w:styleId="TextedebullesCar">
    <w:name w:val="Texte de bulles Car"/>
    <w:basedOn w:val="Policepardfaut"/>
    <w:link w:val="Textedebulles"/>
    <w:uiPriority w:val="99"/>
    <w:semiHidden/>
    <w:rsid w:val="00FA12D7"/>
    <w:rPr>
      <w:rFonts w:ascii="Tahoma" w:hAnsi="Tahoma" w:cs="Tahoma"/>
      <w:sz w:val="16"/>
      <w:szCs w:val="16"/>
      <w:lang w:eastAsia="fr-FR"/>
    </w:rPr>
  </w:style>
  <w:style w:type="paragraph" w:styleId="Pieddepage">
    <w:name w:val="footer"/>
    <w:basedOn w:val="Normal"/>
    <w:link w:val="PieddepageCar"/>
    <w:uiPriority w:val="99"/>
    <w:unhideWhenUsed/>
    <w:rsid w:val="004758B9"/>
    <w:pPr>
      <w:tabs>
        <w:tab w:val="center" w:pos="4536"/>
        <w:tab w:val="right" w:pos="9072"/>
      </w:tabs>
    </w:pPr>
  </w:style>
  <w:style w:type="character" w:customStyle="1" w:styleId="PieddepageCar">
    <w:name w:val="Pied de page Car"/>
    <w:basedOn w:val="Policepardfaut"/>
    <w:link w:val="Pieddepage"/>
    <w:uiPriority w:val="99"/>
    <w:rsid w:val="004758B9"/>
    <w:rPr>
      <w:sz w:val="24"/>
      <w:szCs w:val="24"/>
      <w:lang w:eastAsia="fr-FR"/>
    </w:rPr>
  </w:style>
  <w:style w:type="table" w:styleId="Grilledutableau">
    <w:name w:val="Table Grid"/>
    <w:basedOn w:val="TableauNormal"/>
    <w:uiPriority w:val="59"/>
    <w:rsid w:val="00A96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770B0"/>
    <w:pPr>
      <w:ind w:left="720"/>
      <w:contextualSpacing/>
    </w:pPr>
  </w:style>
  <w:style w:type="character" w:styleId="Emphaseple">
    <w:name w:val="Subtle Emphasis"/>
    <w:basedOn w:val="Policepardfaut"/>
    <w:uiPriority w:val="19"/>
    <w:qFormat/>
    <w:rsid w:val="00CC6B8D"/>
    <w:rPr>
      <w:i/>
      <w:iCs/>
      <w:color w:val="808080" w:themeColor="text1" w:themeTint="7F"/>
    </w:rPr>
  </w:style>
  <w:style w:type="paragraph" w:styleId="NormalWeb">
    <w:name w:val="Normal (Web)"/>
    <w:basedOn w:val="Normal"/>
    <w:uiPriority w:val="99"/>
    <w:semiHidden/>
    <w:unhideWhenUsed/>
    <w:rsid w:val="00DE10A5"/>
    <w:pPr>
      <w:spacing w:before="100" w:beforeAutospacing="1" w:after="100" w:afterAutospacing="1"/>
    </w:pPr>
  </w:style>
  <w:style w:type="character" w:styleId="Lienhypertexte">
    <w:name w:val="Hyperlink"/>
    <w:basedOn w:val="Policepardfaut"/>
    <w:uiPriority w:val="99"/>
    <w:unhideWhenUsed/>
    <w:rsid w:val="00DE10A5"/>
    <w:rPr>
      <w:color w:val="0000FF"/>
      <w:u w:val="single"/>
    </w:rPr>
  </w:style>
  <w:style w:type="character" w:customStyle="1" w:styleId="romain">
    <w:name w:val="romain"/>
    <w:basedOn w:val="Policepardfaut"/>
    <w:rsid w:val="00DE10A5"/>
  </w:style>
  <w:style w:type="paragraph" w:styleId="En-tte">
    <w:name w:val="header"/>
    <w:basedOn w:val="Normal"/>
    <w:link w:val="En-tteCar"/>
    <w:uiPriority w:val="99"/>
    <w:unhideWhenUsed/>
    <w:rsid w:val="009A481B"/>
    <w:pPr>
      <w:tabs>
        <w:tab w:val="center" w:pos="4536"/>
        <w:tab w:val="right" w:pos="9072"/>
      </w:tabs>
    </w:pPr>
  </w:style>
  <w:style w:type="character" w:customStyle="1" w:styleId="En-tteCar">
    <w:name w:val="En-tête Car"/>
    <w:basedOn w:val="Policepardfaut"/>
    <w:link w:val="En-tte"/>
    <w:uiPriority w:val="99"/>
    <w:rsid w:val="009A481B"/>
    <w:rPr>
      <w:sz w:val="24"/>
      <w:szCs w:val="24"/>
      <w:lang w:eastAsia="fr-FR"/>
    </w:rPr>
  </w:style>
  <w:style w:type="paragraph" w:customStyle="1" w:styleId="Default">
    <w:name w:val="Default"/>
    <w:rsid w:val="00AE3C93"/>
    <w:pPr>
      <w:autoSpaceDE w:val="0"/>
      <w:autoSpaceDN w:val="0"/>
      <w:adjustRightInd w:val="0"/>
    </w:pPr>
    <w:rPr>
      <w:rFonts w:ascii="Calibri" w:hAnsi="Calibri" w:cs="Calibri"/>
      <w:color w:val="000000"/>
      <w:sz w:val="24"/>
      <w:szCs w:val="24"/>
    </w:rPr>
  </w:style>
  <w:style w:type="table" w:customStyle="1" w:styleId="Grilledutableau1">
    <w:name w:val="Grille du tableau1"/>
    <w:basedOn w:val="TableauNormal"/>
    <w:next w:val="Grilledutableau"/>
    <w:uiPriority w:val="59"/>
    <w:rsid w:val="0022509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F74A9"/>
    <w:rPr>
      <w:color w:val="808080"/>
    </w:rPr>
  </w:style>
  <w:style w:type="paragraph" w:styleId="Titre">
    <w:name w:val="Title"/>
    <w:basedOn w:val="Normal"/>
    <w:link w:val="TitreCar"/>
    <w:qFormat/>
    <w:rsid w:val="006C1ECD"/>
    <w:pPr>
      <w:jc w:val="center"/>
    </w:pPr>
    <w:rPr>
      <w:rFonts w:ascii="Comic Sans MS" w:hAnsi="Comic Sans MS"/>
      <w:b/>
      <w:szCs w:val="20"/>
      <w:u w:val="single"/>
    </w:rPr>
  </w:style>
  <w:style w:type="character" w:customStyle="1" w:styleId="TitreCar">
    <w:name w:val="Titre Car"/>
    <w:basedOn w:val="Policepardfaut"/>
    <w:link w:val="Titre"/>
    <w:rsid w:val="006C1ECD"/>
    <w:rPr>
      <w:rFonts w:ascii="Comic Sans MS" w:hAnsi="Comic Sans MS"/>
      <w:b/>
      <w:sz w:val="24"/>
      <w:u w:val="single"/>
      <w:lang w:eastAsia="fr-FR"/>
    </w:rPr>
  </w:style>
  <w:style w:type="character" w:customStyle="1" w:styleId="hgkelc">
    <w:name w:val="hgkelc"/>
    <w:basedOn w:val="Policepardfaut"/>
    <w:rsid w:val="005050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D4E"/>
    <w:rPr>
      <w:sz w:val="24"/>
      <w:szCs w:val="24"/>
      <w:lang w:eastAsia="fr-FR"/>
    </w:rPr>
  </w:style>
  <w:style w:type="paragraph" w:styleId="Titre1">
    <w:name w:val="heading 1"/>
    <w:basedOn w:val="Normal"/>
    <w:next w:val="Normal"/>
    <w:link w:val="Titre1Car"/>
    <w:qFormat/>
    <w:rsid w:val="00467D4E"/>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467D4E"/>
    <w:pPr>
      <w:keepNext/>
      <w:spacing w:before="360" w:line="240" w:lineRule="atLeast"/>
      <w:ind w:left="1418" w:hanging="624"/>
      <w:outlineLvl w:val="1"/>
    </w:pPr>
    <w:rPr>
      <w:rFonts w:ascii="Arial" w:hAnsi="Arial"/>
      <w:b/>
      <w:i/>
      <w:color w:val="0000FF"/>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67D4E"/>
    <w:rPr>
      <w:rFonts w:ascii="Arial" w:hAnsi="Arial" w:cs="Arial"/>
      <w:b/>
      <w:bCs/>
      <w:kern w:val="32"/>
      <w:sz w:val="32"/>
      <w:szCs w:val="32"/>
      <w:lang w:eastAsia="fr-FR"/>
    </w:rPr>
  </w:style>
  <w:style w:type="character" w:customStyle="1" w:styleId="Titre2Car">
    <w:name w:val="Titre 2 Car"/>
    <w:basedOn w:val="Policepardfaut"/>
    <w:link w:val="Titre2"/>
    <w:rsid w:val="00467D4E"/>
    <w:rPr>
      <w:rFonts w:ascii="Arial" w:hAnsi="Arial"/>
      <w:b/>
      <w:i/>
      <w:color w:val="0000FF"/>
      <w:sz w:val="28"/>
      <w:szCs w:val="32"/>
      <w:lang w:eastAsia="fr-FR"/>
    </w:rPr>
  </w:style>
  <w:style w:type="paragraph" w:styleId="Textedebulles">
    <w:name w:val="Balloon Text"/>
    <w:basedOn w:val="Normal"/>
    <w:link w:val="TextedebullesCar"/>
    <w:uiPriority w:val="99"/>
    <w:semiHidden/>
    <w:unhideWhenUsed/>
    <w:rsid w:val="00FA12D7"/>
    <w:rPr>
      <w:rFonts w:ascii="Tahoma" w:hAnsi="Tahoma" w:cs="Tahoma"/>
      <w:sz w:val="16"/>
      <w:szCs w:val="16"/>
    </w:rPr>
  </w:style>
  <w:style w:type="character" w:customStyle="1" w:styleId="TextedebullesCar">
    <w:name w:val="Texte de bulles Car"/>
    <w:basedOn w:val="Policepardfaut"/>
    <w:link w:val="Textedebulles"/>
    <w:uiPriority w:val="99"/>
    <w:semiHidden/>
    <w:rsid w:val="00FA12D7"/>
    <w:rPr>
      <w:rFonts w:ascii="Tahoma" w:hAnsi="Tahoma" w:cs="Tahoma"/>
      <w:sz w:val="16"/>
      <w:szCs w:val="16"/>
      <w:lang w:eastAsia="fr-FR"/>
    </w:rPr>
  </w:style>
  <w:style w:type="paragraph" w:styleId="Pieddepage">
    <w:name w:val="footer"/>
    <w:basedOn w:val="Normal"/>
    <w:link w:val="PieddepageCar"/>
    <w:uiPriority w:val="99"/>
    <w:unhideWhenUsed/>
    <w:rsid w:val="004758B9"/>
    <w:pPr>
      <w:tabs>
        <w:tab w:val="center" w:pos="4536"/>
        <w:tab w:val="right" w:pos="9072"/>
      </w:tabs>
    </w:pPr>
  </w:style>
  <w:style w:type="character" w:customStyle="1" w:styleId="PieddepageCar">
    <w:name w:val="Pied de page Car"/>
    <w:basedOn w:val="Policepardfaut"/>
    <w:link w:val="Pieddepage"/>
    <w:uiPriority w:val="99"/>
    <w:rsid w:val="004758B9"/>
    <w:rPr>
      <w:sz w:val="24"/>
      <w:szCs w:val="24"/>
      <w:lang w:eastAsia="fr-FR"/>
    </w:rPr>
  </w:style>
  <w:style w:type="table" w:styleId="Grilledutableau">
    <w:name w:val="Table Grid"/>
    <w:basedOn w:val="TableauNormal"/>
    <w:uiPriority w:val="59"/>
    <w:rsid w:val="00A96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770B0"/>
    <w:pPr>
      <w:ind w:left="720"/>
      <w:contextualSpacing/>
    </w:pPr>
  </w:style>
  <w:style w:type="character" w:styleId="Emphaseple">
    <w:name w:val="Subtle Emphasis"/>
    <w:basedOn w:val="Policepardfaut"/>
    <w:uiPriority w:val="19"/>
    <w:qFormat/>
    <w:rsid w:val="00CC6B8D"/>
    <w:rPr>
      <w:i/>
      <w:iCs/>
      <w:color w:val="808080" w:themeColor="text1" w:themeTint="7F"/>
    </w:rPr>
  </w:style>
  <w:style w:type="paragraph" w:styleId="NormalWeb">
    <w:name w:val="Normal (Web)"/>
    <w:basedOn w:val="Normal"/>
    <w:uiPriority w:val="99"/>
    <w:semiHidden/>
    <w:unhideWhenUsed/>
    <w:rsid w:val="00DE10A5"/>
    <w:pPr>
      <w:spacing w:before="100" w:beforeAutospacing="1" w:after="100" w:afterAutospacing="1"/>
    </w:pPr>
  </w:style>
  <w:style w:type="character" w:styleId="Lienhypertexte">
    <w:name w:val="Hyperlink"/>
    <w:basedOn w:val="Policepardfaut"/>
    <w:uiPriority w:val="99"/>
    <w:unhideWhenUsed/>
    <w:rsid w:val="00DE10A5"/>
    <w:rPr>
      <w:color w:val="0000FF"/>
      <w:u w:val="single"/>
    </w:rPr>
  </w:style>
  <w:style w:type="character" w:customStyle="1" w:styleId="romain">
    <w:name w:val="romain"/>
    <w:basedOn w:val="Policepardfaut"/>
    <w:rsid w:val="00DE10A5"/>
  </w:style>
  <w:style w:type="paragraph" w:styleId="En-tte">
    <w:name w:val="header"/>
    <w:basedOn w:val="Normal"/>
    <w:link w:val="En-tteCar"/>
    <w:uiPriority w:val="99"/>
    <w:unhideWhenUsed/>
    <w:rsid w:val="009A481B"/>
    <w:pPr>
      <w:tabs>
        <w:tab w:val="center" w:pos="4536"/>
        <w:tab w:val="right" w:pos="9072"/>
      </w:tabs>
    </w:pPr>
  </w:style>
  <w:style w:type="character" w:customStyle="1" w:styleId="En-tteCar">
    <w:name w:val="En-tête Car"/>
    <w:basedOn w:val="Policepardfaut"/>
    <w:link w:val="En-tte"/>
    <w:uiPriority w:val="99"/>
    <w:rsid w:val="009A481B"/>
    <w:rPr>
      <w:sz w:val="24"/>
      <w:szCs w:val="24"/>
      <w:lang w:eastAsia="fr-FR"/>
    </w:rPr>
  </w:style>
  <w:style w:type="paragraph" w:customStyle="1" w:styleId="Default">
    <w:name w:val="Default"/>
    <w:rsid w:val="00AE3C93"/>
    <w:pPr>
      <w:autoSpaceDE w:val="0"/>
      <w:autoSpaceDN w:val="0"/>
      <w:adjustRightInd w:val="0"/>
    </w:pPr>
    <w:rPr>
      <w:rFonts w:ascii="Calibri" w:hAnsi="Calibri" w:cs="Calibri"/>
      <w:color w:val="000000"/>
      <w:sz w:val="24"/>
      <w:szCs w:val="24"/>
    </w:rPr>
  </w:style>
  <w:style w:type="table" w:customStyle="1" w:styleId="Grilledutableau1">
    <w:name w:val="Grille du tableau1"/>
    <w:basedOn w:val="TableauNormal"/>
    <w:next w:val="Grilledutableau"/>
    <w:uiPriority w:val="59"/>
    <w:rsid w:val="0022509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F74A9"/>
    <w:rPr>
      <w:color w:val="808080"/>
    </w:rPr>
  </w:style>
  <w:style w:type="paragraph" w:styleId="Titre">
    <w:name w:val="Title"/>
    <w:basedOn w:val="Normal"/>
    <w:link w:val="TitreCar"/>
    <w:qFormat/>
    <w:rsid w:val="006C1ECD"/>
    <w:pPr>
      <w:jc w:val="center"/>
    </w:pPr>
    <w:rPr>
      <w:rFonts w:ascii="Comic Sans MS" w:hAnsi="Comic Sans MS"/>
      <w:b/>
      <w:szCs w:val="20"/>
      <w:u w:val="single"/>
    </w:rPr>
  </w:style>
  <w:style w:type="character" w:customStyle="1" w:styleId="TitreCar">
    <w:name w:val="Titre Car"/>
    <w:basedOn w:val="Policepardfaut"/>
    <w:link w:val="Titre"/>
    <w:rsid w:val="006C1ECD"/>
    <w:rPr>
      <w:rFonts w:ascii="Comic Sans MS" w:hAnsi="Comic Sans MS"/>
      <w:b/>
      <w:sz w:val="24"/>
      <w:u w:val="single"/>
      <w:lang w:eastAsia="fr-FR"/>
    </w:rPr>
  </w:style>
  <w:style w:type="character" w:customStyle="1" w:styleId="hgkelc">
    <w:name w:val="hgkelc"/>
    <w:basedOn w:val="Policepardfaut"/>
    <w:rsid w:val="00505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85780">
      <w:bodyDiv w:val="1"/>
      <w:marLeft w:val="0"/>
      <w:marRight w:val="0"/>
      <w:marTop w:val="0"/>
      <w:marBottom w:val="0"/>
      <w:divBdr>
        <w:top w:val="none" w:sz="0" w:space="0" w:color="auto"/>
        <w:left w:val="none" w:sz="0" w:space="0" w:color="auto"/>
        <w:bottom w:val="none" w:sz="0" w:space="0" w:color="auto"/>
        <w:right w:val="none" w:sz="0" w:space="0" w:color="auto"/>
      </w:divBdr>
    </w:div>
    <w:div w:id="137038251">
      <w:bodyDiv w:val="1"/>
      <w:marLeft w:val="0"/>
      <w:marRight w:val="0"/>
      <w:marTop w:val="0"/>
      <w:marBottom w:val="0"/>
      <w:divBdr>
        <w:top w:val="none" w:sz="0" w:space="0" w:color="auto"/>
        <w:left w:val="none" w:sz="0" w:space="0" w:color="auto"/>
        <w:bottom w:val="none" w:sz="0" w:space="0" w:color="auto"/>
        <w:right w:val="none" w:sz="0" w:space="0" w:color="auto"/>
      </w:divBdr>
    </w:div>
    <w:div w:id="355154196">
      <w:bodyDiv w:val="1"/>
      <w:marLeft w:val="0"/>
      <w:marRight w:val="0"/>
      <w:marTop w:val="0"/>
      <w:marBottom w:val="0"/>
      <w:divBdr>
        <w:top w:val="none" w:sz="0" w:space="0" w:color="auto"/>
        <w:left w:val="none" w:sz="0" w:space="0" w:color="auto"/>
        <w:bottom w:val="none" w:sz="0" w:space="0" w:color="auto"/>
        <w:right w:val="none" w:sz="0" w:space="0" w:color="auto"/>
      </w:divBdr>
    </w:div>
    <w:div w:id="426001103">
      <w:bodyDiv w:val="1"/>
      <w:marLeft w:val="0"/>
      <w:marRight w:val="0"/>
      <w:marTop w:val="0"/>
      <w:marBottom w:val="0"/>
      <w:divBdr>
        <w:top w:val="none" w:sz="0" w:space="0" w:color="auto"/>
        <w:left w:val="none" w:sz="0" w:space="0" w:color="auto"/>
        <w:bottom w:val="none" w:sz="0" w:space="0" w:color="auto"/>
        <w:right w:val="none" w:sz="0" w:space="0" w:color="auto"/>
      </w:divBdr>
    </w:div>
    <w:div w:id="560361300">
      <w:bodyDiv w:val="1"/>
      <w:marLeft w:val="0"/>
      <w:marRight w:val="0"/>
      <w:marTop w:val="0"/>
      <w:marBottom w:val="0"/>
      <w:divBdr>
        <w:top w:val="none" w:sz="0" w:space="0" w:color="auto"/>
        <w:left w:val="none" w:sz="0" w:space="0" w:color="auto"/>
        <w:bottom w:val="none" w:sz="0" w:space="0" w:color="auto"/>
        <w:right w:val="none" w:sz="0" w:space="0" w:color="auto"/>
      </w:divBdr>
    </w:div>
    <w:div w:id="574702426">
      <w:bodyDiv w:val="1"/>
      <w:marLeft w:val="0"/>
      <w:marRight w:val="0"/>
      <w:marTop w:val="0"/>
      <w:marBottom w:val="0"/>
      <w:divBdr>
        <w:top w:val="none" w:sz="0" w:space="0" w:color="auto"/>
        <w:left w:val="none" w:sz="0" w:space="0" w:color="auto"/>
        <w:bottom w:val="none" w:sz="0" w:space="0" w:color="auto"/>
        <w:right w:val="none" w:sz="0" w:space="0" w:color="auto"/>
      </w:divBdr>
    </w:div>
    <w:div w:id="670062311">
      <w:bodyDiv w:val="1"/>
      <w:marLeft w:val="0"/>
      <w:marRight w:val="0"/>
      <w:marTop w:val="0"/>
      <w:marBottom w:val="0"/>
      <w:divBdr>
        <w:top w:val="none" w:sz="0" w:space="0" w:color="auto"/>
        <w:left w:val="none" w:sz="0" w:space="0" w:color="auto"/>
        <w:bottom w:val="none" w:sz="0" w:space="0" w:color="auto"/>
        <w:right w:val="none" w:sz="0" w:space="0" w:color="auto"/>
      </w:divBdr>
    </w:div>
    <w:div w:id="830216131">
      <w:bodyDiv w:val="1"/>
      <w:marLeft w:val="0"/>
      <w:marRight w:val="0"/>
      <w:marTop w:val="0"/>
      <w:marBottom w:val="0"/>
      <w:divBdr>
        <w:top w:val="none" w:sz="0" w:space="0" w:color="auto"/>
        <w:left w:val="none" w:sz="0" w:space="0" w:color="auto"/>
        <w:bottom w:val="none" w:sz="0" w:space="0" w:color="auto"/>
        <w:right w:val="none" w:sz="0" w:space="0" w:color="auto"/>
      </w:divBdr>
    </w:div>
    <w:div w:id="842554239">
      <w:bodyDiv w:val="1"/>
      <w:marLeft w:val="0"/>
      <w:marRight w:val="0"/>
      <w:marTop w:val="0"/>
      <w:marBottom w:val="0"/>
      <w:divBdr>
        <w:top w:val="none" w:sz="0" w:space="0" w:color="auto"/>
        <w:left w:val="none" w:sz="0" w:space="0" w:color="auto"/>
        <w:bottom w:val="none" w:sz="0" w:space="0" w:color="auto"/>
        <w:right w:val="none" w:sz="0" w:space="0" w:color="auto"/>
      </w:divBdr>
    </w:div>
    <w:div w:id="942029994">
      <w:bodyDiv w:val="1"/>
      <w:marLeft w:val="0"/>
      <w:marRight w:val="0"/>
      <w:marTop w:val="0"/>
      <w:marBottom w:val="0"/>
      <w:divBdr>
        <w:top w:val="none" w:sz="0" w:space="0" w:color="auto"/>
        <w:left w:val="none" w:sz="0" w:space="0" w:color="auto"/>
        <w:bottom w:val="none" w:sz="0" w:space="0" w:color="auto"/>
        <w:right w:val="none" w:sz="0" w:space="0" w:color="auto"/>
      </w:divBdr>
    </w:div>
    <w:div w:id="944657341">
      <w:bodyDiv w:val="1"/>
      <w:marLeft w:val="0"/>
      <w:marRight w:val="0"/>
      <w:marTop w:val="0"/>
      <w:marBottom w:val="0"/>
      <w:divBdr>
        <w:top w:val="none" w:sz="0" w:space="0" w:color="auto"/>
        <w:left w:val="none" w:sz="0" w:space="0" w:color="auto"/>
        <w:bottom w:val="none" w:sz="0" w:space="0" w:color="auto"/>
        <w:right w:val="none" w:sz="0" w:space="0" w:color="auto"/>
      </w:divBdr>
    </w:div>
    <w:div w:id="962735675">
      <w:bodyDiv w:val="1"/>
      <w:marLeft w:val="0"/>
      <w:marRight w:val="0"/>
      <w:marTop w:val="0"/>
      <w:marBottom w:val="0"/>
      <w:divBdr>
        <w:top w:val="none" w:sz="0" w:space="0" w:color="auto"/>
        <w:left w:val="none" w:sz="0" w:space="0" w:color="auto"/>
        <w:bottom w:val="none" w:sz="0" w:space="0" w:color="auto"/>
        <w:right w:val="none" w:sz="0" w:space="0" w:color="auto"/>
      </w:divBdr>
    </w:div>
    <w:div w:id="1009333108">
      <w:bodyDiv w:val="1"/>
      <w:marLeft w:val="0"/>
      <w:marRight w:val="0"/>
      <w:marTop w:val="0"/>
      <w:marBottom w:val="0"/>
      <w:divBdr>
        <w:top w:val="none" w:sz="0" w:space="0" w:color="auto"/>
        <w:left w:val="none" w:sz="0" w:space="0" w:color="auto"/>
        <w:bottom w:val="none" w:sz="0" w:space="0" w:color="auto"/>
        <w:right w:val="none" w:sz="0" w:space="0" w:color="auto"/>
      </w:divBdr>
    </w:div>
    <w:div w:id="1030187888">
      <w:bodyDiv w:val="1"/>
      <w:marLeft w:val="0"/>
      <w:marRight w:val="0"/>
      <w:marTop w:val="0"/>
      <w:marBottom w:val="0"/>
      <w:divBdr>
        <w:top w:val="none" w:sz="0" w:space="0" w:color="auto"/>
        <w:left w:val="none" w:sz="0" w:space="0" w:color="auto"/>
        <w:bottom w:val="none" w:sz="0" w:space="0" w:color="auto"/>
        <w:right w:val="none" w:sz="0" w:space="0" w:color="auto"/>
      </w:divBdr>
    </w:div>
    <w:div w:id="1085735232">
      <w:bodyDiv w:val="1"/>
      <w:marLeft w:val="0"/>
      <w:marRight w:val="0"/>
      <w:marTop w:val="0"/>
      <w:marBottom w:val="0"/>
      <w:divBdr>
        <w:top w:val="none" w:sz="0" w:space="0" w:color="auto"/>
        <w:left w:val="none" w:sz="0" w:space="0" w:color="auto"/>
        <w:bottom w:val="none" w:sz="0" w:space="0" w:color="auto"/>
        <w:right w:val="none" w:sz="0" w:space="0" w:color="auto"/>
      </w:divBdr>
    </w:div>
    <w:div w:id="1134368876">
      <w:bodyDiv w:val="1"/>
      <w:marLeft w:val="0"/>
      <w:marRight w:val="0"/>
      <w:marTop w:val="0"/>
      <w:marBottom w:val="0"/>
      <w:divBdr>
        <w:top w:val="none" w:sz="0" w:space="0" w:color="auto"/>
        <w:left w:val="none" w:sz="0" w:space="0" w:color="auto"/>
        <w:bottom w:val="none" w:sz="0" w:space="0" w:color="auto"/>
        <w:right w:val="none" w:sz="0" w:space="0" w:color="auto"/>
      </w:divBdr>
    </w:div>
    <w:div w:id="1155880358">
      <w:bodyDiv w:val="1"/>
      <w:marLeft w:val="0"/>
      <w:marRight w:val="0"/>
      <w:marTop w:val="0"/>
      <w:marBottom w:val="0"/>
      <w:divBdr>
        <w:top w:val="none" w:sz="0" w:space="0" w:color="auto"/>
        <w:left w:val="none" w:sz="0" w:space="0" w:color="auto"/>
        <w:bottom w:val="none" w:sz="0" w:space="0" w:color="auto"/>
        <w:right w:val="none" w:sz="0" w:space="0" w:color="auto"/>
      </w:divBdr>
    </w:div>
    <w:div w:id="1280449606">
      <w:bodyDiv w:val="1"/>
      <w:marLeft w:val="0"/>
      <w:marRight w:val="0"/>
      <w:marTop w:val="0"/>
      <w:marBottom w:val="0"/>
      <w:divBdr>
        <w:top w:val="none" w:sz="0" w:space="0" w:color="auto"/>
        <w:left w:val="none" w:sz="0" w:space="0" w:color="auto"/>
        <w:bottom w:val="none" w:sz="0" w:space="0" w:color="auto"/>
        <w:right w:val="none" w:sz="0" w:space="0" w:color="auto"/>
      </w:divBdr>
    </w:div>
    <w:div w:id="1280911638">
      <w:bodyDiv w:val="1"/>
      <w:marLeft w:val="0"/>
      <w:marRight w:val="0"/>
      <w:marTop w:val="0"/>
      <w:marBottom w:val="0"/>
      <w:divBdr>
        <w:top w:val="none" w:sz="0" w:space="0" w:color="auto"/>
        <w:left w:val="none" w:sz="0" w:space="0" w:color="auto"/>
        <w:bottom w:val="none" w:sz="0" w:space="0" w:color="auto"/>
        <w:right w:val="none" w:sz="0" w:space="0" w:color="auto"/>
      </w:divBdr>
    </w:div>
    <w:div w:id="1356543029">
      <w:bodyDiv w:val="1"/>
      <w:marLeft w:val="0"/>
      <w:marRight w:val="0"/>
      <w:marTop w:val="0"/>
      <w:marBottom w:val="0"/>
      <w:divBdr>
        <w:top w:val="none" w:sz="0" w:space="0" w:color="auto"/>
        <w:left w:val="none" w:sz="0" w:space="0" w:color="auto"/>
        <w:bottom w:val="none" w:sz="0" w:space="0" w:color="auto"/>
        <w:right w:val="none" w:sz="0" w:space="0" w:color="auto"/>
      </w:divBdr>
    </w:div>
    <w:div w:id="1418596569">
      <w:bodyDiv w:val="1"/>
      <w:marLeft w:val="0"/>
      <w:marRight w:val="0"/>
      <w:marTop w:val="0"/>
      <w:marBottom w:val="0"/>
      <w:divBdr>
        <w:top w:val="none" w:sz="0" w:space="0" w:color="auto"/>
        <w:left w:val="none" w:sz="0" w:space="0" w:color="auto"/>
        <w:bottom w:val="none" w:sz="0" w:space="0" w:color="auto"/>
        <w:right w:val="none" w:sz="0" w:space="0" w:color="auto"/>
      </w:divBdr>
    </w:div>
    <w:div w:id="1493642946">
      <w:bodyDiv w:val="1"/>
      <w:marLeft w:val="0"/>
      <w:marRight w:val="0"/>
      <w:marTop w:val="0"/>
      <w:marBottom w:val="0"/>
      <w:divBdr>
        <w:top w:val="none" w:sz="0" w:space="0" w:color="auto"/>
        <w:left w:val="none" w:sz="0" w:space="0" w:color="auto"/>
        <w:bottom w:val="none" w:sz="0" w:space="0" w:color="auto"/>
        <w:right w:val="none" w:sz="0" w:space="0" w:color="auto"/>
      </w:divBdr>
    </w:div>
    <w:div w:id="1551726489">
      <w:bodyDiv w:val="1"/>
      <w:marLeft w:val="0"/>
      <w:marRight w:val="0"/>
      <w:marTop w:val="0"/>
      <w:marBottom w:val="0"/>
      <w:divBdr>
        <w:top w:val="none" w:sz="0" w:space="0" w:color="auto"/>
        <w:left w:val="none" w:sz="0" w:space="0" w:color="auto"/>
        <w:bottom w:val="none" w:sz="0" w:space="0" w:color="auto"/>
        <w:right w:val="none" w:sz="0" w:space="0" w:color="auto"/>
      </w:divBdr>
    </w:div>
    <w:div w:id="1575892738">
      <w:bodyDiv w:val="1"/>
      <w:marLeft w:val="0"/>
      <w:marRight w:val="0"/>
      <w:marTop w:val="0"/>
      <w:marBottom w:val="0"/>
      <w:divBdr>
        <w:top w:val="none" w:sz="0" w:space="0" w:color="auto"/>
        <w:left w:val="none" w:sz="0" w:space="0" w:color="auto"/>
        <w:bottom w:val="none" w:sz="0" w:space="0" w:color="auto"/>
        <w:right w:val="none" w:sz="0" w:space="0" w:color="auto"/>
      </w:divBdr>
    </w:div>
    <w:div w:id="1660769590">
      <w:bodyDiv w:val="1"/>
      <w:marLeft w:val="0"/>
      <w:marRight w:val="0"/>
      <w:marTop w:val="0"/>
      <w:marBottom w:val="0"/>
      <w:divBdr>
        <w:top w:val="none" w:sz="0" w:space="0" w:color="auto"/>
        <w:left w:val="none" w:sz="0" w:space="0" w:color="auto"/>
        <w:bottom w:val="none" w:sz="0" w:space="0" w:color="auto"/>
        <w:right w:val="none" w:sz="0" w:space="0" w:color="auto"/>
      </w:divBdr>
    </w:div>
    <w:div w:id="1675761947">
      <w:bodyDiv w:val="1"/>
      <w:marLeft w:val="0"/>
      <w:marRight w:val="0"/>
      <w:marTop w:val="0"/>
      <w:marBottom w:val="0"/>
      <w:divBdr>
        <w:top w:val="none" w:sz="0" w:space="0" w:color="auto"/>
        <w:left w:val="none" w:sz="0" w:space="0" w:color="auto"/>
        <w:bottom w:val="none" w:sz="0" w:space="0" w:color="auto"/>
        <w:right w:val="none" w:sz="0" w:space="0" w:color="auto"/>
      </w:divBdr>
    </w:div>
    <w:div w:id="1695379467">
      <w:bodyDiv w:val="1"/>
      <w:marLeft w:val="0"/>
      <w:marRight w:val="0"/>
      <w:marTop w:val="0"/>
      <w:marBottom w:val="0"/>
      <w:divBdr>
        <w:top w:val="none" w:sz="0" w:space="0" w:color="auto"/>
        <w:left w:val="none" w:sz="0" w:space="0" w:color="auto"/>
        <w:bottom w:val="none" w:sz="0" w:space="0" w:color="auto"/>
        <w:right w:val="none" w:sz="0" w:space="0" w:color="auto"/>
      </w:divBdr>
    </w:div>
    <w:div w:id="1758332252">
      <w:bodyDiv w:val="1"/>
      <w:marLeft w:val="0"/>
      <w:marRight w:val="0"/>
      <w:marTop w:val="0"/>
      <w:marBottom w:val="0"/>
      <w:divBdr>
        <w:top w:val="none" w:sz="0" w:space="0" w:color="auto"/>
        <w:left w:val="none" w:sz="0" w:space="0" w:color="auto"/>
        <w:bottom w:val="none" w:sz="0" w:space="0" w:color="auto"/>
        <w:right w:val="none" w:sz="0" w:space="0" w:color="auto"/>
      </w:divBdr>
    </w:div>
    <w:div w:id="1853716530">
      <w:bodyDiv w:val="1"/>
      <w:marLeft w:val="0"/>
      <w:marRight w:val="0"/>
      <w:marTop w:val="0"/>
      <w:marBottom w:val="0"/>
      <w:divBdr>
        <w:top w:val="none" w:sz="0" w:space="0" w:color="auto"/>
        <w:left w:val="none" w:sz="0" w:space="0" w:color="auto"/>
        <w:bottom w:val="none" w:sz="0" w:space="0" w:color="auto"/>
        <w:right w:val="none" w:sz="0" w:space="0" w:color="auto"/>
      </w:divBdr>
      <w:divsChild>
        <w:div w:id="1729107430">
          <w:marLeft w:val="0"/>
          <w:marRight w:val="0"/>
          <w:marTop w:val="0"/>
          <w:marBottom w:val="0"/>
          <w:divBdr>
            <w:top w:val="none" w:sz="0" w:space="0" w:color="auto"/>
            <w:left w:val="none" w:sz="0" w:space="0" w:color="auto"/>
            <w:bottom w:val="none" w:sz="0" w:space="0" w:color="auto"/>
            <w:right w:val="none" w:sz="0" w:space="0" w:color="auto"/>
          </w:divBdr>
        </w:div>
        <w:div w:id="458375933">
          <w:marLeft w:val="0"/>
          <w:marRight w:val="0"/>
          <w:marTop w:val="0"/>
          <w:marBottom w:val="0"/>
          <w:divBdr>
            <w:top w:val="none" w:sz="0" w:space="0" w:color="auto"/>
            <w:left w:val="none" w:sz="0" w:space="0" w:color="auto"/>
            <w:bottom w:val="none" w:sz="0" w:space="0" w:color="auto"/>
            <w:right w:val="none" w:sz="0" w:space="0" w:color="auto"/>
          </w:divBdr>
        </w:div>
        <w:div w:id="1933201593">
          <w:marLeft w:val="0"/>
          <w:marRight w:val="0"/>
          <w:marTop w:val="0"/>
          <w:marBottom w:val="0"/>
          <w:divBdr>
            <w:top w:val="none" w:sz="0" w:space="0" w:color="auto"/>
            <w:left w:val="none" w:sz="0" w:space="0" w:color="auto"/>
            <w:bottom w:val="none" w:sz="0" w:space="0" w:color="auto"/>
            <w:right w:val="none" w:sz="0" w:space="0" w:color="auto"/>
          </w:divBdr>
        </w:div>
        <w:div w:id="1509128020">
          <w:marLeft w:val="0"/>
          <w:marRight w:val="0"/>
          <w:marTop w:val="0"/>
          <w:marBottom w:val="0"/>
          <w:divBdr>
            <w:top w:val="none" w:sz="0" w:space="0" w:color="auto"/>
            <w:left w:val="none" w:sz="0" w:space="0" w:color="auto"/>
            <w:bottom w:val="none" w:sz="0" w:space="0" w:color="auto"/>
            <w:right w:val="none" w:sz="0" w:space="0" w:color="auto"/>
          </w:divBdr>
        </w:div>
        <w:div w:id="130680628">
          <w:marLeft w:val="0"/>
          <w:marRight w:val="0"/>
          <w:marTop w:val="0"/>
          <w:marBottom w:val="0"/>
          <w:divBdr>
            <w:top w:val="none" w:sz="0" w:space="0" w:color="auto"/>
            <w:left w:val="none" w:sz="0" w:space="0" w:color="auto"/>
            <w:bottom w:val="none" w:sz="0" w:space="0" w:color="auto"/>
            <w:right w:val="none" w:sz="0" w:space="0" w:color="auto"/>
          </w:divBdr>
        </w:div>
        <w:div w:id="1349403345">
          <w:marLeft w:val="0"/>
          <w:marRight w:val="0"/>
          <w:marTop w:val="0"/>
          <w:marBottom w:val="0"/>
          <w:divBdr>
            <w:top w:val="none" w:sz="0" w:space="0" w:color="auto"/>
            <w:left w:val="none" w:sz="0" w:space="0" w:color="auto"/>
            <w:bottom w:val="none" w:sz="0" w:space="0" w:color="auto"/>
            <w:right w:val="none" w:sz="0" w:space="0" w:color="auto"/>
          </w:divBdr>
        </w:div>
      </w:divsChild>
    </w:div>
    <w:div w:id="1872721163">
      <w:bodyDiv w:val="1"/>
      <w:marLeft w:val="0"/>
      <w:marRight w:val="0"/>
      <w:marTop w:val="0"/>
      <w:marBottom w:val="0"/>
      <w:divBdr>
        <w:top w:val="none" w:sz="0" w:space="0" w:color="auto"/>
        <w:left w:val="none" w:sz="0" w:space="0" w:color="auto"/>
        <w:bottom w:val="none" w:sz="0" w:space="0" w:color="auto"/>
        <w:right w:val="none" w:sz="0" w:space="0" w:color="auto"/>
      </w:divBdr>
    </w:div>
    <w:div w:id="1963611735">
      <w:bodyDiv w:val="1"/>
      <w:marLeft w:val="0"/>
      <w:marRight w:val="0"/>
      <w:marTop w:val="0"/>
      <w:marBottom w:val="0"/>
      <w:divBdr>
        <w:top w:val="none" w:sz="0" w:space="0" w:color="auto"/>
        <w:left w:val="none" w:sz="0" w:space="0" w:color="auto"/>
        <w:bottom w:val="none" w:sz="0" w:space="0" w:color="auto"/>
        <w:right w:val="none" w:sz="0" w:space="0" w:color="auto"/>
      </w:divBdr>
    </w:div>
    <w:div w:id="2046833511">
      <w:bodyDiv w:val="1"/>
      <w:marLeft w:val="0"/>
      <w:marRight w:val="0"/>
      <w:marTop w:val="0"/>
      <w:marBottom w:val="0"/>
      <w:divBdr>
        <w:top w:val="none" w:sz="0" w:space="0" w:color="auto"/>
        <w:left w:val="none" w:sz="0" w:space="0" w:color="auto"/>
        <w:bottom w:val="none" w:sz="0" w:space="0" w:color="auto"/>
        <w:right w:val="none" w:sz="0" w:space="0" w:color="auto"/>
      </w:divBdr>
    </w:div>
    <w:div w:id="2068532513">
      <w:bodyDiv w:val="1"/>
      <w:marLeft w:val="0"/>
      <w:marRight w:val="0"/>
      <w:marTop w:val="0"/>
      <w:marBottom w:val="0"/>
      <w:divBdr>
        <w:top w:val="none" w:sz="0" w:space="0" w:color="auto"/>
        <w:left w:val="none" w:sz="0" w:space="0" w:color="auto"/>
        <w:bottom w:val="none" w:sz="0" w:space="0" w:color="auto"/>
        <w:right w:val="none" w:sz="0" w:space="0" w:color="auto"/>
      </w:divBdr>
    </w:div>
    <w:div w:id="211651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5.emf"/><Relationship Id="rId39" Type="http://schemas.openxmlformats.org/officeDocument/2006/relationships/chart" Target="charts/chart10.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chart" Target="charts/chart23.xml"/><Relationship Id="rId63" Type="http://schemas.openxmlformats.org/officeDocument/2006/relationships/image" Target="media/image24.emf"/><Relationship Id="rId68" Type="http://schemas.openxmlformats.org/officeDocument/2006/relationships/image" Target="media/image29.png"/><Relationship Id="rId76" Type="http://schemas.openxmlformats.org/officeDocument/2006/relationships/image" Target="media/image37.wmf"/><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image" Target="media/image22.jpeg"/><Relationship Id="rId58" Type="http://schemas.openxmlformats.org/officeDocument/2006/relationships/chart" Target="charts/chart26.xml"/><Relationship Id="rId66" Type="http://schemas.openxmlformats.org/officeDocument/2006/relationships/image" Target="media/image27.png"/><Relationship Id="rId74" Type="http://schemas.openxmlformats.org/officeDocument/2006/relationships/image" Target="media/image35.emf"/><Relationship Id="rId79" Type="http://schemas.openxmlformats.org/officeDocument/2006/relationships/image" Target="media/image40.jpeg"/><Relationship Id="rId5" Type="http://schemas.openxmlformats.org/officeDocument/2006/relationships/settings" Target="settings.xml"/><Relationship Id="rId61" Type="http://schemas.openxmlformats.org/officeDocument/2006/relationships/chart" Target="charts/chart29.xm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mission-locale-briey.org/" TargetMode="External"/><Relationship Id="rId31" Type="http://schemas.openxmlformats.org/officeDocument/2006/relationships/image" Target="media/image18.png"/><Relationship Id="rId44" Type="http://schemas.openxmlformats.org/officeDocument/2006/relationships/chart" Target="charts/chart15.xml"/><Relationship Id="rId52" Type="http://schemas.openxmlformats.org/officeDocument/2006/relationships/image" Target="media/image21.jpeg"/><Relationship Id="rId60" Type="http://schemas.openxmlformats.org/officeDocument/2006/relationships/chart" Target="charts/chart28.xml"/><Relationship Id="rId65" Type="http://schemas.openxmlformats.org/officeDocument/2006/relationships/image" Target="media/image26.emf"/><Relationship Id="rId73" Type="http://schemas.openxmlformats.org/officeDocument/2006/relationships/image" Target="media/image34.jpeg"/><Relationship Id="rId78" Type="http://schemas.openxmlformats.org/officeDocument/2006/relationships/image" Target="media/image39.wm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chart" Target="charts/chart3.xml"/><Relationship Id="rId30" Type="http://schemas.openxmlformats.org/officeDocument/2006/relationships/image" Target="media/image17.png"/><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chart" Target="charts/chart24.xml"/><Relationship Id="rId64" Type="http://schemas.openxmlformats.org/officeDocument/2006/relationships/image" Target="media/image25.emf"/><Relationship Id="rId69" Type="http://schemas.openxmlformats.org/officeDocument/2006/relationships/image" Target="media/image30.png"/><Relationship Id="rId77"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chart" Target="charts/chart22.xml"/><Relationship Id="rId72" Type="http://schemas.openxmlformats.org/officeDocument/2006/relationships/image" Target="media/image33.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2.xml"/><Relationship Id="rId33" Type="http://schemas.openxmlformats.org/officeDocument/2006/relationships/chart" Target="charts/chart5.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chart" Target="charts/chart27.xml"/><Relationship Id="rId67" Type="http://schemas.openxmlformats.org/officeDocument/2006/relationships/image" Target="media/image28.png"/><Relationship Id="rId20" Type="http://schemas.openxmlformats.org/officeDocument/2006/relationships/chart" Target="charts/chart1.xml"/><Relationship Id="rId41" Type="http://schemas.openxmlformats.org/officeDocument/2006/relationships/chart" Target="charts/chart12.xml"/><Relationship Id="rId54" Type="http://schemas.openxmlformats.org/officeDocument/2006/relationships/image" Target="media/image23.jpeg"/><Relationship Id="rId62" Type="http://schemas.openxmlformats.org/officeDocument/2006/relationships/chart" Target="charts/chart30.xml"/><Relationship Id="rId70" Type="http://schemas.openxmlformats.org/officeDocument/2006/relationships/image" Target="media/image31.png"/><Relationship Id="rId75"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chart" Target="charts/chart4.xml"/><Relationship Id="rId36" Type="http://schemas.openxmlformats.org/officeDocument/2006/relationships/chart" Target="charts/chart7.xml"/><Relationship Id="rId49" Type="http://schemas.openxmlformats.org/officeDocument/2006/relationships/chart" Target="charts/chart20.xml"/><Relationship Id="rId57" Type="http://schemas.openxmlformats.org/officeDocument/2006/relationships/chart" Target="charts/chart25.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Serveur\commun\LAETITIA\rapport%20activite\Copie%20de%20Cat&#233;gorie%20xlsx.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2.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3.xlsx"/></Relationships>
</file>

<file path=word/charts/_rels/chart22.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package" Target="../embeddings/Microsoft_Excel_Worksheet14.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embeddings/oleObject2.bin"/></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7.xm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PC\Desktop\Copie%20de%20val%20de%20briey.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PC\Desktop\Copie%20de%20ACCUEIL%202019%20COEUR%20DU%20PAYS%20HAUT.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oleObject" Target="file:///C:\Users\PC\Desktop\Copie%20de%20piennes.xlsx" TargetMode="External"/><Relationship Id="rId1" Type="http://schemas.openxmlformats.org/officeDocument/2006/relationships/themeOverride" Target="../theme/themeOverride1.xml"/><Relationship Id="rId4"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oleObject" Target="../embeddings/oleObject4.bin"/><Relationship Id="rId1" Type="http://schemas.openxmlformats.org/officeDocument/2006/relationships/themeOverride" Target="../theme/themeOverride2.xml"/><Relationship Id="rId4"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Répartition</a:t>
            </a:r>
            <a:r>
              <a:rPr lang="fr-FR" baseline="0"/>
              <a:t> globale des publics / ML</a:t>
            </a:r>
            <a:endParaRPr lang="fr-FR"/>
          </a:p>
        </c:rich>
      </c:tx>
      <c:layout>
        <c:manualLayout>
          <c:xMode val="edge"/>
          <c:yMode val="edge"/>
          <c:x val="0.2163193350831146"/>
          <c:y val="3.9574837431883454E-2"/>
        </c:manualLayout>
      </c:layout>
      <c:overlay val="0"/>
      <c:spPr>
        <a:noFill/>
        <a:ln>
          <a:noFill/>
        </a:ln>
        <a:effectLst/>
      </c:spPr>
    </c:title>
    <c:autoTitleDeleted val="0"/>
    <c:plotArea>
      <c:layout/>
      <c:barChart>
        <c:barDir val="col"/>
        <c:grouping val="clustered"/>
        <c:varyColors val="0"/>
        <c:ser>
          <c:idx val="0"/>
          <c:order val="0"/>
          <c:tx>
            <c:strRef>
              <c:f>Sheet1!$A$11</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Sheet1!$B$10:$D$10</c:f>
              <c:strCache>
                <c:ptCount val="3"/>
                <c:pt idx="0">
                  <c:v>Jeunes en contact</c:v>
                </c:pt>
                <c:pt idx="1">
                  <c:v>Jeunes accueillis</c:v>
                </c:pt>
                <c:pt idx="2">
                  <c:v>Jeunes en 1er Accueil</c:v>
                </c:pt>
              </c:strCache>
            </c:strRef>
          </c:cat>
          <c:val>
            <c:numRef>
              <c:f>Sheet1!$B$11:$D$11</c:f>
              <c:numCache>
                <c:formatCode>0.0%</c:formatCode>
                <c:ptCount val="3"/>
                <c:pt idx="0">
                  <c:v>0.48859455481971997</c:v>
                </c:pt>
                <c:pt idx="1">
                  <c:v>0.49071925754060303</c:v>
                </c:pt>
                <c:pt idx="2">
                  <c:v>0.51008645533141195</c:v>
                </c:pt>
              </c:numCache>
            </c:numRef>
          </c:val>
          <c:extLst xmlns:c16r2="http://schemas.microsoft.com/office/drawing/2015/06/chart">
            <c:ext xmlns:c16="http://schemas.microsoft.com/office/drawing/2014/chart" uri="{C3380CC4-5D6E-409C-BE32-E72D297353CC}">
              <c16:uniqueId val="{00000000-6C98-4162-98CA-79AFF91B5C59}"/>
            </c:ext>
          </c:extLst>
        </c:ser>
        <c:ser>
          <c:idx val="1"/>
          <c:order val="1"/>
          <c:tx>
            <c:strRef>
              <c:f>Sheet1!$A$12</c:f>
              <c:strCache>
                <c:ptCount val="1"/>
                <c:pt idx="0">
                  <c:v>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Sheet1!$B$10:$D$10</c:f>
              <c:strCache>
                <c:ptCount val="3"/>
                <c:pt idx="0">
                  <c:v>Jeunes en contact</c:v>
                </c:pt>
                <c:pt idx="1">
                  <c:v>Jeunes accueillis</c:v>
                </c:pt>
                <c:pt idx="2">
                  <c:v>Jeunes en 1er Accueil</c:v>
                </c:pt>
              </c:strCache>
            </c:strRef>
          </c:cat>
          <c:val>
            <c:numRef>
              <c:f>Sheet1!$B$12:$D$12</c:f>
              <c:numCache>
                <c:formatCode>0.0%</c:formatCode>
                <c:ptCount val="3"/>
                <c:pt idx="0">
                  <c:v>0.51140544518027997</c:v>
                </c:pt>
                <c:pt idx="1">
                  <c:v>0.50928074245939703</c:v>
                </c:pt>
                <c:pt idx="2">
                  <c:v>0.489913544668588</c:v>
                </c:pt>
              </c:numCache>
            </c:numRef>
          </c:val>
          <c:extLst xmlns:c16r2="http://schemas.microsoft.com/office/drawing/2015/06/chart">
            <c:ext xmlns:c16="http://schemas.microsoft.com/office/drawing/2014/chart" uri="{C3380CC4-5D6E-409C-BE32-E72D297353CC}">
              <c16:uniqueId val="{00000001-6C98-4162-98CA-79AFF91B5C59}"/>
            </c:ext>
          </c:extLst>
        </c:ser>
        <c:dLbls>
          <c:dLblPos val="outEnd"/>
          <c:showLegendKey val="0"/>
          <c:showVal val="1"/>
          <c:showCatName val="0"/>
          <c:showSerName val="0"/>
          <c:showPercent val="0"/>
          <c:showBubbleSize val="0"/>
        </c:dLbls>
        <c:gapWidth val="219"/>
        <c:overlap val="-27"/>
        <c:axId val="144371712"/>
        <c:axId val="144373248"/>
      </c:barChart>
      <c:catAx>
        <c:axId val="14437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4373248"/>
        <c:crosses val="autoZero"/>
        <c:auto val="1"/>
        <c:lblAlgn val="ctr"/>
        <c:lblOffset val="100"/>
        <c:noMultiLvlLbl val="0"/>
      </c:catAx>
      <c:valAx>
        <c:axId val="144373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437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547110055423596E-2"/>
          <c:y val="0.19762845849802371"/>
          <c:w val="0.70625217546731389"/>
          <c:h val="0.5806515257021444"/>
        </c:manualLayout>
      </c:layout>
      <c:barChart>
        <c:barDir val="col"/>
        <c:grouping val="clustered"/>
        <c:varyColors val="0"/>
        <c:ser>
          <c:idx val="0"/>
          <c:order val="0"/>
          <c:tx>
            <c:strRef>
              <c:f>Feuil1!$B$1</c:f>
              <c:strCache>
                <c:ptCount val="1"/>
                <c:pt idx="0">
                  <c:v>Colonne1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Feuil1!$A$2:$A$4</c:f>
              <c:strCache>
                <c:ptCount val="3"/>
                <c:pt idx="0">
                  <c:v>Parents-Famille</c:v>
                </c:pt>
                <c:pt idx="1">
                  <c:v>Autonome</c:v>
                </c:pt>
                <c:pt idx="2">
                  <c:v>Foyers</c:v>
                </c:pt>
              </c:strCache>
            </c:strRef>
          </c:cat>
          <c:val>
            <c:numRef>
              <c:f>Feuil1!$B$2:$B$4</c:f>
              <c:numCache>
                <c:formatCode>General</c:formatCode>
                <c:ptCount val="3"/>
                <c:pt idx="0">
                  <c:v>67</c:v>
                </c:pt>
                <c:pt idx="1">
                  <c:v>7</c:v>
                </c:pt>
                <c:pt idx="2">
                  <c:v>10</c:v>
                </c:pt>
              </c:numCache>
            </c:numRef>
          </c:val>
          <c:extLst xmlns:c16r2="http://schemas.microsoft.com/office/drawing/2015/06/chart">
            <c:ext xmlns:c16="http://schemas.microsoft.com/office/drawing/2014/chart" uri="{C3380CC4-5D6E-409C-BE32-E72D297353CC}">
              <c16:uniqueId val="{00000000-A167-49F7-BDA5-50E0D3E67400}"/>
            </c:ext>
          </c:extLst>
        </c:ser>
        <c:dLbls>
          <c:showLegendKey val="0"/>
          <c:showVal val="0"/>
          <c:showCatName val="0"/>
          <c:showSerName val="0"/>
          <c:showPercent val="0"/>
          <c:showBubbleSize val="0"/>
        </c:dLbls>
        <c:gapWidth val="150"/>
        <c:axId val="181439488"/>
        <c:axId val="181441280"/>
      </c:barChart>
      <c:catAx>
        <c:axId val="181439488"/>
        <c:scaling>
          <c:orientation val="minMax"/>
        </c:scaling>
        <c:delete val="0"/>
        <c:axPos val="b"/>
        <c:numFmt formatCode="General" sourceLinked="0"/>
        <c:majorTickMark val="out"/>
        <c:minorTickMark val="none"/>
        <c:tickLblPos val="nextTo"/>
        <c:txPr>
          <a:bodyPr/>
          <a:lstStyle/>
          <a:p>
            <a:pPr>
              <a:defRPr sz="800" baseline="0"/>
            </a:pPr>
            <a:endParaRPr lang="fr-FR"/>
          </a:p>
        </c:txPr>
        <c:crossAx val="181441280"/>
        <c:crosses val="autoZero"/>
        <c:auto val="1"/>
        <c:lblAlgn val="ctr"/>
        <c:lblOffset val="100"/>
        <c:noMultiLvlLbl val="0"/>
      </c:catAx>
      <c:valAx>
        <c:axId val="181441280"/>
        <c:scaling>
          <c:orientation val="minMax"/>
        </c:scaling>
        <c:delete val="1"/>
        <c:axPos val="l"/>
        <c:numFmt formatCode="General" sourceLinked="1"/>
        <c:majorTickMark val="out"/>
        <c:minorTickMark val="none"/>
        <c:tickLblPos val="nextTo"/>
        <c:crossAx val="181439488"/>
        <c:crosses val="autoZero"/>
        <c:crossBetween val="between"/>
      </c:valAx>
    </c:plotArea>
    <c:plotVisOnly val="1"/>
    <c:dispBlanksAs val="gap"/>
    <c:showDLblsOverMax val="0"/>
  </c:chart>
  <c:spPr>
    <a:solidFill>
      <a:schemeClr val="bg1">
        <a:lumMod val="95000"/>
      </a:schemeClr>
    </a:solidFill>
  </c:spPr>
  <c:txPr>
    <a:bodyPr/>
    <a:lstStyle/>
    <a:p>
      <a:pPr>
        <a:defRPr>
          <a:solidFill>
            <a:schemeClr val="tx1"/>
          </a:solidFill>
        </a:defRPr>
      </a:pPr>
      <a:endParaRPr lang="fr-F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64398379914971"/>
          <c:y val="0.15335034701689956"/>
          <c:w val="0.5763733407126026"/>
          <c:h val="0.71306267052586803"/>
        </c:manualLayout>
      </c:layout>
      <c:pieChart>
        <c:varyColors val="1"/>
        <c:ser>
          <c:idx val="0"/>
          <c:order val="0"/>
          <c:tx>
            <c:strRef>
              <c:f>Feuil1!$B$1</c:f>
              <c:strCache>
                <c:ptCount val="1"/>
                <c:pt idx="0">
                  <c:v>Sexe</c:v>
                </c:pt>
              </c:strCache>
            </c:strRef>
          </c:tx>
          <c:explosion val="19"/>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Feuil1!$A$2:$A$3</c:f>
              <c:strCache>
                <c:ptCount val="2"/>
                <c:pt idx="0">
                  <c:v>Femmes</c:v>
                </c:pt>
                <c:pt idx="1">
                  <c:v>hommes</c:v>
                </c:pt>
              </c:strCache>
            </c:strRef>
          </c:cat>
          <c:val>
            <c:numRef>
              <c:f>Feuil1!$B$2:$B$3</c:f>
              <c:numCache>
                <c:formatCode>General</c:formatCode>
                <c:ptCount val="2"/>
                <c:pt idx="0">
                  <c:v>37</c:v>
                </c:pt>
                <c:pt idx="1">
                  <c:v>47</c:v>
                </c:pt>
              </c:numCache>
            </c:numRef>
          </c:val>
          <c:extLst xmlns:c16r2="http://schemas.microsoft.com/office/drawing/2015/06/chart">
            <c:ext xmlns:c16="http://schemas.microsoft.com/office/drawing/2014/chart" uri="{C3380CC4-5D6E-409C-BE32-E72D297353CC}">
              <c16:uniqueId val="{00000000-DC48-49E6-9055-A1B4B51C8100}"/>
            </c:ext>
          </c:extLst>
        </c:ser>
        <c:dLbls>
          <c:showLegendKey val="0"/>
          <c:showVal val="0"/>
          <c:showCatName val="0"/>
          <c:showSerName val="0"/>
          <c:showPercent val="0"/>
          <c:showBubbleSize val="0"/>
          <c:showLeaderLines val="1"/>
        </c:dLbls>
        <c:firstSliceAng val="0"/>
      </c:pieChart>
      <c:spPr>
        <a:solidFill>
          <a:schemeClr val="bg1"/>
        </a:solidFill>
      </c:spPr>
    </c:plotArea>
    <c:legend>
      <c:legendPos val="r"/>
      <c:layout>
        <c:manualLayout>
          <c:xMode val="edge"/>
          <c:yMode val="edge"/>
          <c:x val="0.66806333143718255"/>
          <c:y val="0.12538030960415664"/>
          <c:w val="0.33193666856281751"/>
          <c:h val="0.20502169371685683"/>
        </c:manualLayout>
      </c:layout>
      <c:overlay val="0"/>
    </c:legend>
    <c:plotVisOnly val="1"/>
    <c:dispBlanksAs val="gap"/>
    <c:showDLblsOverMax val="0"/>
  </c:chart>
  <c:spPr>
    <a:solidFill>
      <a:schemeClr val="bg1">
        <a:lumMod val="95000"/>
      </a:scheme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547110055423596E-2"/>
          <c:y val="0.19762845849802371"/>
          <c:w val="0.70027836484809947"/>
          <c:h val="0.63734088574896519"/>
        </c:manualLayout>
      </c:layout>
      <c:barChart>
        <c:barDir val="col"/>
        <c:grouping val="clustered"/>
        <c:varyColors val="0"/>
        <c:ser>
          <c:idx val="0"/>
          <c:order val="0"/>
          <c:tx>
            <c:strRef>
              <c:f>Feuil1!$B$1</c:f>
              <c:strCache>
                <c:ptCount val="1"/>
                <c:pt idx="0">
                  <c:v>Célibataire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Feuil1!$A$2:$A$3</c:f>
              <c:strCache>
                <c:ptCount val="2"/>
                <c:pt idx="0">
                  <c:v>Femmes</c:v>
                </c:pt>
                <c:pt idx="1">
                  <c:v>Hommes</c:v>
                </c:pt>
              </c:strCache>
            </c:strRef>
          </c:cat>
          <c:val>
            <c:numRef>
              <c:f>Feuil1!$B$2:$B$3</c:f>
              <c:numCache>
                <c:formatCode>General</c:formatCode>
                <c:ptCount val="2"/>
                <c:pt idx="0">
                  <c:v>32</c:v>
                </c:pt>
                <c:pt idx="1">
                  <c:v>46</c:v>
                </c:pt>
              </c:numCache>
            </c:numRef>
          </c:val>
          <c:extLst xmlns:c16r2="http://schemas.microsoft.com/office/drawing/2015/06/chart">
            <c:ext xmlns:c16="http://schemas.microsoft.com/office/drawing/2014/chart" uri="{C3380CC4-5D6E-409C-BE32-E72D297353CC}">
              <c16:uniqueId val="{00000000-BE2C-4096-9B68-A975806E6F48}"/>
            </c:ext>
          </c:extLst>
        </c:ser>
        <c:ser>
          <c:idx val="1"/>
          <c:order val="1"/>
          <c:tx>
            <c:strRef>
              <c:f>Feuil1!$C$1</c:f>
              <c:strCache>
                <c:ptCount val="1"/>
                <c:pt idx="0">
                  <c:v>Vie maritale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Feuil1!$A$2:$A$3</c:f>
              <c:strCache>
                <c:ptCount val="2"/>
                <c:pt idx="0">
                  <c:v>Femmes</c:v>
                </c:pt>
                <c:pt idx="1">
                  <c:v>Hommes</c:v>
                </c:pt>
              </c:strCache>
            </c:strRef>
          </c:cat>
          <c:val>
            <c:numRef>
              <c:f>Feuil1!$C$2:$C$3</c:f>
              <c:numCache>
                <c:formatCode>General</c:formatCode>
                <c:ptCount val="2"/>
                <c:pt idx="0">
                  <c:v>2</c:v>
                </c:pt>
                <c:pt idx="1">
                  <c:v>1</c:v>
                </c:pt>
              </c:numCache>
            </c:numRef>
          </c:val>
          <c:extLst xmlns:c16r2="http://schemas.microsoft.com/office/drawing/2015/06/chart">
            <c:ext xmlns:c16="http://schemas.microsoft.com/office/drawing/2014/chart" uri="{C3380CC4-5D6E-409C-BE32-E72D297353CC}">
              <c16:uniqueId val="{00000001-BE2C-4096-9B68-A975806E6F48}"/>
            </c:ext>
          </c:extLst>
        </c:ser>
        <c:ser>
          <c:idx val="2"/>
          <c:order val="2"/>
          <c:tx>
            <c:strRef>
              <c:f>Feuil1!$D$1</c:f>
              <c:strCache>
                <c:ptCount val="1"/>
                <c:pt idx="0">
                  <c:v>Marié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Feuil1!$A$2:$A$3</c:f>
              <c:strCache>
                <c:ptCount val="2"/>
                <c:pt idx="0">
                  <c:v>Femmes</c:v>
                </c:pt>
                <c:pt idx="1">
                  <c:v>Hommes</c:v>
                </c:pt>
              </c:strCache>
            </c:strRef>
          </c:cat>
          <c:val>
            <c:numRef>
              <c:f>Feuil1!$D$2:$D$3</c:f>
              <c:numCache>
                <c:formatCode>General</c:formatCode>
                <c:ptCount val="2"/>
                <c:pt idx="0">
                  <c:v>3</c:v>
                </c:pt>
                <c:pt idx="1">
                  <c:v>0</c:v>
                </c:pt>
              </c:numCache>
            </c:numRef>
          </c:val>
          <c:extLst xmlns:c16r2="http://schemas.microsoft.com/office/drawing/2015/06/chart">
            <c:ext xmlns:c16="http://schemas.microsoft.com/office/drawing/2014/chart" uri="{C3380CC4-5D6E-409C-BE32-E72D297353CC}">
              <c16:uniqueId val="{00000002-BE2C-4096-9B68-A975806E6F48}"/>
            </c:ext>
          </c:extLst>
        </c:ser>
        <c:dLbls>
          <c:dLblPos val="outEnd"/>
          <c:showLegendKey val="0"/>
          <c:showVal val="1"/>
          <c:showCatName val="0"/>
          <c:showSerName val="0"/>
          <c:showPercent val="0"/>
          <c:showBubbleSize val="0"/>
        </c:dLbls>
        <c:gapWidth val="150"/>
        <c:axId val="221407872"/>
        <c:axId val="221417856"/>
      </c:barChart>
      <c:catAx>
        <c:axId val="221407872"/>
        <c:scaling>
          <c:orientation val="minMax"/>
        </c:scaling>
        <c:delete val="0"/>
        <c:axPos val="b"/>
        <c:numFmt formatCode="General" sourceLinked="0"/>
        <c:majorTickMark val="out"/>
        <c:minorTickMark val="none"/>
        <c:tickLblPos val="nextTo"/>
        <c:crossAx val="221417856"/>
        <c:crosses val="autoZero"/>
        <c:auto val="1"/>
        <c:lblAlgn val="ctr"/>
        <c:lblOffset val="100"/>
        <c:noMultiLvlLbl val="0"/>
      </c:catAx>
      <c:valAx>
        <c:axId val="221417856"/>
        <c:scaling>
          <c:orientation val="minMax"/>
        </c:scaling>
        <c:delete val="1"/>
        <c:axPos val="l"/>
        <c:numFmt formatCode="General" sourceLinked="1"/>
        <c:majorTickMark val="out"/>
        <c:minorTickMark val="none"/>
        <c:tickLblPos val="nextTo"/>
        <c:crossAx val="221407872"/>
        <c:crosses val="autoZero"/>
        <c:crossBetween val="between"/>
      </c:valAx>
    </c:plotArea>
    <c:legend>
      <c:legendPos val="r"/>
      <c:layout>
        <c:manualLayout>
          <c:xMode val="edge"/>
          <c:yMode val="edge"/>
          <c:x val="0.62283652715453575"/>
          <c:y val="0.36159676469012803"/>
          <c:w val="0.32937374763638422"/>
          <c:h val="0.2994822075811952"/>
        </c:manualLayout>
      </c:layout>
      <c:overlay val="0"/>
      <c:txPr>
        <a:bodyPr/>
        <a:lstStyle/>
        <a:p>
          <a:pPr>
            <a:defRPr sz="850" baseline="0"/>
          </a:pPr>
          <a:endParaRPr lang="fr-FR"/>
        </a:p>
      </c:txPr>
    </c:legend>
    <c:plotVisOnly val="1"/>
    <c:dispBlanksAs val="gap"/>
    <c:showDLblsOverMax val="0"/>
  </c:chart>
  <c:spPr>
    <a:solidFill>
      <a:schemeClr val="bg1">
        <a:lumMod val="95000"/>
      </a:schemeClr>
    </a:solidFill>
  </c:spPr>
  <c:txPr>
    <a:bodyPr/>
    <a:lstStyle/>
    <a:p>
      <a:pPr>
        <a:defRPr>
          <a:solidFill>
            <a:schemeClr val="tx1"/>
          </a:solidFill>
        </a:defRPr>
      </a:pPr>
      <a:endParaRPr lang="fr-F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547110055423596E-2"/>
          <c:y val="0.23305531253037817"/>
          <c:w val="0.67256656754010258"/>
          <c:h val="0.60191406629726829"/>
        </c:manualLayout>
      </c:layout>
      <c:barChart>
        <c:barDir val="col"/>
        <c:grouping val="clustered"/>
        <c:varyColors val="0"/>
        <c:ser>
          <c:idx val="0"/>
          <c:order val="0"/>
          <c:tx>
            <c:strRef>
              <c:f>Feuil1!$B$1</c:f>
              <c:strCache>
                <c:ptCount val="1"/>
                <c:pt idx="0">
                  <c:v>Mineurs</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Feuil1!$A$2:$A$5</c:f>
              <c:strCache>
                <c:ptCount val="4"/>
                <c:pt idx="0">
                  <c:v>Infra V</c:v>
                </c:pt>
                <c:pt idx="1">
                  <c:v>V</c:v>
                </c:pt>
                <c:pt idx="2">
                  <c:v>IV</c:v>
                </c:pt>
                <c:pt idx="3">
                  <c:v>IV et +</c:v>
                </c:pt>
              </c:strCache>
            </c:strRef>
          </c:cat>
          <c:val>
            <c:numRef>
              <c:f>Feuil1!$B$2:$B$5</c:f>
              <c:numCache>
                <c:formatCode>General</c:formatCode>
                <c:ptCount val="4"/>
                <c:pt idx="0">
                  <c:v>4</c:v>
                </c:pt>
                <c:pt idx="1">
                  <c:v>4</c:v>
                </c:pt>
                <c:pt idx="2">
                  <c:v>1</c:v>
                </c:pt>
                <c:pt idx="3">
                  <c:v>0</c:v>
                </c:pt>
              </c:numCache>
            </c:numRef>
          </c:val>
          <c:extLst xmlns:c16r2="http://schemas.microsoft.com/office/drawing/2015/06/chart">
            <c:ext xmlns:c16="http://schemas.microsoft.com/office/drawing/2014/chart" uri="{C3380CC4-5D6E-409C-BE32-E72D297353CC}">
              <c16:uniqueId val="{00000000-C86D-4EA5-8319-1BC526822FB0}"/>
            </c:ext>
          </c:extLst>
        </c:ser>
        <c:ser>
          <c:idx val="1"/>
          <c:order val="1"/>
          <c:tx>
            <c:strRef>
              <c:f>Feuil1!$C$1</c:f>
              <c:strCache>
                <c:ptCount val="1"/>
                <c:pt idx="0">
                  <c:v>18-21</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Feuil1!$A$2:$A$5</c:f>
              <c:strCache>
                <c:ptCount val="4"/>
                <c:pt idx="0">
                  <c:v>Infra V</c:v>
                </c:pt>
                <c:pt idx="1">
                  <c:v>V</c:v>
                </c:pt>
                <c:pt idx="2">
                  <c:v>IV</c:v>
                </c:pt>
                <c:pt idx="3">
                  <c:v>IV et +</c:v>
                </c:pt>
              </c:strCache>
            </c:strRef>
          </c:cat>
          <c:val>
            <c:numRef>
              <c:f>Feuil1!$C$2:$C$5</c:f>
              <c:numCache>
                <c:formatCode>General</c:formatCode>
                <c:ptCount val="4"/>
                <c:pt idx="0">
                  <c:v>7</c:v>
                </c:pt>
                <c:pt idx="1">
                  <c:v>6</c:v>
                </c:pt>
                <c:pt idx="2">
                  <c:v>13</c:v>
                </c:pt>
                <c:pt idx="3">
                  <c:v>0</c:v>
                </c:pt>
              </c:numCache>
            </c:numRef>
          </c:val>
          <c:extLst xmlns:c16r2="http://schemas.microsoft.com/office/drawing/2015/06/chart">
            <c:ext xmlns:c16="http://schemas.microsoft.com/office/drawing/2014/chart" uri="{C3380CC4-5D6E-409C-BE32-E72D297353CC}">
              <c16:uniqueId val="{00000001-C86D-4EA5-8319-1BC526822FB0}"/>
            </c:ext>
          </c:extLst>
        </c:ser>
        <c:ser>
          <c:idx val="2"/>
          <c:order val="2"/>
          <c:tx>
            <c:strRef>
              <c:f>Feuil1!$D$1</c:f>
              <c:strCache>
                <c:ptCount val="1"/>
                <c:pt idx="0">
                  <c:v>22-25</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Feuil1!$A$2:$A$5</c:f>
              <c:strCache>
                <c:ptCount val="4"/>
                <c:pt idx="0">
                  <c:v>Infra V</c:v>
                </c:pt>
                <c:pt idx="1">
                  <c:v>V</c:v>
                </c:pt>
                <c:pt idx="2">
                  <c:v>IV</c:v>
                </c:pt>
                <c:pt idx="3">
                  <c:v>IV et +</c:v>
                </c:pt>
              </c:strCache>
            </c:strRef>
          </c:cat>
          <c:val>
            <c:numRef>
              <c:f>Feuil1!$D$2:$D$5</c:f>
              <c:numCache>
                <c:formatCode>General</c:formatCode>
                <c:ptCount val="4"/>
                <c:pt idx="0">
                  <c:v>3</c:v>
                </c:pt>
                <c:pt idx="1">
                  <c:v>3</c:v>
                </c:pt>
                <c:pt idx="2">
                  <c:v>6</c:v>
                </c:pt>
                <c:pt idx="3">
                  <c:v>0</c:v>
                </c:pt>
              </c:numCache>
            </c:numRef>
          </c:val>
          <c:extLst xmlns:c16r2="http://schemas.microsoft.com/office/drawing/2015/06/chart">
            <c:ext xmlns:c16="http://schemas.microsoft.com/office/drawing/2014/chart" uri="{C3380CC4-5D6E-409C-BE32-E72D297353CC}">
              <c16:uniqueId val="{00000002-C86D-4EA5-8319-1BC526822FB0}"/>
            </c:ext>
          </c:extLst>
        </c:ser>
        <c:dLbls>
          <c:dLblPos val="outEnd"/>
          <c:showLegendKey val="0"/>
          <c:showVal val="1"/>
          <c:showCatName val="0"/>
          <c:showSerName val="0"/>
          <c:showPercent val="0"/>
          <c:showBubbleSize val="0"/>
        </c:dLbls>
        <c:gapWidth val="150"/>
        <c:axId val="221462912"/>
        <c:axId val="221464448"/>
      </c:barChart>
      <c:catAx>
        <c:axId val="221462912"/>
        <c:scaling>
          <c:orientation val="minMax"/>
        </c:scaling>
        <c:delete val="0"/>
        <c:axPos val="b"/>
        <c:numFmt formatCode="General" sourceLinked="0"/>
        <c:majorTickMark val="out"/>
        <c:minorTickMark val="none"/>
        <c:tickLblPos val="nextTo"/>
        <c:crossAx val="221464448"/>
        <c:crosses val="autoZero"/>
        <c:auto val="1"/>
        <c:lblAlgn val="ctr"/>
        <c:lblOffset val="100"/>
        <c:noMultiLvlLbl val="0"/>
      </c:catAx>
      <c:valAx>
        <c:axId val="221464448"/>
        <c:scaling>
          <c:orientation val="minMax"/>
        </c:scaling>
        <c:delete val="1"/>
        <c:axPos val="l"/>
        <c:numFmt formatCode="General" sourceLinked="1"/>
        <c:majorTickMark val="out"/>
        <c:minorTickMark val="none"/>
        <c:tickLblPos val="nextTo"/>
        <c:crossAx val="221462912"/>
        <c:crosses val="autoZero"/>
        <c:crossBetween val="between"/>
      </c:valAx>
    </c:plotArea>
    <c:legend>
      <c:legendPos val="r"/>
      <c:layout/>
      <c:overlay val="0"/>
    </c:legend>
    <c:plotVisOnly val="1"/>
    <c:dispBlanksAs val="gap"/>
    <c:showDLblsOverMax val="0"/>
  </c:chart>
  <c:spPr>
    <a:solidFill>
      <a:schemeClr val="bg1">
        <a:lumMod val="95000"/>
      </a:schemeClr>
    </a:solidFill>
  </c:spPr>
  <c:txPr>
    <a:bodyPr/>
    <a:lstStyle/>
    <a:p>
      <a:pPr>
        <a:defRPr>
          <a:solidFill>
            <a:schemeClr val="tx1"/>
          </a:solidFill>
        </a:defRPr>
      </a:pPr>
      <a:endParaRPr lang="fr-FR"/>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547175822675345E-2"/>
          <c:y val="0.23163082980012117"/>
          <c:w val="0.67256656754010258"/>
          <c:h val="0.56487711763302317"/>
        </c:manualLayout>
      </c:layout>
      <c:barChart>
        <c:barDir val="col"/>
        <c:grouping val="clustered"/>
        <c:varyColors val="0"/>
        <c:ser>
          <c:idx val="0"/>
          <c:order val="0"/>
          <c:tx>
            <c:strRef>
              <c:f>Feuil1!$B$1</c:f>
              <c:strCache>
                <c:ptCount val="1"/>
                <c:pt idx="0">
                  <c:v>Mineurs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Feuil1!$A$2:$A$5</c:f>
              <c:strCache>
                <c:ptCount val="4"/>
                <c:pt idx="0">
                  <c:v>Infra V</c:v>
                </c:pt>
                <c:pt idx="1">
                  <c:v>V</c:v>
                </c:pt>
                <c:pt idx="2">
                  <c:v>IV</c:v>
                </c:pt>
                <c:pt idx="3">
                  <c:v>IV et +</c:v>
                </c:pt>
              </c:strCache>
            </c:strRef>
          </c:cat>
          <c:val>
            <c:numRef>
              <c:f>Feuil1!$B$2:$B$5</c:f>
              <c:numCache>
                <c:formatCode>General</c:formatCode>
                <c:ptCount val="4"/>
                <c:pt idx="0">
                  <c:v>3</c:v>
                </c:pt>
                <c:pt idx="1">
                  <c:v>5</c:v>
                </c:pt>
                <c:pt idx="2">
                  <c:v>0</c:v>
                </c:pt>
                <c:pt idx="3">
                  <c:v>0</c:v>
                </c:pt>
              </c:numCache>
            </c:numRef>
          </c:val>
          <c:extLst xmlns:c16r2="http://schemas.microsoft.com/office/drawing/2015/06/chart">
            <c:ext xmlns:c16="http://schemas.microsoft.com/office/drawing/2014/chart" uri="{C3380CC4-5D6E-409C-BE32-E72D297353CC}">
              <c16:uniqueId val="{00000000-8194-446F-A694-B69C4B60EDC2}"/>
            </c:ext>
          </c:extLst>
        </c:ser>
        <c:ser>
          <c:idx val="1"/>
          <c:order val="1"/>
          <c:tx>
            <c:strRef>
              <c:f>Feuil1!$C$1</c:f>
              <c:strCache>
                <c:ptCount val="1"/>
                <c:pt idx="0">
                  <c:v>18-21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Feuil1!$A$2:$A$5</c:f>
              <c:strCache>
                <c:ptCount val="4"/>
                <c:pt idx="0">
                  <c:v>Infra V</c:v>
                </c:pt>
                <c:pt idx="1">
                  <c:v>V</c:v>
                </c:pt>
                <c:pt idx="2">
                  <c:v>IV</c:v>
                </c:pt>
                <c:pt idx="3">
                  <c:v>IV et +</c:v>
                </c:pt>
              </c:strCache>
            </c:strRef>
          </c:cat>
          <c:val>
            <c:numRef>
              <c:f>Feuil1!$C$2:$C$5</c:f>
              <c:numCache>
                <c:formatCode>General</c:formatCode>
                <c:ptCount val="4"/>
                <c:pt idx="0">
                  <c:v>6</c:v>
                </c:pt>
                <c:pt idx="1">
                  <c:v>5</c:v>
                </c:pt>
                <c:pt idx="2">
                  <c:v>11</c:v>
                </c:pt>
                <c:pt idx="3">
                  <c:v>0</c:v>
                </c:pt>
              </c:numCache>
            </c:numRef>
          </c:val>
          <c:extLst xmlns:c16r2="http://schemas.microsoft.com/office/drawing/2015/06/chart">
            <c:ext xmlns:c16="http://schemas.microsoft.com/office/drawing/2014/chart" uri="{C3380CC4-5D6E-409C-BE32-E72D297353CC}">
              <c16:uniqueId val="{00000001-8194-446F-A694-B69C4B60EDC2}"/>
            </c:ext>
          </c:extLst>
        </c:ser>
        <c:ser>
          <c:idx val="2"/>
          <c:order val="2"/>
          <c:tx>
            <c:strRef>
              <c:f>Feuil1!$D$1</c:f>
              <c:strCache>
                <c:ptCount val="1"/>
                <c:pt idx="0">
                  <c:v>22-25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Feuil1!$A$2:$A$5</c:f>
              <c:strCache>
                <c:ptCount val="4"/>
                <c:pt idx="0">
                  <c:v>Infra V</c:v>
                </c:pt>
                <c:pt idx="1">
                  <c:v>V</c:v>
                </c:pt>
                <c:pt idx="2">
                  <c:v>IV</c:v>
                </c:pt>
                <c:pt idx="3">
                  <c:v>IV et +</c:v>
                </c:pt>
              </c:strCache>
            </c:strRef>
          </c:cat>
          <c:val>
            <c:numRef>
              <c:f>Feuil1!$D$2:$D$5</c:f>
              <c:numCache>
                <c:formatCode>General</c:formatCode>
                <c:ptCount val="4"/>
                <c:pt idx="0">
                  <c:v>1</c:v>
                </c:pt>
                <c:pt idx="1">
                  <c:v>1</c:v>
                </c:pt>
                <c:pt idx="2">
                  <c:v>3</c:v>
                </c:pt>
                <c:pt idx="3">
                  <c:v>2</c:v>
                </c:pt>
              </c:numCache>
            </c:numRef>
          </c:val>
          <c:extLst xmlns:c16r2="http://schemas.microsoft.com/office/drawing/2015/06/chart">
            <c:ext xmlns:c16="http://schemas.microsoft.com/office/drawing/2014/chart" uri="{C3380CC4-5D6E-409C-BE32-E72D297353CC}">
              <c16:uniqueId val="{00000002-8194-446F-A694-B69C4B60EDC2}"/>
            </c:ext>
          </c:extLst>
        </c:ser>
        <c:dLbls>
          <c:showLegendKey val="0"/>
          <c:showVal val="0"/>
          <c:showCatName val="0"/>
          <c:showSerName val="0"/>
          <c:showPercent val="0"/>
          <c:showBubbleSize val="0"/>
        </c:dLbls>
        <c:gapWidth val="150"/>
        <c:axId val="221583232"/>
        <c:axId val="221584768"/>
      </c:barChart>
      <c:catAx>
        <c:axId val="221583232"/>
        <c:scaling>
          <c:orientation val="minMax"/>
        </c:scaling>
        <c:delete val="0"/>
        <c:axPos val="b"/>
        <c:numFmt formatCode="General" sourceLinked="0"/>
        <c:majorTickMark val="out"/>
        <c:minorTickMark val="none"/>
        <c:tickLblPos val="nextTo"/>
        <c:crossAx val="221584768"/>
        <c:crosses val="autoZero"/>
        <c:auto val="1"/>
        <c:lblAlgn val="ctr"/>
        <c:lblOffset val="100"/>
        <c:noMultiLvlLbl val="0"/>
      </c:catAx>
      <c:valAx>
        <c:axId val="221584768"/>
        <c:scaling>
          <c:orientation val="minMax"/>
        </c:scaling>
        <c:delete val="1"/>
        <c:axPos val="l"/>
        <c:numFmt formatCode="General" sourceLinked="1"/>
        <c:majorTickMark val="out"/>
        <c:minorTickMark val="none"/>
        <c:tickLblPos val="nextTo"/>
        <c:crossAx val="221583232"/>
        <c:crosses val="autoZero"/>
        <c:crossBetween val="between"/>
      </c:valAx>
    </c:plotArea>
    <c:legend>
      <c:legendPos val="r"/>
      <c:layout/>
      <c:overlay val="0"/>
    </c:legend>
    <c:plotVisOnly val="1"/>
    <c:dispBlanksAs val="gap"/>
    <c:showDLblsOverMax val="0"/>
  </c:chart>
  <c:spPr>
    <a:solidFill>
      <a:schemeClr val="bg1">
        <a:lumMod val="95000"/>
      </a:schemeClr>
    </a:solidFill>
  </c:spPr>
  <c:txPr>
    <a:bodyPr/>
    <a:lstStyle/>
    <a:p>
      <a:pPr>
        <a:defRPr>
          <a:solidFill>
            <a:schemeClr val="tx1"/>
          </a:solidFill>
        </a:defRPr>
      </a:pPr>
      <a:endParaRPr lang="fr-FR"/>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547110055423596E-2"/>
          <c:y val="0.19119366835902268"/>
          <c:w val="0.64039794426894237"/>
          <c:h val="0.64377577802774655"/>
        </c:manualLayout>
      </c:layout>
      <c:barChart>
        <c:barDir val="col"/>
        <c:grouping val="clustered"/>
        <c:varyColors val="0"/>
        <c:ser>
          <c:idx val="0"/>
          <c:order val="0"/>
          <c:tx>
            <c:strRef>
              <c:f>Feuil1!$B$1</c:f>
              <c:strCache>
                <c:ptCount val="1"/>
                <c:pt idx="0">
                  <c:v>Mineurs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Feuil1!$A$2:$A$3</c:f>
              <c:strCache>
                <c:ptCount val="2"/>
                <c:pt idx="0">
                  <c:v>Femmes</c:v>
                </c:pt>
                <c:pt idx="1">
                  <c:v>Hommes</c:v>
                </c:pt>
              </c:strCache>
            </c:strRef>
          </c:cat>
          <c:val>
            <c:numRef>
              <c:f>Feuil1!$B$2:$B$3</c:f>
              <c:numCache>
                <c:formatCode>General</c:formatCode>
                <c:ptCount val="2"/>
                <c:pt idx="0">
                  <c:v>8</c:v>
                </c:pt>
                <c:pt idx="1">
                  <c:v>9</c:v>
                </c:pt>
              </c:numCache>
            </c:numRef>
          </c:val>
          <c:extLst xmlns:c16r2="http://schemas.microsoft.com/office/drawing/2015/06/chart">
            <c:ext xmlns:c16="http://schemas.microsoft.com/office/drawing/2014/chart" uri="{C3380CC4-5D6E-409C-BE32-E72D297353CC}">
              <c16:uniqueId val="{00000000-83A7-497E-B7A5-502A01DE3914}"/>
            </c:ext>
          </c:extLst>
        </c:ser>
        <c:ser>
          <c:idx val="1"/>
          <c:order val="1"/>
          <c:tx>
            <c:strRef>
              <c:f>Feuil1!$C$1</c:f>
              <c:strCache>
                <c:ptCount val="1"/>
                <c:pt idx="0">
                  <c:v>18-21</c:v>
                </c:pt>
              </c:strCache>
            </c:strRef>
          </c:tx>
          <c:invertIfNegative val="0"/>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A7-497E-B7A5-502A01DE3914}"/>
                </c:ext>
              </c:extLst>
            </c:dLbl>
            <c:dLbl>
              <c:idx val="1"/>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3A7-497E-B7A5-502A01DE3914}"/>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Feuil1!$A$2:$A$3</c:f>
              <c:strCache>
                <c:ptCount val="2"/>
                <c:pt idx="0">
                  <c:v>Femmes</c:v>
                </c:pt>
                <c:pt idx="1">
                  <c:v>Hommes</c:v>
                </c:pt>
              </c:strCache>
            </c:strRef>
          </c:cat>
          <c:val>
            <c:numRef>
              <c:f>Feuil1!$C$2:$C$3</c:f>
              <c:numCache>
                <c:formatCode>General</c:formatCode>
                <c:ptCount val="2"/>
                <c:pt idx="0">
                  <c:v>22</c:v>
                </c:pt>
                <c:pt idx="1">
                  <c:v>26</c:v>
                </c:pt>
              </c:numCache>
            </c:numRef>
          </c:val>
          <c:extLst xmlns:c16r2="http://schemas.microsoft.com/office/drawing/2015/06/chart">
            <c:ext xmlns:c16="http://schemas.microsoft.com/office/drawing/2014/chart" uri="{C3380CC4-5D6E-409C-BE32-E72D297353CC}">
              <c16:uniqueId val="{00000003-83A7-497E-B7A5-502A01DE3914}"/>
            </c:ext>
          </c:extLst>
        </c:ser>
        <c:ser>
          <c:idx val="2"/>
          <c:order val="2"/>
          <c:tx>
            <c:strRef>
              <c:f>Feuil1!$D$1</c:f>
              <c:strCache>
                <c:ptCount val="1"/>
                <c:pt idx="0">
                  <c:v>22-25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Feuil1!$A$2:$A$3</c:f>
              <c:strCache>
                <c:ptCount val="2"/>
                <c:pt idx="0">
                  <c:v>Femmes</c:v>
                </c:pt>
                <c:pt idx="1">
                  <c:v>Hommes</c:v>
                </c:pt>
              </c:strCache>
            </c:strRef>
          </c:cat>
          <c:val>
            <c:numRef>
              <c:f>Feuil1!$D$2:$D$3</c:f>
              <c:numCache>
                <c:formatCode>General</c:formatCode>
                <c:ptCount val="2"/>
                <c:pt idx="0">
                  <c:v>7</c:v>
                </c:pt>
                <c:pt idx="1">
                  <c:v>12</c:v>
                </c:pt>
              </c:numCache>
            </c:numRef>
          </c:val>
          <c:extLst xmlns:c16r2="http://schemas.microsoft.com/office/drawing/2015/06/chart">
            <c:ext xmlns:c16="http://schemas.microsoft.com/office/drawing/2014/chart" uri="{C3380CC4-5D6E-409C-BE32-E72D297353CC}">
              <c16:uniqueId val="{00000004-83A7-497E-B7A5-502A01DE3914}"/>
            </c:ext>
          </c:extLst>
        </c:ser>
        <c:dLbls>
          <c:showLegendKey val="0"/>
          <c:showVal val="0"/>
          <c:showCatName val="0"/>
          <c:showSerName val="0"/>
          <c:showPercent val="0"/>
          <c:showBubbleSize val="0"/>
        </c:dLbls>
        <c:gapWidth val="150"/>
        <c:axId val="221657344"/>
        <c:axId val="221668480"/>
      </c:barChart>
      <c:catAx>
        <c:axId val="221657344"/>
        <c:scaling>
          <c:orientation val="minMax"/>
        </c:scaling>
        <c:delete val="0"/>
        <c:axPos val="b"/>
        <c:numFmt formatCode="General" sourceLinked="0"/>
        <c:majorTickMark val="out"/>
        <c:minorTickMark val="none"/>
        <c:tickLblPos val="nextTo"/>
        <c:crossAx val="221668480"/>
        <c:crosses val="autoZero"/>
        <c:auto val="1"/>
        <c:lblAlgn val="ctr"/>
        <c:lblOffset val="100"/>
        <c:noMultiLvlLbl val="0"/>
      </c:catAx>
      <c:valAx>
        <c:axId val="221668480"/>
        <c:scaling>
          <c:orientation val="minMax"/>
        </c:scaling>
        <c:delete val="1"/>
        <c:axPos val="l"/>
        <c:numFmt formatCode="General" sourceLinked="1"/>
        <c:majorTickMark val="out"/>
        <c:minorTickMark val="none"/>
        <c:tickLblPos val="nextTo"/>
        <c:crossAx val="221657344"/>
        <c:crosses val="autoZero"/>
        <c:crossBetween val="between"/>
      </c:valAx>
    </c:plotArea>
    <c:legend>
      <c:legendPos val="r"/>
      <c:layout/>
      <c:overlay val="0"/>
    </c:legend>
    <c:plotVisOnly val="1"/>
    <c:dispBlanksAs val="gap"/>
    <c:showDLblsOverMax val="0"/>
  </c:chart>
  <c:spPr>
    <a:solidFill>
      <a:schemeClr val="bg1">
        <a:lumMod val="95000"/>
      </a:schemeClr>
    </a:solidFill>
  </c:spPr>
  <c:txPr>
    <a:bodyPr/>
    <a:lstStyle/>
    <a:p>
      <a:pPr>
        <a:defRPr>
          <a:solidFill>
            <a:schemeClr val="tx1"/>
          </a:solidFill>
        </a:defRPr>
      </a:pPr>
      <a:endParaRPr lang="fr-FR"/>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5078011081948092E-2"/>
          <c:y val="0.12996031746031747"/>
          <c:w val="0.55924157917760275"/>
          <c:h val="0.82341269841269837"/>
        </c:manualLayout>
      </c:layout>
      <c:pie3DChart>
        <c:varyColors val="1"/>
        <c:ser>
          <c:idx val="0"/>
          <c:order val="0"/>
          <c:tx>
            <c:strRef>
              <c:f>Feuil1!$B$1</c:f>
              <c:strCache>
                <c:ptCount val="1"/>
                <c:pt idx="0">
                  <c:v>Ventes</c:v>
                </c:pt>
              </c:strCache>
            </c:strRef>
          </c:tx>
          <c:explosion val="25"/>
          <c:dPt>
            <c:idx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1-2E2B-4C29-9A5D-43CAFD215ECE}"/>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2E2B-4C29-9A5D-43CAFD215ECE}"/>
              </c:ext>
            </c:extLst>
          </c:dPt>
          <c:dPt>
            <c:idx val="2"/>
            <c:bubble3D val="0"/>
            <c:spPr>
              <a:solidFill>
                <a:srgbClr val="FF3399"/>
              </a:solidFill>
            </c:spPr>
            <c:extLst xmlns:c16r2="http://schemas.microsoft.com/office/drawing/2015/06/chart">
              <c:ext xmlns:c16="http://schemas.microsoft.com/office/drawing/2014/chart" uri="{C3380CC4-5D6E-409C-BE32-E72D297353CC}">
                <c16:uniqueId val="{00000005-2E2B-4C29-9A5D-43CAFD215ECE}"/>
              </c:ext>
            </c:extLst>
          </c:dPt>
          <c:dPt>
            <c:idx val="3"/>
            <c:bubble3D val="0"/>
            <c:spPr>
              <a:solidFill>
                <a:srgbClr val="00B0F0"/>
              </a:solidFill>
            </c:spPr>
            <c:extLst xmlns:c16r2="http://schemas.microsoft.com/office/drawing/2015/06/chart">
              <c:ext xmlns:c16="http://schemas.microsoft.com/office/drawing/2014/chart" uri="{C3380CC4-5D6E-409C-BE32-E72D297353CC}">
                <c16:uniqueId val="{00000007-2E2B-4C29-9A5D-43CAFD215ECE}"/>
              </c:ext>
            </c:extLst>
          </c:dPt>
          <c:dPt>
            <c:idx val="4"/>
            <c:bubble3D val="0"/>
            <c:spPr>
              <a:solidFill>
                <a:srgbClr val="FFFF00"/>
              </a:solidFill>
            </c:spPr>
            <c:extLst xmlns:c16r2="http://schemas.microsoft.com/office/drawing/2015/06/chart">
              <c:ext xmlns:c16="http://schemas.microsoft.com/office/drawing/2014/chart" uri="{C3380CC4-5D6E-409C-BE32-E72D297353CC}">
                <c16:uniqueId val="{00000009-2E2B-4C29-9A5D-43CAFD215ECE}"/>
              </c:ext>
            </c:extLst>
          </c:dPt>
          <c:dPt>
            <c:idx val="5"/>
            <c:bubble3D val="0"/>
            <c:spPr>
              <a:solidFill>
                <a:schemeClr val="accent6"/>
              </a:solidFill>
            </c:spPr>
            <c:extLst xmlns:c16r2="http://schemas.microsoft.com/office/drawing/2015/06/chart">
              <c:ext xmlns:c16="http://schemas.microsoft.com/office/drawing/2014/chart" uri="{C3380CC4-5D6E-409C-BE32-E72D297353CC}">
                <c16:uniqueId val="{0000000B-2E2B-4C29-9A5D-43CAFD215ECE}"/>
              </c:ext>
            </c:extLst>
          </c:dPt>
          <c:dPt>
            <c:idx val="6"/>
            <c:bubble3D val="0"/>
            <c:spPr>
              <a:solidFill>
                <a:srgbClr val="7030A0"/>
              </a:solidFill>
            </c:spPr>
            <c:extLst xmlns:c16r2="http://schemas.microsoft.com/office/drawing/2015/06/chart">
              <c:ext xmlns:c16="http://schemas.microsoft.com/office/drawing/2014/chart" uri="{C3380CC4-5D6E-409C-BE32-E72D297353CC}">
                <c16:uniqueId val="{0000000D-2E2B-4C29-9A5D-43CAFD215ECE}"/>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Feuil1!$A$2:$A$11</c:f>
              <c:strCache>
                <c:ptCount val="10"/>
                <c:pt idx="0">
                  <c:v>Emploi</c:v>
                </c:pt>
                <c:pt idx="1">
                  <c:v>Formation</c:v>
                </c:pt>
                <c:pt idx="2">
                  <c:v>CDDI ou E2C</c:v>
                </c:pt>
                <c:pt idx="3">
                  <c:v>Fin de programme</c:v>
                </c:pt>
                <c:pt idx="4">
                  <c:v>En cours d'accompagnement</c:v>
                </c:pt>
                <c:pt idx="5">
                  <c:v>Service Civique</c:v>
                </c:pt>
                <c:pt idx="6">
                  <c:v>Démission</c:v>
                </c:pt>
                <c:pt idx="7">
                  <c:v>Exclusion</c:v>
                </c:pt>
                <c:pt idx="8">
                  <c:v>Déménagement</c:v>
                </c:pt>
                <c:pt idx="9">
                  <c:v>26 ans révolus</c:v>
                </c:pt>
              </c:strCache>
            </c:strRef>
          </c:cat>
          <c:val>
            <c:numRef>
              <c:f>Feuil1!$B$2:$B$11</c:f>
              <c:numCache>
                <c:formatCode>General</c:formatCode>
                <c:ptCount val="10"/>
                <c:pt idx="0">
                  <c:v>10</c:v>
                </c:pt>
                <c:pt idx="1">
                  <c:v>7</c:v>
                </c:pt>
                <c:pt idx="2">
                  <c:v>4</c:v>
                </c:pt>
                <c:pt idx="3">
                  <c:v>11</c:v>
                </c:pt>
                <c:pt idx="4">
                  <c:v>13</c:v>
                </c:pt>
                <c:pt idx="5">
                  <c:v>1</c:v>
                </c:pt>
                <c:pt idx="6">
                  <c:v>9</c:v>
                </c:pt>
                <c:pt idx="7">
                  <c:v>18</c:v>
                </c:pt>
                <c:pt idx="8">
                  <c:v>10</c:v>
                </c:pt>
                <c:pt idx="9">
                  <c:v>1</c:v>
                </c:pt>
              </c:numCache>
            </c:numRef>
          </c:val>
          <c:extLst xmlns:c16r2="http://schemas.microsoft.com/office/drawing/2015/06/chart">
            <c:ext xmlns:c16="http://schemas.microsoft.com/office/drawing/2014/chart" uri="{C3380CC4-5D6E-409C-BE32-E72D297353CC}">
              <c16:uniqueId val="{0000000E-2E2B-4C29-9A5D-43CAFD215ECE}"/>
            </c:ext>
          </c:extLst>
        </c:ser>
        <c:dLbls>
          <c:showLegendKey val="0"/>
          <c:showVal val="0"/>
          <c:showCatName val="0"/>
          <c:showSerName val="0"/>
          <c:showPercent val="0"/>
          <c:showBubbleSize val="0"/>
          <c:showLeaderLines val="1"/>
        </c:dLbls>
      </c:pie3DChart>
      <c:spPr>
        <a:solidFill>
          <a:schemeClr val="bg1"/>
        </a:solidFill>
      </c:spPr>
    </c:plotArea>
    <c:legend>
      <c:legendPos val="r"/>
      <c:layout>
        <c:manualLayout>
          <c:xMode val="edge"/>
          <c:yMode val="edge"/>
          <c:x val="0.6685642680081656"/>
          <c:y val="0.24901293588301462"/>
          <c:w val="0.31523202828813063"/>
          <c:h val="0.65673603299587546"/>
        </c:manualLayout>
      </c:layout>
      <c:overlay val="0"/>
    </c:legend>
    <c:plotVisOnly val="1"/>
    <c:dispBlanksAs val="gap"/>
    <c:showDLblsOverMax val="0"/>
  </c:chart>
  <c:spPr>
    <a:solidFill>
      <a:schemeClr val="bg1">
        <a:lumMod val="95000"/>
      </a:schemeClr>
    </a:soli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5078011081948092E-2"/>
          <c:y val="0.12996031746031747"/>
          <c:w val="0.55924157917760275"/>
          <c:h val="0.82341269841269837"/>
        </c:manualLayout>
      </c:layout>
      <c:pie3DChart>
        <c:varyColors val="1"/>
        <c:ser>
          <c:idx val="0"/>
          <c:order val="0"/>
          <c:tx>
            <c:strRef>
              <c:f>Feuil1!$B$1</c:f>
              <c:strCache>
                <c:ptCount val="1"/>
                <c:pt idx="0">
                  <c:v>Ventes</c:v>
                </c:pt>
              </c:strCache>
            </c:strRef>
          </c:tx>
          <c:explosion val="25"/>
          <c:dPt>
            <c:idx val="0"/>
            <c:bubble3D val="0"/>
            <c:spPr>
              <a:solidFill>
                <a:srgbClr val="FFFF00"/>
              </a:solidFill>
            </c:spPr>
            <c:extLst xmlns:c16r2="http://schemas.microsoft.com/office/drawing/2015/06/chart">
              <c:ext xmlns:c16="http://schemas.microsoft.com/office/drawing/2014/chart" uri="{C3380CC4-5D6E-409C-BE32-E72D297353CC}">
                <c16:uniqueId val="{00000001-5181-47E2-AEFC-096176D443DB}"/>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5181-47E2-AEFC-096176D443DB}"/>
              </c:ext>
            </c:extLst>
          </c:dPt>
          <c:dPt>
            <c:idx val="2"/>
            <c:bubble3D val="0"/>
            <c:spPr>
              <a:solidFill>
                <a:schemeClr val="accent4"/>
              </a:solidFill>
            </c:spPr>
            <c:extLst xmlns:c16r2="http://schemas.microsoft.com/office/drawing/2015/06/chart">
              <c:ext xmlns:c16="http://schemas.microsoft.com/office/drawing/2014/chart" uri="{C3380CC4-5D6E-409C-BE32-E72D297353CC}">
                <c16:uniqueId val="{00000005-5181-47E2-AEFC-096176D443DB}"/>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Feuil1!$A$2:$A$4</c:f>
              <c:strCache>
                <c:ptCount val="3"/>
                <c:pt idx="0">
                  <c:v>Permis B</c:v>
                </c:pt>
                <c:pt idx="1">
                  <c:v>Sans permis B</c:v>
                </c:pt>
                <c:pt idx="2">
                  <c:v>En cours de permis</c:v>
                </c:pt>
              </c:strCache>
            </c:strRef>
          </c:cat>
          <c:val>
            <c:numRef>
              <c:f>Feuil1!$B$2:$B$4</c:f>
              <c:numCache>
                <c:formatCode>#,##0</c:formatCode>
                <c:ptCount val="3"/>
                <c:pt idx="0">
                  <c:v>15</c:v>
                </c:pt>
                <c:pt idx="1">
                  <c:v>52</c:v>
                </c:pt>
                <c:pt idx="2">
                  <c:v>17</c:v>
                </c:pt>
              </c:numCache>
            </c:numRef>
          </c:val>
          <c:extLst xmlns:c16r2="http://schemas.microsoft.com/office/drawing/2015/06/chart">
            <c:ext xmlns:c16="http://schemas.microsoft.com/office/drawing/2014/chart" uri="{C3380CC4-5D6E-409C-BE32-E72D297353CC}">
              <c16:uniqueId val="{00000006-5181-47E2-AEFC-096176D443DB}"/>
            </c:ext>
          </c:extLst>
        </c:ser>
        <c:dLbls>
          <c:showLegendKey val="0"/>
          <c:showVal val="0"/>
          <c:showCatName val="0"/>
          <c:showSerName val="0"/>
          <c:showPercent val="0"/>
          <c:showBubbleSize val="0"/>
          <c:showLeaderLines val="1"/>
        </c:dLbls>
      </c:pie3DChart>
      <c:spPr>
        <a:solidFill>
          <a:schemeClr val="bg1"/>
        </a:solidFill>
      </c:spPr>
    </c:plotArea>
    <c:legend>
      <c:legendPos val="r"/>
      <c:layout>
        <c:manualLayout>
          <c:xMode val="edge"/>
          <c:yMode val="edge"/>
          <c:x val="0.6685642680081656"/>
          <c:y val="0.52679071366079244"/>
          <c:w val="0.31523202828813063"/>
          <c:h val="0.3591169853768279"/>
        </c:manualLayout>
      </c:layout>
      <c:overlay val="0"/>
    </c:legend>
    <c:plotVisOnly val="1"/>
    <c:dispBlanksAs val="gap"/>
    <c:showDLblsOverMax val="0"/>
  </c:chart>
  <c:spPr>
    <a:solidFill>
      <a:schemeClr val="bg1">
        <a:lumMod val="95000"/>
      </a:schemeClr>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287581699346407E-2"/>
          <c:y val="7.6738609112709827E-2"/>
          <c:w val="0.94771241830065356"/>
          <c:h val="0.46782454351479447"/>
        </c:manualLayout>
      </c:layout>
      <c:barChart>
        <c:barDir val="col"/>
        <c:grouping val="clustered"/>
        <c:varyColors val="0"/>
        <c:ser>
          <c:idx val="0"/>
          <c:order val="0"/>
          <c:tx>
            <c:strRef>
              <c:f>Feuil1!$B$1</c:f>
              <c:strCache>
                <c:ptCount val="1"/>
                <c:pt idx="0">
                  <c:v>Colonne1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Feuil1!$A$2:$A$27</c:f>
              <c:strCache>
                <c:ptCount val="26"/>
                <c:pt idx="0">
                  <c:v>ANDERNY</c:v>
                </c:pt>
                <c:pt idx="1">
                  <c:v>AUBOUÉ</c:v>
                </c:pt>
                <c:pt idx="2">
                  <c:v>AUDUN-LE-ROMAN</c:v>
                </c:pt>
                <c:pt idx="3">
                  <c:v>BETTAINVILLERS</c:v>
                </c:pt>
                <c:pt idx="4">
                  <c:v>BRIEY</c:v>
                </c:pt>
                <c:pt idx="5">
                  <c:v>CONFLANS EN JARNISY</c:v>
                </c:pt>
                <c:pt idx="6">
                  <c:v>CRUSNES</c:v>
                </c:pt>
                <c:pt idx="7">
                  <c:v>ERROUVILLE</c:v>
                </c:pt>
                <c:pt idx="8">
                  <c:v>FRIAUVILLE</c:v>
                </c:pt>
                <c:pt idx="9">
                  <c:v>HOMECOURT</c:v>
                </c:pt>
                <c:pt idx="10">
                  <c:v>JARNY</c:v>
                </c:pt>
                <c:pt idx="11">
                  <c:v>JOEUF</c:v>
                </c:pt>
                <c:pt idx="12">
                  <c:v>JOUDREVILLE </c:v>
                </c:pt>
                <c:pt idx="13">
                  <c:v>LABRY</c:v>
                </c:pt>
                <c:pt idx="14">
                  <c:v>MALAVILLERS</c:v>
                </c:pt>
                <c:pt idx="15">
                  <c:v>MARS LA TOUR</c:v>
                </c:pt>
                <c:pt idx="16">
                  <c:v>MONT-BONVILLERS</c:v>
                </c:pt>
                <c:pt idx="17">
                  <c:v>MOUTIERS</c:v>
                </c:pt>
                <c:pt idx="18">
                  <c:v>PIENNES</c:v>
                </c:pt>
                <c:pt idx="19">
                  <c:v>PREUTIN-IGNY</c:v>
                </c:pt>
                <c:pt idx="20">
                  <c:v>PUXE</c:v>
                </c:pt>
                <c:pt idx="21">
                  <c:v>SERROUVILLE</c:v>
                </c:pt>
                <c:pt idx="22">
                  <c:v>TRIEUX</c:v>
                </c:pt>
                <c:pt idx="23">
                  <c:v>TUCQUEGNIEUX</c:v>
                </c:pt>
                <c:pt idx="24">
                  <c:v>VALLEROY</c:v>
                </c:pt>
                <c:pt idx="25">
                  <c:v>XONVILLE</c:v>
                </c:pt>
              </c:strCache>
            </c:strRef>
          </c:cat>
          <c:val>
            <c:numRef>
              <c:f>Feuil1!$B$2:$B$27</c:f>
              <c:numCache>
                <c:formatCode>General</c:formatCode>
                <c:ptCount val="26"/>
                <c:pt idx="0">
                  <c:v>1</c:v>
                </c:pt>
                <c:pt idx="1">
                  <c:v>3</c:v>
                </c:pt>
                <c:pt idx="2">
                  <c:v>1</c:v>
                </c:pt>
                <c:pt idx="3">
                  <c:v>1</c:v>
                </c:pt>
                <c:pt idx="4">
                  <c:v>17</c:v>
                </c:pt>
                <c:pt idx="5">
                  <c:v>5</c:v>
                </c:pt>
                <c:pt idx="6">
                  <c:v>2</c:v>
                </c:pt>
                <c:pt idx="7">
                  <c:v>1</c:v>
                </c:pt>
                <c:pt idx="8">
                  <c:v>1</c:v>
                </c:pt>
                <c:pt idx="9">
                  <c:v>7</c:v>
                </c:pt>
                <c:pt idx="10">
                  <c:v>9</c:v>
                </c:pt>
                <c:pt idx="11">
                  <c:v>12</c:v>
                </c:pt>
                <c:pt idx="12">
                  <c:v>2</c:v>
                </c:pt>
                <c:pt idx="13">
                  <c:v>1</c:v>
                </c:pt>
                <c:pt idx="14">
                  <c:v>1</c:v>
                </c:pt>
                <c:pt idx="15">
                  <c:v>1</c:v>
                </c:pt>
                <c:pt idx="16">
                  <c:v>1</c:v>
                </c:pt>
                <c:pt idx="17">
                  <c:v>4</c:v>
                </c:pt>
                <c:pt idx="18">
                  <c:v>4</c:v>
                </c:pt>
                <c:pt idx="19">
                  <c:v>1</c:v>
                </c:pt>
                <c:pt idx="20">
                  <c:v>2</c:v>
                </c:pt>
                <c:pt idx="21">
                  <c:v>1</c:v>
                </c:pt>
                <c:pt idx="22">
                  <c:v>2</c:v>
                </c:pt>
                <c:pt idx="23">
                  <c:v>2</c:v>
                </c:pt>
                <c:pt idx="24">
                  <c:v>1</c:v>
                </c:pt>
                <c:pt idx="25">
                  <c:v>1</c:v>
                </c:pt>
              </c:numCache>
            </c:numRef>
          </c:val>
          <c:extLst xmlns:c16r2="http://schemas.microsoft.com/office/drawing/2015/06/chart">
            <c:ext xmlns:c16="http://schemas.microsoft.com/office/drawing/2014/chart" uri="{C3380CC4-5D6E-409C-BE32-E72D297353CC}">
              <c16:uniqueId val="{00000000-2F47-4F0E-8B91-0C0420E5DE14}"/>
            </c:ext>
          </c:extLst>
        </c:ser>
        <c:dLbls>
          <c:showLegendKey val="0"/>
          <c:showVal val="0"/>
          <c:showCatName val="0"/>
          <c:showSerName val="0"/>
          <c:showPercent val="0"/>
          <c:showBubbleSize val="0"/>
        </c:dLbls>
        <c:gapWidth val="150"/>
        <c:axId val="221887872"/>
        <c:axId val="221901952"/>
      </c:barChart>
      <c:catAx>
        <c:axId val="221887872"/>
        <c:scaling>
          <c:orientation val="minMax"/>
        </c:scaling>
        <c:delete val="0"/>
        <c:axPos val="b"/>
        <c:numFmt formatCode="General" sourceLinked="0"/>
        <c:majorTickMark val="out"/>
        <c:minorTickMark val="none"/>
        <c:tickLblPos val="nextTo"/>
        <c:crossAx val="221901952"/>
        <c:crosses val="autoZero"/>
        <c:auto val="1"/>
        <c:lblAlgn val="ctr"/>
        <c:lblOffset val="100"/>
        <c:noMultiLvlLbl val="0"/>
      </c:catAx>
      <c:valAx>
        <c:axId val="221901952"/>
        <c:scaling>
          <c:orientation val="minMax"/>
        </c:scaling>
        <c:delete val="1"/>
        <c:axPos val="l"/>
        <c:numFmt formatCode="General" sourceLinked="1"/>
        <c:majorTickMark val="out"/>
        <c:minorTickMark val="none"/>
        <c:tickLblPos val="nextTo"/>
        <c:crossAx val="221887872"/>
        <c:crosses val="autoZero"/>
        <c:crossBetween val="between"/>
      </c:valAx>
      <c:spPr>
        <a:solidFill>
          <a:schemeClr val="bg1"/>
        </a:solidFill>
      </c:spPr>
    </c:plotArea>
    <c:plotVisOnly val="1"/>
    <c:dispBlanksAs val="gap"/>
    <c:showDLblsOverMax val="0"/>
  </c:chart>
  <c:spPr>
    <a:solidFill>
      <a:schemeClr val="bg1">
        <a:lumMod val="95000"/>
      </a:schemeClr>
    </a:soli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Sexe</c:v>
                </c:pt>
              </c:strCache>
            </c:strRef>
          </c:tx>
          <c:dPt>
            <c:idx val="0"/>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414-4BB3-9ACC-5D0F19A59186}"/>
              </c:ext>
            </c:extLst>
          </c:dPt>
          <c:dPt>
            <c:idx val="1"/>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414-4BB3-9ACC-5D0F19A591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Feuil1!$A$2:$A$3</c:f>
              <c:strCache>
                <c:ptCount val="2"/>
                <c:pt idx="0">
                  <c:v>Homme</c:v>
                </c:pt>
                <c:pt idx="1">
                  <c:v>Femme</c:v>
                </c:pt>
              </c:strCache>
            </c:strRef>
          </c:cat>
          <c:val>
            <c:numRef>
              <c:f>Feuil1!$B$2:$B$3</c:f>
              <c:numCache>
                <c:formatCode>General</c:formatCode>
                <c:ptCount val="2"/>
                <c:pt idx="0">
                  <c:v>45</c:v>
                </c:pt>
                <c:pt idx="1">
                  <c:v>37</c:v>
                </c:pt>
              </c:numCache>
            </c:numRef>
          </c:val>
          <c:extLst xmlns:c16r2="http://schemas.microsoft.com/office/drawing/2015/06/chart">
            <c:ext xmlns:c16="http://schemas.microsoft.com/office/drawing/2014/chart" uri="{C3380CC4-5D6E-409C-BE32-E72D297353CC}">
              <c16:uniqueId val="{00000004-D414-4BB3-9ACC-5D0F19A59186}"/>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baseline="0"/>
              <a:t>Nombre de jeunes en situation 2019</a:t>
            </a:r>
            <a:endParaRPr lang="fr-FR" sz="1200"/>
          </a:p>
        </c:rich>
      </c:tx>
      <c:layout>
        <c:manualLayout>
          <c:xMode val="edge"/>
          <c:yMode val="edge"/>
          <c:x val="0.16224598930481282"/>
          <c:y val="3.6742192284139621E-2"/>
        </c:manualLayout>
      </c:layout>
      <c:overlay val="0"/>
      <c:spPr>
        <a:noFill/>
        <a:ln>
          <a:noFill/>
        </a:ln>
        <a:effectLst/>
      </c:spPr>
    </c:title>
    <c:autoTitleDeleted val="0"/>
    <c:plotArea>
      <c:layout/>
      <c:barChart>
        <c:barDir val="bar"/>
        <c:grouping val="clustered"/>
        <c:varyColors val="0"/>
        <c:ser>
          <c:idx val="0"/>
          <c:order val="0"/>
          <c:tx>
            <c:strRef>
              <c:f>Sheet1!$E$3:$E$4</c:f>
              <c:strCache>
                <c:ptCount val="2"/>
                <c:pt idx="0">
                  <c:v>Nombre de jeunes</c:v>
                </c:pt>
                <c:pt idx="1">
                  <c:v>F</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Sheet1!$A$5:$A$10</c:f>
              <c:strCache>
                <c:ptCount val="6"/>
                <c:pt idx="0">
                  <c:v>Emploi</c:v>
                </c:pt>
                <c:pt idx="1">
                  <c:v>Contrat en Alternance</c:v>
                </c:pt>
                <c:pt idx="2">
                  <c:v>Formation</c:v>
                </c:pt>
                <c:pt idx="3">
                  <c:v>Scolarité</c:v>
                </c:pt>
                <c:pt idx="4">
                  <c:v>Contrat de volontariat - bénévolat</c:v>
                </c:pt>
                <c:pt idx="5">
                  <c:v>Immersion en entreprise</c:v>
                </c:pt>
              </c:strCache>
            </c:strRef>
          </c:cat>
          <c:val>
            <c:numRef>
              <c:f>Sheet1!$E$5:$E$10</c:f>
              <c:numCache>
                <c:formatCode>#\ ###;\-#\ ###\ ;\-</c:formatCode>
                <c:ptCount val="6"/>
                <c:pt idx="0">
                  <c:v>231</c:v>
                </c:pt>
                <c:pt idx="1">
                  <c:v>20</c:v>
                </c:pt>
                <c:pt idx="2">
                  <c:v>63</c:v>
                </c:pt>
                <c:pt idx="3">
                  <c:v>11</c:v>
                </c:pt>
                <c:pt idx="4">
                  <c:v>13</c:v>
                </c:pt>
                <c:pt idx="5">
                  <c:v>64</c:v>
                </c:pt>
              </c:numCache>
            </c:numRef>
          </c:val>
          <c:extLst xmlns:c16r2="http://schemas.microsoft.com/office/drawing/2015/06/chart">
            <c:ext xmlns:c16="http://schemas.microsoft.com/office/drawing/2014/chart" uri="{C3380CC4-5D6E-409C-BE32-E72D297353CC}">
              <c16:uniqueId val="{00000000-27ED-46FB-AA57-1A44D7692F01}"/>
            </c:ext>
          </c:extLst>
        </c:ser>
        <c:ser>
          <c:idx val="1"/>
          <c:order val="1"/>
          <c:tx>
            <c:strRef>
              <c:f>Sheet1!$F$3:$F$4</c:f>
              <c:strCache>
                <c:ptCount val="2"/>
                <c:pt idx="0">
                  <c:v>Nombre de jeunes</c:v>
                </c:pt>
                <c:pt idx="1">
                  <c:v>H</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Sheet1!$A$5:$A$10</c:f>
              <c:strCache>
                <c:ptCount val="6"/>
                <c:pt idx="0">
                  <c:v>Emploi</c:v>
                </c:pt>
                <c:pt idx="1">
                  <c:v>Contrat en Alternance</c:v>
                </c:pt>
                <c:pt idx="2">
                  <c:v>Formation</c:v>
                </c:pt>
                <c:pt idx="3">
                  <c:v>Scolarité</c:v>
                </c:pt>
                <c:pt idx="4">
                  <c:v>Contrat de volontariat - bénévolat</c:v>
                </c:pt>
                <c:pt idx="5">
                  <c:v>Immersion en entreprise</c:v>
                </c:pt>
              </c:strCache>
            </c:strRef>
          </c:cat>
          <c:val>
            <c:numRef>
              <c:f>Sheet1!$F$5:$F$10</c:f>
              <c:numCache>
                <c:formatCode>#\ ###;\-#\ ###\ ;\-</c:formatCode>
                <c:ptCount val="6"/>
                <c:pt idx="0">
                  <c:v>222</c:v>
                </c:pt>
                <c:pt idx="1">
                  <c:v>19</c:v>
                </c:pt>
                <c:pt idx="2">
                  <c:v>82</c:v>
                </c:pt>
                <c:pt idx="3">
                  <c:v>8</c:v>
                </c:pt>
                <c:pt idx="4">
                  <c:v>5</c:v>
                </c:pt>
                <c:pt idx="5">
                  <c:v>59</c:v>
                </c:pt>
              </c:numCache>
            </c:numRef>
          </c:val>
          <c:extLst xmlns:c16r2="http://schemas.microsoft.com/office/drawing/2015/06/chart">
            <c:ext xmlns:c16="http://schemas.microsoft.com/office/drawing/2014/chart" uri="{C3380CC4-5D6E-409C-BE32-E72D297353CC}">
              <c16:uniqueId val="{00000001-27ED-46FB-AA57-1A44D7692F01}"/>
            </c:ext>
          </c:extLst>
        </c:ser>
        <c:dLbls>
          <c:dLblPos val="outEnd"/>
          <c:showLegendKey val="0"/>
          <c:showVal val="1"/>
          <c:showCatName val="0"/>
          <c:showSerName val="0"/>
          <c:showPercent val="0"/>
          <c:showBubbleSize val="0"/>
        </c:dLbls>
        <c:gapWidth val="182"/>
        <c:axId val="180658560"/>
        <c:axId val="180660096"/>
      </c:barChart>
      <c:catAx>
        <c:axId val="180658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660096"/>
        <c:crosses val="autoZero"/>
        <c:auto val="1"/>
        <c:lblAlgn val="ctr"/>
        <c:lblOffset val="100"/>
        <c:noMultiLvlLbl val="0"/>
      </c:catAx>
      <c:valAx>
        <c:axId val="180660096"/>
        <c:scaling>
          <c:orientation val="minMax"/>
        </c:scaling>
        <c:delete val="0"/>
        <c:axPos val="b"/>
        <c:majorGridlines>
          <c:spPr>
            <a:ln w="9525" cap="flat" cmpd="sng" algn="ctr">
              <a:solidFill>
                <a:schemeClr val="tx1">
                  <a:lumMod val="15000"/>
                  <a:lumOff val="85000"/>
                </a:schemeClr>
              </a:solidFill>
              <a:round/>
            </a:ln>
            <a:effectLst/>
          </c:spPr>
        </c:majorGridlines>
        <c:numFmt formatCode="#\ ###;\-#\ ###\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658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547175822675345E-2"/>
          <c:y val="0.23163082980012117"/>
          <c:w val="0.67256656754010258"/>
          <c:h val="0.56487711763302317"/>
        </c:manualLayout>
      </c:layout>
      <c:barChart>
        <c:barDir val="col"/>
        <c:grouping val="clustered"/>
        <c:varyColors val="0"/>
        <c:ser>
          <c:idx val="0"/>
          <c:order val="0"/>
          <c:tx>
            <c:strRef>
              <c:f>Feuil1!$B$1</c:f>
              <c:strCache>
                <c:ptCount val="1"/>
                <c:pt idx="0">
                  <c:v>Hommes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Feuil1!$A$2:$A$5</c:f>
              <c:strCache>
                <c:ptCount val="4"/>
                <c:pt idx="0">
                  <c:v>Infra V</c:v>
                </c:pt>
                <c:pt idx="1">
                  <c:v>V</c:v>
                </c:pt>
                <c:pt idx="2">
                  <c:v>IV</c:v>
                </c:pt>
                <c:pt idx="3">
                  <c:v>Sup. IV</c:v>
                </c:pt>
              </c:strCache>
            </c:strRef>
          </c:cat>
          <c:val>
            <c:numRef>
              <c:f>Feuil1!$B$2:$B$5</c:f>
              <c:numCache>
                <c:formatCode>General</c:formatCode>
                <c:ptCount val="4"/>
                <c:pt idx="0">
                  <c:v>13</c:v>
                </c:pt>
                <c:pt idx="1">
                  <c:v>13</c:v>
                </c:pt>
                <c:pt idx="2">
                  <c:v>19</c:v>
                </c:pt>
                <c:pt idx="3">
                  <c:v>0</c:v>
                </c:pt>
              </c:numCache>
            </c:numRef>
          </c:val>
          <c:extLst xmlns:c16r2="http://schemas.microsoft.com/office/drawing/2015/06/chart">
            <c:ext xmlns:c16="http://schemas.microsoft.com/office/drawing/2014/chart" uri="{C3380CC4-5D6E-409C-BE32-E72D297353CC}">
              <c16:uniqueId val="{00000000-E1F6-4886-9AEA-4C9C7699AFEF}"/>
            </c:ext>
          </c:extLst>
        </c:ser>
        <c:ser>
          <c:idx val="1"/>
          <c:order val="1"/>
          <c:tx>
            <c:strRef>
              <c:f>Feuil1!$C$1</c:f>
              <c:strCache>
                <c:ptCount val="1"/>
                <c:pt idx="0">
                  <c:v>Femmes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Feuil1!$A$2:$A$5</c:f>
              <c:strCache>
                <c:ptCount val="4"/>
                <c:pt idx="0">
                  <c:v>Infra V</c:v>
                </c:pt>
                <c:pt idx="1">
                  <c:v>V</c:v>
                </c:pt>
                <c:pt idx="2">
                  <c:v>IV</c:v>
                </c:pt>
                <c:pt idx="3">
                  <c:v>Sup. IV</c:v>
                </c:pt>
              </c:strCache>
            </c:strRef>
          </c:cat>
          <c:val>
            <c:numRef>
              <c:f>Feuil1!$C$2:$C$5</c:f>
              <c:numCache>
                <c:formatCode>General</c:formatCode>
                <c:ptCount val="4"/>
                <c:pt idx="0">
                  <c:v>10</c:v>
                </c:pt>
                <c:pt idx="1">
                  <c:v>10</c:v>
                </c:pt>
                <c:pt idx="2">
                  <c:v>15</c:v>
                </c:pt>
                <c:pt idx="3">
                  <c:v>2</c:v>
                </c:pt>
              </c:numCache>
            </c:numRef>
          </c:val>
          <c:extLst xmlns:c16r2="http://schemas.microsoft.com/office/drawing/2015/06/chart">
            <c:ext xmlns:c16="http://schemas.microsoft.com/office/drawing/2014/chart" uri="{C3380CC4-5D6E-409C-BE32-E72D297353CC}">
              <c16:uniqueId val="{00000001-E1F6-4886-9AEA-4C9C7699AFEF}"/>
            </c:ext>
          </c:extLst>
        </c:ser>
        <c:dLbls>
          <c:showLegendKey val="0"/>
          <c:showVal val="0"/>
          <c:showCatName val="0"/>
          <c:showSerName val="0"/>
          <c:showPercent val="0"/>
          <c:showBubbleSize val="0"/>
        </c:dLbls>
        <c:gapWidth val="150"/>
        <c:axId val="222059520"/>
        <c:axId val="222061312"/>
      </c:barChart>
      <c:catAx>
        <c:axId val="222059520"/>
        <c:scaling>
          <c:orientation val="minMax"/>
        </c:scaling>
        <c:delete val="0"/>
        <c:axPos val="b"/>
        <c:numFmt formatCode="General" sourceLinked="0"/>
        <c:majorTickMark val="out"/>
        <c:minorTickMark val="none"/>
        <c:tickLblPos val="nextTo"/>
        <c:crossAx val="222061312"/>
        <c:crosses val="autoZero"/>
        <c:auto val="1"/>
        <c:lblAlgn val="ctr"/>
        <c:lblOffset val="100"/>
        <c:noMultiLvlLbl val="0"/>
      </c:catAx>
      <c:valAx>
        <c:axId val="222061312"/>
        <c:scaling>
          <c:orientation val="minMax"/>
        </c:scaling>
        <c:delete val="1"/>
        <c:axPos val="l"/>
        <c:numFmt formatCode="General" sourceLinked="1"/>
        <c:majorTickMark val="out"/>
        <c:minorTickMark val="none"/>
        <c:tickLblPos val="nextTo"/>
        <c:crossAx val="222059520"/>
        <c:crosses val="autoZero"/>
        <c:crossBetween val="between"/>
      </c:valAx>
    </c:plotArea>
    <c:legend>
      <c:legendPos val="r"/>
      <c:layout/>
      <c:overlay val="0"/>
    </c:legend>
    <c:plotVisOnly val="1"/>
    <c:dispBlanksAs val="gap"/>
    <c:showDLblsOverMax val="0"/>
  </c:chart>
  <c:spPr>
    <a:solidFill>
      <a:schemeClr val="bg1">
        <a:lumMod val="95000"/>
      </a:schemeClr>
    </a:solidFill>
  </c:spPr>
  <c:txPr>
    <a:bodyPr/>
    <a:lstStyle/>
    <a:p>
      <a:pPr>
        <a:defRPr>
          <a:solidFill>
            <a:schemeClr val="tx1"/>
          </a:solidFill>
        </a:defRPr>
      </a:pPr>
      <a:endParaRPr lang="fr-FR"/>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547110055423596E-2"/>
          <c:y val="0.19119366835902268"/>
          <c:w val="0.64039794426894237"/>
          <c:h val="0.64377577802774655"/>
        </c:manualLayout>
      </c:layout>
      <c:barChart>
        <c:barDir val="col"/>
        <c:grouping val="clustered"/>
        <c:varyColors val="0"/>
        <c:ser>
          <c:idx val="0"/>
          <c:order val="0"/>
          <c:tx>
            <c:strRef>
              <c:f>Feuil1!$B$1</c:f>
              <c:strCache>
                <c:ptCount val="1"/>
                <c:pt idx="0">
                  <c:v>Mineurs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Feuil1!$A$2:$A$3</c:f>
              <c:strCache>
                <c:ptCount val="2"/>
                <c:pt idx="0">
                  <c:v>Femmes</c:v>
                </c:pt>
                <c:pt idx="1">
                  <c:v>Hommes</c:v>
                </c:pt>
              </c:strCache>
            </c:strRef>
          </c:cat>
          <c:val>
            <c:numRef>
              <c:f>Feuil1!$B$2:$B$3</c:f>
              <c:numCache>
                <c:formatCode>General</c:formatCode>
                <c:ptCount val="2"/>
                <c:pt idx="0">
                  <c:v>7</c:v>
                </c:pt>
                <c:pt idx="1">
                  <c:v>9</c:v>
                </c:pt>
              </c:numCache>
            </c:numRef>
          </c:val>
          <c:extLst xmlns:c16r2="http://schemas.microsoft.com/office/drawing/2015/06/chart">
            <c:ext xmlns:c16="http://schemas.microsoft.com/office/drawing/2014/chart" uri="{C3380CC4-5D6E-409C-BE32-E72D297353CC}">
              <c16:uniqueId val="{00000000-3159-464B-A8EB-E824CAE9CB36}"/>
            </c:ext>
          </c:extLst>
        </c:ser>
        <c:ser>
          <c:idx val="1"/>
          <c:order val="1"/>
          <c:tx>
            <c:strRef>
              <c:f>Feuil1!$C$1</c:f>
              <c:strCache>
                <c:ptCount val="1"/>
                <c:pt idx="0">
                  <c:v>18-21</c:v>
                </c:pt>
              </c:strCache>
            </c:strRef>
          </c:tx>
          <c:invertIfNegative val="0"/>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59-464B-A8EB-E824CAE9CB36}"/>
                </c:ext>
              </c:extLst>
            </c:dLbl>
            <c:dLbl>
              <c:idx val="1"/>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159-464B-A8EB-E824CAE9CB36}"/>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Feuil1!$A$2:$A$3</c:f>
              <c:strCache>
                <c:ptCount val="2"/>
                <c:pt idx="0">
                  <c:v>Femmes</c:v>
                </c:pt>
                <c:pt idx="1">
                  <c:v>Hommes</c:v>
                </c:pt>
              </c:strCache>
            </c:strRef>
          </c:cat>
          <c:val>
            <c:numRef>
              <c:f>Feuil1!$C$2:$C$3</c:f>
              <c:numCache>
                <c:formatCode>General</c:formatCode>
                <c:ptCount val="2"/>
                <c:pt idx="0">
                  <c:v>22</c:v>
                </c:pt>
                <c:pt idx="1">
                  <c:v>24</c:v>
                </c:pt>
              </c:numCache>
            </c:numRef>
          </c:val>
          <c:extLst xmlns:c16r2="http://schemas.microsoft.com/office/drawing/2015/06/chart">
            <c:ext xmlns:c16="http://schemas.microsoft.com/office/drawing/2014/chart" uri="{C3380CC4-5D6E-409C-BE32-E72D297353CC}">
              <c16:uniqueId val="{00000003-3159-464B-A8EB-E824CAE9CB36}"/>
            </c:ext>
          </c:extLst>
        </c:ser>
        <c:ser>
          <c:idx val="2"/>
          <c:order val="2"/>
          <c:tx>
            <c:strRef>
              <c:f>Feuil1!$D$1</c:f>
              <c:strCache>
                <c:ptCount val="1"/>
                <c:pt idx="0">
                  <c:v>22-25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Feuil1!$A$2:$A$3</c:f>
              <c:strCache>
                <c:ptCount val="2"/>
                <c:pt idx="0">
                  <c:v>Femmes</c:v>
                </c:pt>
                <c:pt idx="1">
                  <c:v>Hommes</c:v>
                </c:pt>
              </c:strCache>
            </c:strRef>
          </c:cat>
          <c:val>
            <c:numRef>
              <c:f>Feuil1!$D$2:$D$3</c:f>
              <c:numCache>
                <c:formatCode>General</c:formatCode>
                <c:ptCount val="2"/>
                <c:pt idx="0">
                  <c:v>8</c:v>
                </c:pt>
                <c:pt idx="1">
                  <c:v>12</c:v>
                </c:pt>
              </c:numCache>
            </c:numRef>
          </c:val>
          <c:extLst xmlns:c16r2="http://schemas.microsoft.com/office/drawing/2015/06/chart">
            <c:ext xmlns:c16="http://schemas.microsoft.com/office/drawing/2014/chart" uri="{C3380CC4-5D6E-409C-BE32-E72D297353CC}">
              <c16:uniqueId val="{00000004-3159-464B-A8EB-E824CAE9CB36}"/>
            </c:ext>
          </c:extLst>
        </c:ser>
        <c:dLbls>
          <c:showLegendKey val="0"/>
          <c:showVal val="0"/>
          <c:showCatName val="0"/>
          <c:showSerName val="0"/>
          <c:showPercent val="0"/>
          <c:showBubbleSize val="0"/>
        </c:dLbls>
        <c:gapWidth val="150"/>
        <c:axId val="222089984"/>
        <c:axId val="222092672"/>
      </c:barChart>
      <c:catAx>
        <c:axId val="222089984"/>
        <c:scaling>
          <c:orientation val="minMax"/>
        </c:scaling>
        <c:delete val="0"/>
        <c:axPos val="b"/>
        <c:numFmt formatCode="General" sourceLinked="0"/>
        <c:majorTickMark val="out"/>
        <c:minorTickMark val="none"/>
        <c:tickLblPos val="nextTo"/>
        <c:crossAx val="222092672"/>
        <c:crosses val="autoZero"/>
        <c:auto val="1"/>
        <c:lblAlgn val="ctr"/>
        <c:lblOffset val="100"/>
        <c:noMultiLvlLbl val="0"/>
      </c:catAx>
      <c:valAx>
        <c:axId val="222092672"/>
        <c:scaling>
          <c:orientation val="minMax"/>
        </c:scaling>
        <c:delete val="1"/>
        <c:axPos val="l"/>
        <c:numFmt formatCode="General" sourceLinked="1"/>
        <c:majorTickMark val="out"/>
        <c:minorTickMark val="none"/>
        <c:tickLblPos val="nextTo"/>
        <c:crossAx val="222089984"/>
        <c:crosses val="autoZero"/>
        <c:crossBetween val="between"/>
      </c:valAx>
    </c:plotArea>
    <c:legend>
      <c:legendPos val="r"/>
      <c:layout/>
      <c:overlay val="0"/>
    </c:legend>
    <c:plotVisOnly val="1"/>
    <c:dispBlanksAs val="gap"/>
    <c:showDLblsOverMax val="0"/>
  </c:chart>
  <c:spPr>
    <a:solidFill>
      <a:schemeClr val="bg1">
        <a:lumMod val="95000"/>
      </a:schemeClr>
    </a:solidFill>
  </c:spPr>
  <c:txPr>
    <a:bodyPr/>
    <a:lstStyle/>
    <a:p>
      <a:pPr>
        <a:defRPr>
          <a:solidFill>
            <a:schemeClr val="tx1"/>
          </a:solidFill>
        </a:defRPr>
      </a:pPr>
      <a:endParaRPr lang="fr-FR"/>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Feuil1!$B$1</c:f>
              <c:strCache>
                <c:ptCount val="1"/>
                <c:pt idx="0">
                  <c:v>Colonne1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Feuil1!$A$2:$A$16</c:f>
              <c:strCache>
                <c:ptCount val="14"/>
                <c:pt idx="0">
                  <c:v>Base de Loisirs SOLAN</c:v>
                </c:pt>
                <c:pt idx="1">
                  <c:v>Diététicienne CH Maillot</c:v>
                </c:pt>
                <c:pt idx="2">
                  <c:v>Diététicienne </c:v>
                </c:pt>
                <c:pt idx="3">
                  <c:v>LB2 - Relaxation</c:v>
                </c:pt>
                <c:pt idx="4">
                  <c:v>CMSEA</c:v>
                </c:pt>
                <c:pt idx="5">
                  <c:v>Centre équestre</c:v>
                </c:pt>
                <c:pt idx="6">
                  <c:v>Maison des Ados</c:v>
                </c:pt>
                <c:pt idx="7">
                  <c:v>CSAPA</c:v>
                </c:pt>
                <c:pt idx="8">
                  <c:v>Mutuelle Familiale</c:v>
                </c:pt>
                <c:pt idx="9">
                  <c:v>Centre de médecine préventive</c:v>
                </c:pt>
                <c:pt idx="10">
                  <c:v>Prévention CMP</c:v>
                </c:pt>
                <c:pt idx="11">
                  <c:v>CPEF</c:v>
                </c:pt>
                <c:pt idx="12">
                  <c:v>Moi(s) sans tabac</c:v>
                </c:pt>
                <c:pt idx="13">
                  <c:v>La Croix Bleue</c:v>
                </c:pt>
              </c:strCache>
            </c:strRef>
          </c:cat>
          <c:val>
            <c:numRef>
              <c:f>Feuil1!$B$2:$B$16</c:f>
              <c:numCache>
                <c:formatCode>General</c:formatCode>
                <c:ptCount val="15"/>
                <c:pt idx="0">
                  <c:v>48</c:v>
                </c:pt>
                <c:pt idx="1">
                  <c:v>28</c:v>
                </c:pt>
                <c:pt idx="2">
                  <c:v>2</c:v>
                </c:pt>
                <c:pt idx="3">
                  <c:v>33</c:v>
                </c:pt>
                <c:pt idx="4">
                  <c:v>39</c:v>
                </c:pt>
                <c:pt idx="5">
                  <c:v>35</c:v>
                </c:pt>
                <c:pt idx="6">
                  <c:v>7</c:v>
                </c:pt>
                <c:pt idx="7">
                  <c:v>20</c:v>
                </c:pt>
                <c:pt idx="8">
                  <c:v>8</c:v>
                </c:pt>
                <c:pt idx="9">
                  <c:v>45</c:v>
                </c:pt>
                <c:pt idx="10">
                  <c:v>52</c:v>
                </c:pt>
                <c:pt idx="11">
                  <c:v>24</c:v>
                </c:pt>
                <c:pt idx="12">
                  <c:v>9</c:v>
                </c:pt>
                <c:pt idx="13">
                  <c:v>36</c:v>
                </c:pt>
              </c:numCache>
            </c:numRef>
          </c:val>
          <c:extLst xmlns:c16r2="http://schemas.microsoft.com/office/drawing/2015/06/chart">
            <c:ext xmlns:c16="http://schemas.microsoft.com/office/drawing/2014/chart" uri="{C3380CC4-5D6E-409C-BE32-E72D297353CC}">
              <c16:uniqueId val="{00000000-2664-46D9-83EF-E11F4EBFE33B}"/>
            </c:ext>
          </c:extLst>
        </c:ser>
        <c:dLbls>
          <c:showLegendKey val="0"/>
          <c:showVal val="0"/>
          <c:showCatName val="0"/>
          <c:showSerName val="0"/>
          <c:showPercent val="0"/>
          <c:showBubbleSize val="0"/>
        </c:dLbls>
        <c:gapWidth val="150"/>
        <c:axId val="222458240"/>
        <c:axId val="222459776"/>
      </c:barChart>
      <c:catAx>
        <c:axId val="22245824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222459776"/>
        <c:crosses val="autoZero"/>
        <c:auto val="1"/>
        <c:lblAlgn val="ctr"/>
        <c:lblOffset val="100"/>
        <c:noMultiLvlLbl val="0"/>
      </c:catAx>
      <c:valAx>
        <c:axId val="222459776"/>
        <c:scaling>
          <c:orientation val="minMax"/>
        </c:scaling>
        <c:delete val="1"/>
        <c:axPos val="l"/>
        <c:numFmt formatCode="General" sourceLinked="1"/>
        <c:majorTickMark val="out"/>
        <c:minorTickMark val="none"/>
        <c:tickLblPos val="nextTo"/>
        <c:crossAx val="222458240"/>
        <c:crosses val="autoZero"/>
        <c:crossBetween val="between"/>
      </c:valAx>
      <c:spPr>
        <a:solidFill>
          <a:schemeClr val="bg1"/>
        </a:solidFill>
        <a:ln>
          <a:noFill/>
        </a:ln>
        <a:effectLst/>
      </c:spPr>
    </c:plotArea>
    <c:plotVisOnly val="1"/>
    <c:dispBlanksAs val="gap"/>
    <c:showDLblsOverMax val="0"/>
  </c:chart>
  <c:spPr>
    <a:solidFill>
      <a:schemeClr val="bg1">
        <a:lumMod val="95000"/>
      </a:schemeClr>
    </a:solidFill>
    <a:ln w="9525" cap="flat" cmpd="sng" algn="ctr">
      <a:solidFill>
        <a:schemeClr val="tx1">
          <a:tint val="75000"/>
          <a:shade val="95000"/>
          <a:satMod val="105000"/>
        </a:schemeClr>
      </a:solidFill>
      <a:prstDash val="solid"/>
      <a:round/>
    </a:ln>
    <a:effectLst/>
  </c:spPr>
  <c:txPr>
    <a:bodyPr/>
    <a:lstStyle/>
    <a:p>
      <a:pPr>
        <a:defRPr/>
      </a:pPr>
      <a:endParaRPr lang="fr-F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055055055055056E-2"/>
          <c:y val="8.4097859327217125E-2"/>
          <c:w val="0.66346543393787494"/>
          <c:h val="0.82415902140672781"/>
        </c:manualLayout>
      </c:layout>
      <c:barChart>
        <c:barDir val="col"/>
        <c:grouping val="clustered"/>
        <c:varyColors val="0"/>
        <c:ser>
          <c:idx val="0"/>
          <c:order val="0"/>
          <c:tx>
            <c:strRef>
              <c:f>Feuil1!$B$1</c:f>
              <c:strCache>
                <c:ptCount val="1"/>
                <c:pt idx="0">
                  <c:v>Garçons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Feuil1!$B$2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0-51A9-4725-9CED-733AE9BDDA0D}"/>
            </c:ext>
          </c:extLst>
        </c:ser>
        <c:ser>
          <c:idx val="1"/>
          <c:order val="1"/>
          <c:tx>
            <c:strRef>
              <c:f>Feuil1!$C$1</c:f>
              <c:strCache>
                <c:ptCount val="1"/>
                <c:pt idx="0">
                  <c:v>Filles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Feuil1!$C$2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1-51A9-4725-9CED-733AE9BDDA0D}"/>
            </c:ext>
          </c:extLst>
        </c:ser>
        <c:dLbls>
          <c:showLegendKey val="0"/>
          <c:showVal val="0"/>
          <c:showCatName val="0"/>
          <c:showSerName val="0"/>
          <c:showPercent val="0"/>
          <c:showBubbleSize val="0"/>
        </c:dLbls>
        <c:gapWidth val="150"/>
        <c:axId val="222993408"/>
        <c:axId val="223011584"/>
      </c:barChart>
      <c:catAx>
        <c:axId val="222993408"/>
        <c:scaling>
          <c:orientation val="minMax"/>
        </c:scaling>
        <c:delete val="1"/>
        <c:axPos val="b"/>
        <c:numFmt formatCode="General" sourceLinked="1"/>
        <c:majorTickMark val="out"/>
        <c:minorTickMark val="none"/>
        <c:tickLblPos val="nextTo"/>
        <c:crossAx val="223011584"/>
        <c:crosses val="autoZero"/>
        <c:auto val="1"/>
        <c:lblAlgn val="ctr"/>
        <c:lblOffset val="100"/>
        <c:noMultiLvlLbl val="0"/>
      </c:catAx>
      <c:valAx>
        <c:axId val="223011584"/>
        <c:scaling>
          <c:orientation val="minMax"/>
        </c:scaling>
        <c:delete val="1"/>
        <c:axPos val="l"/>
        <c:numFmt formatCode="General" sourceLinked="1"/>
        <c:majorTickMark val="out"/>
        <c:minorTickMark val="none"/>
        <c:tickLblPos val="nextTo"/>
        <c:crossAx val="2229934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055055055055056E-2"/>
          <c:y val="8.4097859327217125E-2"/>
          <c:w val="0.64569806026498944"/>
          <c:h val="0.78593272171253825"/>
        </c:manualLayout>
      </c:layout>
      <c:barChart>
        <c:barDir val="col"/>
        <c:grouping val="clustered"/>
        <c:varyColors val="0"/>
        <c:ser>
          <c:idx val="0"/>
          <c:order val="0"/>
          <c:tx>
            <c:strRef>
              <c:f>Feuil1!$B$1</c:f>
              <c:strCache>
                <c:ptCount val="1"/>
                <c:pt idx="0">
                  <c:v>18 à 20 ans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Feuil1!$B$2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0-F7E9-4B37-8AA8-091FE01F09DD}"/>
            </c:ext>
          </c:extLst>
        </c:ser>
        <c:ser>
          <c:idx val="1"/>
          <c:order val="1"/>
          <c:tx>
            <c:strRef>
              <c:f>Feuil1!$C$1</c:f>
              <c:strCache>
                <c:ptCount val="1"/>
                <c:pt idx="0">
                  <c:v>21 à 23 ans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Feuil1!$C$2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1-F7E9-4B37-8AA8-091FE01F09DD}"/>
            </c:ext>
          </c:extLst>
        </c:ser>
        <c:ser>
          <c:idx val="2"/>
          <c:order val="2"/>
          <c:tx>
            <c:strRef>
              <c:f>Feuil1!$D$1</c:f>
              <c:strCache>
                <c:ptCount val="1"/>
                <c:pt idx="0">
                  <c:v>24 ans et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Feuil1!$D$2</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2-F7E9-4B37-8AA8-091FE01F09DD}"/>
            </c:ext>
          </c:extLst>
        </c:ser>
        <c:dLbls>
          <c:showLegendKey val="0"/>
          <c:showVal val="0"/>
          <c:showCatName val="0"/>
          <c:showSerName val="0"/>
          <c:showPercent val="0"/>
          <c:showBubbleSize val="0"/>
        </c:dLbls>
        <c:gapWidth val="150"/>
        <c:axId val="223154560"/>
        <c:axId val="223156096"/>
      </c:barChart>
      <c:catAx>
        <c:axId val="223154560"/>
        <c:scaling>
          <c:orientation val="minMax"/>
        </c:scaling>
        <c:delete val="1"/>
        <c:axPos val="b"/>
        <c:numFmt formatCode="General" sourceLinked="1"/>
        <c:majorTickMark val="out"/>
        <c:minorTickMark val="none"/>
        <c:tickLblPos val="nextTo"/>
        <c:crossAx val="223156096"/>
        <c:crosses val="autoZero"/>
        <c:auto val="1"/>
        <c:lblAlgn val="ctr"/>
        <c:lblOffset val="100"/>
        <c:noMultiLvlLbl val="0"/>
      </c:catAx>
      <c:valAx>
        <c:axId val="223156096"/>
        <c:scaling>
          <c:orientation val="minMax"/>
        </c:scaling>
        <c:delete val="1"/>
        <c:axPos val="l"/>
        <c:numFmt formatCode="General" sourceLinked="1"/>
        <c:majorTickMark val="out"/>
        <c:minorTickMark val="none"/>
        <c:tickLblPos val="nextTo"/>
        <c:crossAx val="223154560"/>
        <c:crosses val="autoZero"/>
        <c:crossBetween val="between"/>
      </c:valAx>
      <c:spPr>
        <a:noFill/>
        <a:ln w="25400">
          <a:noFill/>
        </a:ln>
      </c:spPr>
    </c:plotArea>
    <c:legend>
      <c:legendPos val="r"/>
      <c:layout/>
      <c:overlay val="0"/>
      <c:txPr>
        <a:bodyPr/>
        <a:lstStyle/>
        <a:p>
          <a:pPr>
            <a:defRPr sz="800" baseline="0"/>
          </a:pPr>
          <a:endParaRPr lang="fr-FR"/>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04004004004004E-2"/>
          <c:y val="8.4097859327217125E-2"/>
          <c:w val="0.70075311532004447"/>
          <c:h val="0.79357798165137616"/>
        </c:manualLayout>
      </c:layout>
      <c:barChart>
        <c:barDir val="col"/>
        <c:grouping val="clustered"/>
        <c:varyColors val="0"/>
        <c:ser>
          <c:idx val="0"/>
          <c:order val="0"/>
          <c:tx>
            <c:strRef>
              <c:f>Feuil1!$B$1</c:f>
              <c:strCache>
                <c:ptCount val="1"/>
                <c:pt idx="0">
                  <c:v>Infra 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Feuil1!$B$2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7A35-466C-9CFA-4A86208EA9E6}"/>
            </c:ext>
          </c:extLst>
        </c:ser>
        <c:ser>
          <c:idx val="1"/>
          <c:order val="1"/>
          <c:tx>
            <c:strRef>
              <c:f>Feuil1!$C$1</c:f>
              <c:strCache>
                <c:ptCount val="1"/>
                <c:pt idx="0">
                  <c:v>Niveau 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Feuil1!$C$2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1-7A35-466C-9CFA-4A86208EA9E6}"/>
            </c:ext>
          </c:extLst>
        </c:ser>
        <c:ser>
          <c:idx val="2"/>
          <c:order val="2"/>
          <c:tx>
            <c:strRef>
              <c:f>Feuil1!$D$1</c:f>
              <c:strCache>
                <c:ptCount val="1"/>
                <c:pt idx="0">
                  <c:v>Niveau IV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Feuil1!$D$2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2-7A35-466C-9CFA-4A86208EA9E6}"/>
            </c:ext>
          </c:extLst>
        </c:ser>
        <c:ser>
          <c:idx val="3"/>
          <c:order val="3"/>
          <c:tx>
            <c:strRef>
              <c:f>Feuil1!$E$1</c:f>
              <c:strCache>
                <c:ptCount val="1"/>
                <c:pt idx="0">
                  <c:v>Niveau III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Feuil1!$E$2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7A35-466C-9CFA-4A86208EA9E6}"/>
            </c:ext>
          </c:extLst>
        </c:ser>
        <c:dLbls>
          <c:showLegendKey val="0"/>
          <c:showVal val="0"/>
          <c:showCatName val="0"/>
          <c:showSerName val="0"/>
          <c:showPercent val="0"/>
          <c:showBubbleSize val="0"/>
        </c:dLbls>
        <c:gapWidth val="150"/>
        <c:axId val="223210496"/>
        <c:axId val="223216384"/>
      </c:barChart>
      <c:catAx>
        <c:axId val="223210496"/>
        <c:scaling>
          <c:orientation val="minMax"/>
        </c:scaling>
        <c:delete val="1"/>
        <c:axPos val="b"/>
        <c:numFmt formatCode="General" sourceLinked="1"/>
        <c:majorTickMark val="out"/>
        <c:minorTickMark val="none"/>
        <c:tickLblPos val="nextTo"/>
        <c:crossAx val="223216384"/>
        <c:crosses val="autoZero"/>
        <c:auto val="1"/>
        <c:lblAlgn val="ctr"/>
        <c:lblOffset val="100"/>
        <c:noMultiLvlLbl val="0"/>
      </c:catAx>
      <c:valAx>
        <c:axId val="223216384"/>
        <c:scaling>
          <c:orientation val="minMax"/>
        </c:scaling>
        <c:delete val="1"/>
        <c:axPos val="l"/>
        <c:numFmt formatCode="General" sourceLinked="1"/>
        <c:majorTickMark val="out"/>
        <c:minorTickMark val="none"/>
        <c:tickLblPos val="nextTo"/>
        <c:crossAx val="223210496"/>
        <c:crosses val="autoZero"/>
        <c:crossBetween val="between"/>
      </c:valAx>
      <c:spPr>
        <a:noFill/>
        <a:ln w="25400">
          <a:noFill/>
        </a:ln>
      </c:spPr>
    </c:plotArea>
    <c:legend>
      <c:legendPos val="r"/>
      <c:layout>
        <c:manualLayout>
          <c:xMode val="edge"/>
          <c:yMode val="edge"/>
          <c:x val="0.76354474526300653"/>
          <c:y val="0.17506862674275808"/>
          <c:w val="0.2090579944630209"/>
          <c:h val="0.6651526644031881"/>
        </c:manualLayout>
      </c:layout>
      <c:overlay val="0"/>
      <c:txPr>
        <a:bodyPr/>
        <a:lstStyle/>
        <a:p>
          <a:pPr>
            <a:defRPr sz="800" baseline="0"/>
          </a:pPr>
          <a:endParaRPr lang="fr-FR"/>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04004004004004E-2"/>
          <c:y val="8.4097859327217125E-2"/>
          <c:w val="0.64569806026498944"/>
          <c:h val="0.78593272171253825"/>
        </c:manualLayout>
      </c:layout>
      <c:barChart>
        <c:barDir val="col"/>
        <c:grouping val="clustered"/>
        <c:varyColors val="0"/>
        <c:ser>
          <c:idx val="0"/>
          <c:order val="0"/>
          <c:tx>
            <c:strRef>
              <c:f>Feuil1!$B$1</c:f>
              <c:strCache>
                <c:ptCount val="1"/>
                <c:pt idx="0">
                  <c:v>Salaire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Feuil1!$B$2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0-1A1C-40F3-87AC-04C3A1365F42}"/>
            </c:ext>
          </c:extLst>
        </c:ser>
        <c:ser>
          <c:idx val="1"/>
          <c:order val="1"/>
          <c:tx>
            <c:strRef>
              <c:f>Feuil1!$C$1</c:f>
              <c:strCache>
                <c:ptCount val="1"/>
                <c:pt idx="0">
                  <c:v>Autres (allocations, bourses…)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Feuil1!$C$2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1-1A1C-40F3-87AC-04C3A1365F42}"/>
            </c:ext>
          </c:extLst>
        </c:ser>
        <c:ser>
          <c:idx val="2"/>
          <c:order val="2"/>
          <c:tx>
            <c:strRef>
              <c:f>Feuil1!$D$1</c:f>
              <c:strCache>
                <c:ptCount val="1"/>
                <c:pt idx="0">
                  <c:v>Sans ressource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Feuil1!$D$2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2-1A1C-40F3-87AC-04C3A1365F42}"/>
            </c:ext>
          </c:extLst>
        </c:ser>
        <c:dLbls>
          <c:showLegendKey val="0"/>
          <c:showVal val="0"/>
          <c:showCatName val="0"/>
          <c:showSerName val="0"/>
          <c:showPercent val="0"/>
          <c:showBubbleSize val="0"/>
        </c:dLbls>
        <c:gapWidth val="150"/>
        <c:axId val="223564160"/>
        <c:axId val="223565696"/>
      </c:barChart>
      <c:catAx>
        <c:axId val="223564160"/>
        <c:scaling>
          <c:orientation val="minMax"/>
        </c:scaling>
        <c:delete val="1"/>
        <c:axPos val="b"/>
        <c:numFmt formatCode="General" sourceLinked="1"/>
        <c:majorTickMark val="out"/>
        <c:minorTickMark val="none"/>
        <c:tickLblPos val="nextTo"/>
        <c:crossAx val="223565696"/>
        <c:crosses val="autoZero"/>
        <c:auto val="1"/>
        <c:lblAlgn val="ctr"/>
        <c:lblOffset val="100"/>
        <c:noMultiLvlLbl val="0"/>
      </c:catAx>
      <c:valAx>
        <c:axId val="223565696"/>
        <c:scaling>
          <c:orientation val="minMax"/>
        </c:scaling>
        <c:delete val="1"/>
        <c:axPos val="l"/>
        <c:numFmt formatCode="General" sourceLinked="1"/>
        <c:majorTickMark val="out"/>
        <c:minorTickMark val="none"/>
        <c:tickLblPos val="nextTo"/>
        <c:crossAx val="223564160"/>
        <c:crosses val="autoZero"/>
        <c:crossBetween val="between"/>
      </c:valAx>
      <c:spPr>
        <a:noFill/>
        <a:ln w="25400">
          <a:noFill/>
        </a:ln>
      </c:spPr>
    </c:plotArea>
    <c:legend>
      <c:legendPos val="r"/>
      <c:layout>
        <c:manualLayout>
          <c:xMode val="edge"/>
          <c:yMode val="edge"/>
          <c:x val="0.65441110401740321"/>
          <c:y val="0.21327987671265863"/>
          <c:w val="0.31555886595256671"/>
          <c:h val="0.68811854366827996"/>
        </c:manualLayout>
      </c:layout>
      <c:overlay val="0"/>
      <c:txPr>
        <a:bodyPr/>
        <a:lstStyle/>
        <a:p>
          <a:pPr>
            <a:defRPr sz="800" baseline="0"/>
          </a:pPr>
          <a:endParaRPr lang="fr-FR"/>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04004004004004E-2"/>
          <c:y val="8.4097859327217125E-2"/>
          <c:w val="0.64569806026498944"/>
          <c:h val="0.78593272171253825"/>
        </c:manualLayout>
      </c:layout>
      <c:barChart>
        <c:barDir val="col"/>
        <c:grouping val="clustered"/>
        <c:varyColors val="0"/>
        <c:ser>
          <c:idx val="0"/>
          <c:order val="0"/>
          <c:tx>
            <c:strRef>
              <c:f>Feuil1!$B$1</c:f>
              <c:strCache>
                <c:ptCount val="1"/>
                <c:pt idx="0">
                  <c:v>Salarié</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Feuil1!$B$2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6345-485D-9872-247608411A4D}"/>
            </c:ext>
          </c:extLst>
        </c:ser>
        <c:ser>
          <c:idx val="1"/>
          <c:order val="1"/>
          <c:tx>
            <c:strRef>
              <c:f>Feuil1!$C$1</c:f>
              <c:strCache>
                <c:ptCount val="1"/>
                <c:pt idx="0">
                  <c:v>DE Non inscrit à PE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Feuil1!$C$2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1-6345-485D-9872-247608411A4D}"/>
            </c:ext>
          </c:extLst>
        </c:ser>
        <c:ser>
          <c:idx val="2"/>
          <c:order val="2"/>
          <c:tx>
            <c:strRef>
              <c:f>Feuil1!$D$1</c:f>
              <c:strCache>
                <c:ptCount val="1"/>
                <c:pt idx="0">
                  <c:v>DE Inscrit à PE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Feuil1!$D$2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2-6345-485D-9872-247608411A4D}"/>
            </c:ext>
          </c:extLst>
        </c:ser>
        <c:dLbls>
          <c:showLegendKey val="0"/>
          <c:showVal val="0"/>
          <c:showCatName val="0"/>
          <c:showSerName val="0"/>
          <c:showPercent val="0"/>
          <c:showBubbleSize val="0"/>
        </c:dLbls>
        <c:gapWidth val="150"/>
        <c:axId val="223593984"/>
        <c:axId val="223595520"/>
      </c:barChart>
      <c:catAx>
        <c:axId val="223593984"/>
        <c:scaling>
          <c:orientation val="minMax"/>
        </c:scaling>
        <c:delete val="1"/>
        <c:axPos val="b"/>
        <c:numFmt formatCode="General" sourceLinked="1"/>
        <c:majorTickMark val="out"/>
        <c:minorTickMark val="none"/>
        <c:tickLblPos val="nextTo"/>
        <c:crossAx val="223595520"/>
        <c:crosses val="autoZero"/>
        <c:auto val="1"/>
        <c:lblAlgn val="ctr"/>
        <c:lblOffset val="100"/>
        <c:noMultiLvlLbl val="0"/>
      </c:catAx>
      <c:valAx>
        <c:axId val="223595520"/>
        <c:scaling>
          <c:orientation val="minMax"/>
        </c:scaling>
        <c:delete val="1"/>
        <c:axPos val="l"/>
        <c:numFmt formatCode="General" sourceLinked="1"/>
        <c:majorTickMark val="out"/>
        <c:minorTickMark val="none"/>
        <c:tickLblPos val="nextTo"/>
        <c:crossAx val="223593984"/>
        <c:crosses val="autoZero"/>
        <c:crossBetween val="between"/>
      </c:valAx>
      <c:spPr>
        <a:noFill/>
        <a:ln w="25400">
          <a:noFill/>
        </a:ln>
      </c:spPr>
    </c:plotArea>
    <c:legend>
      <c:legendPos val="r"/>
      <c:layout/>
      <c:overlay val="0"/>
      <c:txPr>
        <a:bodyPr/>
        <a:lstStyle/>
        <a:p>
          <a:pPr>
            <a:defRPr sz="800" baseline="0"/>
          </a:pPr>
          <a:endParaRPr lang="fr-FR"/>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04004004004004E-2"/>
          <c:y val="8.4097859327217125E-2"/>
          <c:w val="0.64569806026498944"/>
          <c:h val="0.78593272171253825"/>
        </c:manualLayout>
      </c:layout>
      <c:barChart>
        <c:barDir val="col"/>
        <c:grouping val="clustered"/>
        <c:varyColors val="0"/>
        <c:ser>
          <c:idx val="0"/>
          <c:order val="0"/>
          <c:tx>
            <c:strRef>
              <c:f>Feuil1!$B$1</c:f>
              <c:strCache>
                <c:ptCount val="1"/>
                <c:pt idx="0">
                  <c:v>Chez les parents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Feuil1!$B$2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0-CF1E-4B98-A6D8-2CD578383FBF}"/>
            </c:ext>
          </c:extLst>
        </c:ser>
        <c:ser>
          <c:idx val="1"/>
          <c:order val="1"/>
          <c:tx>
            <c:strRef>
              <c:f>Feuil1!$C$1</c:f>
              <c:strCache>
                <c:ptCount val="1"/>
                <c:pt idx="0">
                  <c:v>Logement autonome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Feuil1!$C$2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1-CF1E-4B98-A6D8-2CD578383FBF}"/>
            </c:ext>
          </c:extLst>
        </c:ser>
        <c:ser>
          <c:idx val="2"/>
          <c:order val="2"/>
          <c:tx>
            <c:strRef>
              <c:f>Feuil1!$D$1</c:f>
              <c:strCache>
                <c:ptCount val="1"/>
                <c:pt idx="0">
                  <c:v>Logé par un tiers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Feuil1!$D$2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CF1E-4B98-A6D8-2CD578383FBF}"/>
            </c:ext>
          </c:extLst>
        </c:ser>
        <c:ser>
          <c:idx val="3"/>
          <c:order val="3"/>
          <c:tx>
            <c:strRef>
              <c:f>Feuil1!$E$1</c:f>
              <c:strCache>
                <c:ptCount val="1"/>
                <c:pt idx="0">
                  <c:v>Logé par la famille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Feuil1!$A$2</c:f>
              <c:numCache>
                <c:formatCode>General</c:formatCode>
                <c:ptCount val="1"/>
              </c:numCache>
            </c:numRef>
          </c:cat>
          <c:val>
            <c:numRef>
              <c:f>Feuil1!$E$2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3-CF1E-4B98-A6D8-2CD578383FBF}"/>
            </c:ext>
          </c:extLst>
        </c:ser>
        <c:dLbls>
          <c:showLegendKey val="0"/>
          <c:showVal val="0"/>
          <c:showCatName val="0"/>
          <c:showSerName val="0"/>
          <c:showPercent val="0"/>
          <c:showBubbleSize val="0"/>
        </c:dLbls>
        <c:gapWidth val="150"/>
        <c:axId val="222003584"/>
        <c:axId val="222005120"/>
      </c:barChart>
      <c:catAx>
        <c:axId val="222003584"/>
        <c:scaling>
          <c:orientation val="minMax"/>
        </c:scaling>
        <c:delete val="1"/>
        <c:axPos val="b"/>
        <c:numFmt formatCode="General" sourceLinked="1"/>
        <c:majorTickMark val="out"/>
        <c:minorTickMark val="none"/>
        <c:tickLblPos val="nextTo"/>
        <c:crossAx val="222005120"/>
        <c:crosses val="autoZero"/>
        <c:auto val="1"/>
        <c:lblAlgn val="ctr"/>
        <c:lblOffset val="100"/>
        <c:noMultiLvlLbl val="0"/>
      </c:catAx>
      <c:valAx>
        <c:axId val="222005120"/>
        <c:scaling>
          <c:orientation val="minMax"/>
        </c:scaling>
        <c:delete val="1"/>
        <c:axPos val="l"/>
        <c:numFmt formatCode="General" sourceLinked="1"/>
        <c:majorTickMark val="out"/>
        <c:minorTickMark val="none"/>
        <c:tickLblPos val="nextTo"/>
        <c:crossAx val="222003584"/>
        <c:crosses val="autoZero"/>
        <c:crossBetween val="between"/>
      </c:valAx>
      <c:spPr>
        <a:noFill/>
        <a:ln w="25400">
          <a:noFill/>
        </a:ln>
      </c:spPr>
    </c:plotArea>
    <c:legend>
      <c:legendPos val="r"/>
      <c:layout/>
      <c:overlay val="0"/>
      <c:txPr>
        <a:bodyPr/>
        <a:lstStyle/>
        <a:p>
          <a:pPr>
            <a:defRPr sz="800" baseline="0"/>
          </a:pPr>
          <a:endParaRPr lang="fr-FR"/>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7953518891533902E-2"/>
          <c:y val="0.12401915669632205"/>
          <c:w val="0.85927814722641538"/>
          <c:h val="0.80151072025087777"/>
        </c:manualLayout>
      </c:layout>
      <c:pie3DChart>
        <c:varyColors val="1"/>
        <c:ser>
          <c:idx val="0"/>
          <c:order val="0"/>
          <c:tx>
            <c:strRef>
              <c:f>Feuil1!$B$1</c:f>
              <c:strCache>
                <c:ptCount val="1"/>
                <c:pt idx="0">
                  <c:v>Colonne1</c:v>
                </c:pt>
              </c:strCache>
            </c:strRef>
          </c:tx>
          <c:dLbls>
            <c:dLbl>
              <c:idx val="0"/>
              <c:layout>
                <c:manualLayout>
                  <c:x val="-0.23774849925937475"/>
                  <c:y val="6.883238757166527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FE-44D2-A706-AE91BB8AA466}"/>
                </c:ext>
              </c:extLst>
            </c:dLbl>
            <c:dLbl>
              <c:idx val="1"/>
              <c:layout>
                <c:manualLayout>
                  <c:x val="0.15693872139039619"/>
                  <c:y val="-0.27660053856904249"/>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FE-44D2-A706-AE91BB8AA466}"/>
                </c:ext>
              </c:extLst>
            </c:dLbl>
            <c:dLbl>
              <c:idx val="2"/>
              <c:layout>
                <c:manualLayout>
                  <c:x val="6.271265962221044E-2"/>
                  <c:y val="1.9446432832259605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FE-44D2-A706-AE91BB8AA466}"/>
                </c:ext>
              </c:extLst>
            </c:dLbl>
            <c:dLbl>
              <c:idx val="3"/>
              <c:layout>
                <c:manualLayout>
                  <c:x val="0.11007187580953365"/>
                  <c:y val="1.8037518037518038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7739620306529039"/>
                      <c:h val="0.13474043017350104"/>
                    </c:manualLayout>
                  </c15:layout>
                </c:ext>
                <c:ext xmlns:c16="http://schemas.microsoft.com/office/drawing/2014/chart" uri="{C3380CC4-5D6E-409C-BE32-E72D297353CC}">
                  <c16:uniqueId val="{00000003-86FE-44D2-A706-AE91BB8AA466}"/>
                </c:ext>
              </c:extLst>
            </c:dLbl>
            <c:dLbl>
              <c:idx val="4"/>
              <c:layout>
                <c:manualLayout>
                  <c:x val="9.3115195629616065E-2"/>
                  <c:y val="6.25244571701264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6FE-44D2-A706-AE91BB8AA466}"/>
                </c:ext>
              </c:extLst>
            </c:dLbl>
            <c:spPr>
              <a:noFill/>
              <a:ln>
                <a:noFill/>
              </a:ln>
              <a:effectLst/>
            </c:spPr>
            <c:txPr>
              <a:bodyPr/>
              <a:lstStyle/>
              <a:p>
                <a:pPr>
                  <a:defRPr sz="800" b="1" i="0" baseline="0"/>
                </a:pPr>
                <a:endParaRPr lang="fr-FR"/>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Feuil1!$A$2:$A$6</c:f>
              <c:strCache>
                <c:ptCount val="5"/>
                <c:pt idx="0">
                  <c:v>Formation</c:v>
                </c:pt>
                <c:pt idx="1">
                  <c:v>Mobilité : Permis de conduire</c:v>
                </c:pt>
                <c:pt idx="2">
                  <c:v>Mobilité hors permis de conduire</c:v>
                </c:pt>
                <c:pt idx="3">
                  <c:v>Subsistance</c:v>
                </c:pt>
                <c:pt idx="4">
                  <c:v>Logement</c:v>
                </c:pt>
              </c:strCache>
            </c:strRef>
          </c:cat>
          <c:val>
            <c:numRef>
              <c:f>Feuil1!$B$2:$B$6</c:f>
              <c:numCache>
                <c:formatCode>0.00%</c:formatCode>
                <c:ptCount val="5"/>
                <c:pt idx="0">
                  <c:v>0.314</c:v>
                </c:pt>
                <c:pt idx="1">
                  <c:v>0.42</c:v>
                </c:pt>
                <c:pt idx="2">
                  <c:v>0.14599999999999999</c:v>
                </c:pt>
                <c:pt idx="3">
                  <c:v>7.0000000000000007E-2</c:v>
                </c:pt>
                <c:pt idx="4">
                  <c:v>0.05</c:v>
                </c:pt>
              </c:numCache>
            </c:numRef>
          </c:val>
          <c:extLst xmlns:c16r2="http://schemas.microsoft.com/office/drawing/2015/06/chart">
            <c:ext xmlns:c16="http://schemas.microsoft.com/office/drawing/2014/chart" uri="{C3380CC4-5D6E-409C-BE32-E72D297353CC}">
              <c16:uniqueId val="{00000005-86FE-44D2-A706-AE91BB8AA466}"/>
            </c:ext>
          </c:extLst>
        </c:ser>
        <c:dLbls>
          <c:showLegendKey val="0"/>
          <c:showVal val="0"/>
          <c:showCatName val="0"/>
          <c:showSerName val="0"/>
          <c:showPercent val="0"/>
          <c:showBubbleSize val="0"/>
          <c:showLeaderLines val="0"/>
        </c:dLbls>
      </c:pie3D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Entrées</a:t>
            </a:r>
            <a:r>
              <a:rPr lang="fr-FR" baseline="0"/>
              <a:t> dans les mesures 2019</a:t>
            </a:r>
            <a:endParaRPr lang="fr-FR"/>
          </a:p>
        </c:rich>
      </c:tx>
      <c:layout>
        <c:manualLayout>
          <c:xMode val="edge"/>
          <c:yMode val="edge"/>
          <c:x val="0.17610680344346269"/>
          <c:y val="3.4440344403444033E-2"/>
        </c:manualLayout>
      </c:layout>
      <c:overlay val="0"/>
      <c:spPr>
        <a:noFill/>
        <a:ln>
          <a:noFill/>
        </a:ln>
        <a:effectLst/>
      </c:spPr>
    </c:title>
    <c:autoTitleDeleted val="0"/>
    <c:plotArea>
      <c:layout/>
      <c:barChart>
        <c:barDir val="col"/>
        <c:grouping val="clustered"/>
        <c:varyColors val="0"/>
        <c:ser>
          <c:idx val="0"/>
          <c:order val="0"/>
          <c:tx>
            <c:strRef>
              <c:f>'[Entrées dans les mesures détail 2019.xlsx]Sheet1'!$E$3:$E$4</c:f>
              <c:strCache>
                <c:ptCount val="2"/>
                <c:pt idx="0">
                  <c:v>Nombre de jeunes</c:v>
                </c:pt>
                <c:pt idx="1">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'[Entrées dans les mesures détail 2019.xlsx]Sheet1'!$A$5:$A$14</c:f>
              <c:strCache>
                <c:ptCount val="10"/>
                <c:pt idx="0">
                  <c:v>CDD &lt; 6 mois</c:v>
                </c:pt>
                <c:pt idx="1">
                  <c:v>CDD &gt; 6 mois</c:v>
                </c:pt>
                <c:pt idx="2">
                  <c:v>CDI</c:v>
                </c:pt>
                <c:pt idx="3">
                  <c:v>CUI secteur non marchand</c:v>
                </c:pt>
                <c:pt idx="4">
                  <c:v>Création d'activité</c:v>
                </c:pt>
                <c:pt idx="5">
                  <c:v>Contrat en Alternance</c:v>
                </c:pt>
                <c:pt idx="6">
                  <c:v>Formation </c:v>
                </c:pt>
                <c:pt idx="7">
                  <c:v>Scolarité</c:v>
                </c:pt>
                <c:pt idx="8">
                  <c:v>Contrat de volontariat - bénévolat </c:v>
                </c:pt>
                <c:pt idx="9">
                  <c:v>Immersion en entreprise</c:v>
                </c:pt>
              </c:strCache>
            </c:strRef>
          </c:cat>
          <c:val>
            <c:numRef>
              <c:f>'[Entrées dans les mesures détail 2019.xlsx]Sheet1'!$E$5:$E$14</c:f>
              <c:numCache>
                <c:formatCode>#\ ###;\-#\ ###\ ;\-</c:formatCode>
                <c:ptCount val="10"/>
                <c:pt idx="0">
                  <c:v>127</c:v>
                </c:pt>
                <c:pt idx="1">
                  <c:v>47</c:v>
                </c:pt>
                <c:pt idx="2">
                  <c:v>76</c:v>
                </c:pt>
                <c:pt idx="3">
                  <c:v>24</c:v>
                </c:pt>
                <c:pt idx="4">
                  <c:v>2</c:v>
                </c:pt>
                <c:pt idx="5">
                  <c:v>20</c:v>
                </c:pt>
                <c:pt idx="6">
                  <c:v>63</c:v>
                </c:pt>
                <c:pt idx="7">
                  <c:v>11</c:v>
                </c:pt>
                <c:pt idx="8">
                  <c:v>13</c:v>
                </c:pt>
                <c:pt idx="9">
                  <c:v>64</c:v>
                </c:pt>
              </c:numCache>
            </c:numRef>
          </c:val>
          <c:extLst xmlns:c16r2="http://schemas.microsoft.com/office/drawing/2015/06/chart">
            <c:ext xmlns:c16="http://schemas.microsoft.com/office/drawing/2014/chart" uri="{C3380CC4-5D6E-409C-BE32-E72D297353CC}">
              <c16:uniqueId val="{00000000-14A0-4F81-A9C0-7EAA53661C3A}"/>
            </c:ext>
          </c:extLst>
        </c:ser>
        <c:ser>
          <c:idx val="1"/>
          <c:order val="1"/>
          <c:tx>
            <c:strRef>
              <c:f>'[Entrées dans les mesures détail 2019.xlsx]Sheet1'!$F$3:$F$4</c:f>
              <c:strCache>
                <c:ptCount val="2"/>
                <c:pt idx="0">
                  <c:v>Nombre de jeunes</c:v>
                </c:pt>
                <c:pt idx="1">
                  <c:v>H</c:v>
                </c:pt>
              </c:strCache>
            </c:strRef>
          </c:tx>
          <c:spPr>
            <a:solidFill>
              <a:schemeClr val="accent2"/>
            </a:solidFill>
            <a:ln>
              <a:noFill/>
            </a:ln>
            <a:effectLst/>
          </c:spPr>
          <c:invertIfNegative val="0"/>
          <c:dLbls>
            <c:dLbl>
              <c:idx val="5"/>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'[Entrées dans les mesures détail 2019.xlsx]Sheet1'!$A$5:$A$14</c:f>
              <c:strCache>
                <c:ptCount val="10"/>
                <c:pt idx="0">
                  <c:v>CDD &lt; 6 mois</c:v>
                </c:pt>
                <c:pt idx="1">
                  <c:v>CDD &gt; 6 mois</c:v>
                </c:pt>
                <c:pt idx="2">
                  <c:v>CDI</c:v>
                </c:pt>
                <c:pt idx="3">
                  <c:v>CUI secteur non marchand</c:v>
                </c:pt>
                <c:pt idx="4">
                  <c:v>Création d'activité</c:v>
                </c:pt>
                <c:pt idx="5">
                  <c:v>Contrat en Alternance</c:v>
                </c:pt>
                <c:pt idx="6">
                  <c:v>Formation </c:v>
                </c:pt>
                <c:pt idx="7">
                  <c:v>Scolarité</c:v>
                </c:pt>
                <c:pt idx="8">
                  <c:v>Contrat de volontariat - bénévolat </c:v>
                </c:pt>
                <c:pt idx="9">
                  <c:v>Immersion en entreprise</c:v>
                </c:pt>
              </c:strCache>
            </c:strRef>
          </c:cat>
          <c:val>
            <c:numRef>
              <c:f>'[Entrées dans les mesures détail 2019.xlsx]Sheet1'!$F$5:$F$14</c:f>
              <c:numCache>
                <c:formatCode>#\ ###;\-#\ ###\ ;\-</c:formatCode>
                <c:ptCount val="10"/>
                <c:pt idx="0">
                  <c:v>142</c:v>
                </c:pt>
                <c:pt idx="1">
                  <c:v>66</c:v>
                </c:pt>
                <c:pt idx="2">
                  <c:v>43</c:v>
                </c:pt>
                <c:pt idx="3">
                  <c:v>9</c:v>
                </c:pt>
                <c:pt idx="4">
                  <c:v>2</c:v>
                </c:pt>
                <c:pt idx="5">
                  <c:v>19</c:v>
                </c:pt>
                <c:pt idx="6">
                  <c:v>82</c:v>
                </c:pt>
                <c:pt idx="7">
                  <c:v>8</c:v>
                </c:pt>
                <c:pt idx="8">
                  <c:v>5</c:v>
                </c:pt>
                <c:pt idx="9">
                  <c:v>59</c:v>
                </c:pt>
              </c:numCache>
            </c:numRef>
          </c:val>
          <c:extLst xmlns:c16r2="http://schemas.microsoft.com/office/drawing/2015/06/chart">
            <c:ext xmlns:c16="http://schemas.microsoft.com/office/drawing/2014/chart" uri="{C3380CC4-5D6E-409C-BE32-E72D297353CC}">
              <c16:uniqueId val="{00000001-14A0-4F81-A9C0-7EAA53661C3A}"/>
            </c:ext>
          </c:extLst>
        </c:ser>
        <c:dLbls>
          <c:dLblPos val="outEnd"/>
          <c:showLegendKey val="0"/>
          <c:showVal val="1"/>
          <c:showCatName val="0"/>
          <c:showSerName val="0"/>
          <c:showPercent val="0"/>
          <c:showBubbleSize val="0"/>
        </c:dLbls>
        <c:gapWidth val="219"/>
        <c:overlap val="-27"/>
        <c:axId val="180704384"/>
        <c:axId val="180705920"/>
      </c:barChart>
      <c:catAx>
        <c:axId val="18070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705920"/>
        <c:crosses val="autoZero"/>
        <c:auto val="1"/>
        <c:lblAlgn val="ctr"/>
        <c:lblOffset val="100"/>
        <c:noMultiLvlLbl val="0"/>
      </c:catAx>
      <c:valAx>
        <c:axId val="180705920"/>
        <c:scaling>
          <c:orientation val="minMax"/>
        </c:scaling>
        <c:delete val="0"/>
        <c:axPos val="l"/>
        <c:majorGridlines>
          <c:spPr>
            <a:ln w="9525" cap="flat" cmpd="sng" algn="ctr">
              <a:solidFill>
                <a:schemeClr val="tx1">
                  <a:lumMod val="15000"/>
                  <a:lumOff val="85000"/>
                </a:schemeClr>
              </a:solidFill>
              <a:round/>
            </a:ln>
            <a:effectLst/>
          </c:spPr>
        </c:majorGridlines>
        <c:numFmt formatCode="#\ ###;\-#\ ###\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0704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24819743084998991"/>
          <c:w val="0.71844905192925645"/>
          <c:h val="0.61558462043206141"/>
        </c:manualLayout>
      </c:layout>
      <c:pie3DChart>
        <c:varyColors val="1"/>
        <c:ser>
          <c:idx val="0"/>
          <c:order val="0"/>
          <c:tx>
            <c:strRef>
              <c:f>Feuil1!$B$1</c:f>
              <c:strCache>
                <c:ptCount val="1"/>
                <c:pt idx="0">
                  <c:v>Colonne1</c:v>
                </c:pt>
              </c:strCache>
            </c:strRef>
          </c:tx>
          <c:explosion val="25"/>
          <c:dLbls>
            <c:dLbl>
              <c:idx val="1"/>
              <c:layout>
                <c:manualLayout>
                  <c:x val="7.7136838619471626E-2"/>
                  <c:y val="3.83801483949121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35E-4DBA-B75C-BB0B5B3F3466}"/>
                </c:ext>
              </c:extLst>
            </c:dLbl>
            <c:spPr>
              <a:noFill/>
              <a:ln>
                <a:noFill/>
              </a:ln>
              <a:effectLst/>
            </c:spPr>
            <c:txPr>
              <a:bodyPr/>
              <a:lstStyle/>
              <a:p>
                <a:pPr>
                  <a:defRPr sz="1000" b="1" i="0" baseline="0"/>
                </a:pPr>
                <a:endParaRPr lang="fr-FR"/>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Feuil1!$A$2:$A$3</c:f>
              <c:strCache>
                <c:ptCount val="2"/>
                <c:pt idx="0">
                  <c:v>Demandes individuelles</c:v>
                </c:pt>
                <c:pt idx="1">
                  <c:v>Régies</c:v>
                </c:pt>
              </c:strCache>
            </c:strRef>
          </c:cat>
          <c:val>
            <c:numRef>
              <c:f>Feuil1!$B$2:$B$3</c:f>
              <c:numCache>
                <c:formatCode>0.00%</c:formatCode>
                <c:ptCount val="2"/>
                <c:pt idx="0">
                  <c:v>0.69230000000000003</c:v>
                </c:pt>
                <c:pt idx="1">
                  <c:v>0.30769999999999997</c:v>
                </c:pt>
              </c:numCache>
            </c:numRef>
          </c:val>
          <c:extLst xmlns:c16r2="http://schemas.microsoft.com/office/drawing/2015/06/chart">
            <c:ext xmlns:c16="http://schemas.microsoft.com/office/drawing/2014/chart" uri="{C3380CC4-5D6E-409C-BE32-E72D297353CC}">
              <c16:uniqueId val="{00000001-A35E-4DBA-B75C-BB0B5B3F3466}"/>
            </c:ext>
          </c:extLst>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Entrées</a:t>
            </a:r>
            <a:r>
              <a:rPr lang="fr-FR" baseline="0"/>
              <a:t> dans les mesures 2019</a:t>
            </a:r>
            <a:endParaRPr lang="fr-FR"/>
          </a:p>
        </c:rich>
      </c:tx>
      <c:layout>
        <c:manualLayout>
          <c:xMode val="edge"/>
          <c:yMode val="edge"/>
          <c:x val="0.24356872930150744"/>
          <c:y val="4.6153846153846156E-2"/>
        </c:manualLayout>
      </c:layout>
      <c:overlay val="0"/>
      <c:spPr>
        <a:noFill/>
        <a:ln>
          <a:noFill/>
        </a:ln>
        <a:effectLst/>
      </c:spPr>
    </c:title>
    <c:autoTitleDeleted val="0"/>
    <c:plotArea>
      <c:layout/>
      <c:barChart>
        <c:barDir val="col"/>
        <c:grouping val="clustered"/>
        <c:varyColors val="0"/>
        <c:ser>
          <c:idx val="0"/>
          <c:order val="0"/>
          <c:tx>
            <c:strRef>
              <c:f>'[Entrées dans les mesures détail 2019.xlsx]Sheet1'!$B$3:$B$4</c:f>
              <c:strCache>
                <c:ptCount val="2"/>
                <c:pt idx="0">
                  <c:v>Nombre de situations</c:v>
                </c:pt>
                <c:pt idx="1">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'[Entrées dans les mesures détail 2019.xlsx]Sheet1'!$A$5:$A$14</c:f>
              <c:strCache>
                <c:ptCount val="10"/>
                <c:pt idx="0">
                  <c:v>CDD &lt; 6 mois</c:v>
                </c:pt>
                <c:pt idx="1">
                  <c:v>CDD &gt; 6 mois</c:v>
                </c:pt>
                <c:pt idx="2">
                  <c:v>CDI</c:v>
                </c:pt>
                <c:pt idx="3">
                  <c:v>CUI secteur non marchand</c:v>
                </c:pt>
                <c:pt idx="4">
                  <c:v>Création d'activité</c:v>
                </c:pt>
                <c:pt idx="5">
                  <c:v>Contrat en Alternance</c:v>
                </c:pt>
                <c:pt idx="6">
                  <c:v>Formation </c:v>
                </c:pt>
                <c:pt idx="7">
                  <c:v>Scolarité</c:v>
                </c:pt>
                <c:pt idx="8">
                  <c:v>Contrat de volontariat - bénévolat </c:v>
                </c:pt>
                <c:pt idx="9">
                  <c:v>Immersion en entreprise</c:v>
                </c:pt>
              </c:strCache>
            </c:strRef>
          </c:cat>
          <c:val>
            <c:numRef>
              <c:f>'[Entrées dans les mesures détail 2019.xlsx]Sheet1'!$B$5:$B$14</c:f>
              <c:numCache>
                <c:formatCode>#\ ###;\-#\ ###\ ;\-</c:formatCode>
                <c:ptCount val="10"/>
                <c:pt idx="0">
                  <c:v>215</c:v>
                </c:pt>
                <c:pt idx="1">
                  <c:v>49</c:v>
                </c:pt>
                <c:pt idx="2">
                  <c:v>79</c:v>
                </c:pt>
                <c:pt idx="3">
                  <c:v>24</c:v>
                </c:pt>
                <c:pt idx="4">
                  <c:v>2</c:v>
                </c:pt>
                <c:pt idx="5">
                  <c:v>21</c:v>
                </c:pt>
                <c:pt idx="6">
                  <c:v>68</c:v>
                </c:pt>
                <c:pt idx="7">
                  <c:v>11</c:v>
                </c:pt>
                <c:pt idx="8">
                  <c:v>13</c:v>
                </c:pt>
                <c:pt idx="9">
                  <c:v>129</c:v>
                </c:pt>
              </c:numCache>
            </c:numRef>
          </c:val>
          <c:extLst xmlns:c16r2="http://schemas.microsoft.com/office/drawing/2015/06/chart">
            <c:ext xmlns:c16="http://schemas.microsoft.com/office/drawing/2014/chart" uri="{C3380CC4-5D6E-409C-BE32-E72D297353CC}">
              <c16:uniqueId val="{00000000-6F63-4F5B-B8B5-293220FCCF75}"/>
            </c:ext>
          </c:extLst>
        </c:ser>
        <c:ser>
          <c:idx val="1"/>
          <c:order val="1"/>
          <c:tx>
            <c:strRef>
              <c:f>'[Entrées dans les mesures détail 2019.xlsx]Sheet1'!$C$3:$C$4</c:f>
              <c:strCache>
                <c:ptCount val="2"/>
                <c:pt idx="0">
                  <c:v>Nombre de situations</c:v>
                </c:pt>
                <c:pt idx="1">
                  <c:v>H</c:v>
                </c:pt>
              </c:strCache>
            </c:strRef>
          </c:tx>
          <c:spPr>
            <a:solidFill>
              <a:schemeClr val="accent2"/>
            </a:solidFill>
            <a:ln>
              <a:noFill/>
            </a:ln>
            <a:effectLst/>
          </c:spPr>
          <c:invertIfNegative val="0"/>
          <c:dLbls>
            <c:dLbl>
              <c:idx val="0"/>
              <c:layout>
                <c:manualLayout>
                  <c:x val="9.5465393794749252E-3"/>
                  <c:y val="-1.997503121098626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59-462D-8C78-FDE4DCDBC32B}"/>
                </c:ext>
              </c:extLst>
            </c:dLbl>
            <c:dLbl>
              <c:idx val="9"/>
              <c:layout>
                <c:manualLayout>
                  <c:x val="6.3643595863165101E-3"/>
                  <c:y val="-5.493133583021223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59-462D-8C78-FDE4DCDBC3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'[Entrées dans les mesures détail 2019.xlsx]Sheet1'!$A$5:$A$14</c:f>
              <c:strCache>
                <c:ptCount val="10"/>
                <c:pt idx="0">
                  <c:v>CDD &lt; 6 mois</c:v>
                </c:pt>
                <c:pt idx="1">
                  <c:v>CDD &gt; 6 mois</c:v>
                </c:pt>
                <c:pt idx="2">
                  <c:v>CDI</c:v>
                </c:pt>
                <c:pt idx="3">
                  <c:v>CUI secteur non marchand</c:v>
                </c:pt>
                <c:pt idx="4">
                  <c:v>Création d'activité</c:v>
                </c:pt>
                <c:pt idx="5">
                  <c:v>Contrat en Alternance</c:v>
                </c:pt>
                <c:pt idx="6">
                  <c:v>Formation </c:v>
                </c:pt>
                <c:pt idx="7">
                  <c:v>Scolarité</c:v>
                </c:pt>
                <c:pt idx="8">
                  <c:v>Contrat de volontariat - bénévolat </c:v>
                </c:pt>
                <c:pt idx="9">
                  <c:v>Immersion en entreprise</c:v>
                </c:pt>
              </c:strCache>
            </c:strRef>
          </c:cat>
          <c:val>
            <c:numRef>
              <c:f>'[Entrées dans les mesures détail 2019.xlsx]Sheet1'!$C$5:$C$14</c:f>
              <c:numCache>
                <c:formatCode>#\ ###;\-#\ ###\ ;\-</c:formatCode>
                <c:ptCount val="10"/>
                <c:pt idx="0">
                  <c:v>225</c:v>
                </c:pt>
                <c:pt idx="1">
                  <c:v>67</c:v>
                </c:pt>
                <c:pt idx="2">
                  <c:v>47</c:v>
                </c:pt>
                <c:pt idx="3">
                  <c:v>9</c:v>
                </c:pt>
                <c:pt idx="4">
                  <c:v>2</c:v>
                </c:pt>
                <c:pt idx="5">
                  <c:v>20</c:v>
                </c:pt>
                <c:pt idx="6">
                  <c:v>95</c:v>
                </c:pt>
                <c:pt idx="7">
                  <c:v>8</c:v>
                </c:pt>
                <c:pt idx="8">
                  <c:v>5</c:v>
                </c:pt>
                <c:pt idx="9">
                  <c:v>133</c:v>
                </c:pt>
              </c:numCache>
            </c:numRef>
          </c:val>
          <c:extLst xmlns:c16r2="http://schemas.microsoft.com/office/drawing/2015/06/chart">
            <c:ext xmlns:c16="http://schemas.microsoft.com/office/drawing/2014/chart" uri="{C3380CC4-5D6E-409C-BE32-E72D297353CC}">
              <c16:uniqueId val="{00000001-6F63-4F5B-B8B5-293220FCCF75}"/>
            </c:ext>
          </c:extLst>
        </c:ser>
        <c:dLbls>
          <c:dLblPos val="outEnd"/>
          <c:showLegendKey val="0"/>
          <c:showVal val="1"/>
          <c:showCatName val="0"/>
          <c:showSerName val="0"/>
          <c:showPercent val="0"/>
          <c:showBubbleSize val="0"/>
        </c:dLbls>
        <c:gapWidth val="219"/>
        <c:overlap val="-27"/>
        <c:axId val="181020544"/>
        <c:axId val="181022080"/>
      </c:barChart>
      <c:catAx>
        <c:axId val="18102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022080"/>
        <c:crosses val="autoZero"/>
        <c:auto val="1"/>
        <c:lblAlgn val="ctr"/>
        <c:lblOffset val="100"/>
        <c:noMultiLvlLbl val="0"/>
      </c:catAx>
      <c:valAx>
        <c:axId val="181022080"/>
        <c:scaling>
          <c:orientation val="minMax"/>
        </c:scaling>
        <c:delete val="0"/>
        <c:axPos val="l"/>
        <c:majorGridlines>
          <c:spPr>
            <a:ln w="9525" cap="flat" cmpd="sng" algn="ctr">
              <a:solidFill>
                <a:schemeClr val="tx1">
                  <a:lumMod val="15000"/>
                  <a:lumOff val="85000"/>
                </a:schemeClr>
              </a:solidFill>
              <a:round/>
            </a:ln>
            <a:effectLst/>
          </c:spPr>
        </c:majorGridlines>
        <c:numFmt formatCode="#\ ###;\-#\ ###\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020544"/>
        <c:crosses val="autoZero"/>
        <c:crossBetween val="between"/>
      </c:valAx>
      <c:spPr>
        <a:noFill/>
        <a:ln>
          <a:noFill/>
        </a:ln>
        <a:effectLst/>
      </c:spPr>
    </c:plotArea>
    <c:legend>
      <c:legendPos val="b"/>
      <c:layout>
        <c:manualLayout>
          <c:xMode val="edge"/>
          <c:yMode val="edge"/>
          <c:x val="0.10671393824463042"/>
          <c:y val="0.91566969513426211"/>
          <c:w val="0.83543746822223142"/>
          <c:h val="8.43303048657379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Sheet1!$A$11</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Sheet1!$B$10:$D$10</c:f>
              <c:strCache>
                <c:ptCount val="3"/>
                <c:pt idx="0">
                  <c:v>Jeunes en contact</c:v>
                </c:pt>
                <c:pt idx="1">
                  <c:v>Jeunes accueillis</c:v>
                </c:pt>
                <c:pt idx="2">
                  <c:v>Jeunes en 1er Accueil</c:v>
                </c:pt>
              </c:strCache>
            </c:strRef>
          </c:cat>
          <c:val>
            <c:numRef>
              <c:f>Sheet1!$B$11:$D$11</c:f>
              <c:numCache>
                <c:formatCode>0.0%</c:formatCode>
                <c:ptCount val="3"/>
                <c:pt idx="0">
                  <c:v>0.47058823529411797</c:v>
                </c:pt>
                <c:pt idx="1">
                  <c:v>0.46086956521739098</c:v>
                </c:pt>
                <c:pt idx="2">
                  <c:v>0.51351351351351404</c:v>
                </c:pt>
              </c:numCache>
            </c:numRef>
          </c:val>
          <c:extLst xmlns:c16r2="http://schemas.microsoft.com/office/drawing/2015/06/chart">
            <c:ext xmlns:c16="http://schemas.microsoft.com/office/drawing/2014/chart" uri="{C3380CC4-5D6E-409C-BE32-E72D297353CC}">
              <c16:uniqueId val="{00000000-08EA-4AAF-ACE2-79E06B66E2A1}"/>
            </c:ext>
          </c:extLst>
        </c:ser>
        <c:ser>
          <c:idx val="1"/>
          <c:order val="1"/>
          <c:tx>
            <c:strRef>
              <c:f>Sheet1!$A$12</c:f>
              <c:strCache>
                <c:ptCount val="1"/>
                <c:pt idx="0">
                  <c:v>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Sheet1!$B$10:$D$10</c:f>
              <c:strCache>
                <c:ptCount val="3"/>
                <c:pt idx="0">
                  <c:v>Jeunes en contact</c:v>
                </c:pt>
                <c:pt idx="1">
                  <c:v>Jeunes accueillis</c:v>
                </c:pt>
                <c:pt idx="2">
                  <c:v>Jeunes en 1er Accueil</c:v>
                </c:pt>
              </c:strCache>
            </c:strRef>
          </c:cat>
          <c:val>
            <c:numRef>
              <c:f>Sheet1!$B$12:$D$12</c:f>
              <c:numCache>
                <c:formatCode>0.0%</c:formatCode>
                <c:ptCount val="3"/>
                <c:pt idx="0">
                  <c:v>0.52941176470588203</c:v>
                </c:pt>
                <c:pt idx="1">
                  <c:v>0.53913043478260902</c:v>
                </c:pt>
                <c:pt idx="2">
                  <c:v>0.48648648648648701</c:v>
                </c:pt>
              </c:numCache>
            </c:numRef>
          </c:val>
          <c:extLst xmlns:c16r2="http://schemas.microsoft.com/office/drawing/2015/06/chart">
            <c:ext xmlns:c16="http://schemas.microsoft.com/office/drawing/2014/chart" uri="{C3380CC4-5D6E-409C-BE32-E72D297353CC}">
              <c16:uniqueId val="{00000001-08EA-4AAF-ACE2-79E06B66E2A1}"/>
            </c:ext>
          </c:extLst>
        </c:ser>
        <c:dLbls>
          <c:dLblPos val="outEnd"/>
          <c:showLegendKey val="0"/>
          <c:showVal val="1"/>
          <c:showCatName val="0"/>
          <c:showSerName val="0"/>
          <c:showPercent val="0"/>
          <c:showBubbleSize val="0"/>
        </c:dLbls>
        <c:gapWidth val="219"/>
        <c:overlap val="-27"/>
        <c:axId val="181244672"/>
        <c:axId val="181246208"/>
      </c:barChart>
      <c:catAx>
        <c:axId val="18124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246208"/>
        <c:crosses val="autoZero"/>
        <c:auto val="1"/>
        <c:lblAlgn val="ctr"/>
        <c:lblOffset val="100"/>
        <c:noMultiLvlLbl val="0"/>
      </c:catAx>
      <c:valAx>
        <c:axId val="181246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244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Sheet1!$A$11</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Sheet1!$B$10:$H$10</c:f>
              <c:strCache>
                <c:ptCount val="6"/>
                <c:pt idx="0">
                  <c:v>Jeunes en contact</c:v>
                </c:pt>
                <c:pt idx="2">
                  <c:v>Jeunes accueillis</c:v>
                </c:pt>
                <c:pt idx="5">
                  <c:v>Jeunes en 1er Accueil</c:v>
                </c:pt>
              </c:strCache>
            </c:strRef>
          </c:cat>
          <c:val>
            <c:numRef>
              <c:f>Sheet1!$B$11:$H$11</c:f>
              <c:numCache>
                <c:formatCode>General</c:formatCode>
                <c:ptCount val="7"/>
                <c:pt idx="0" formatCode="0.0%">
                  <c:v>0.46551724137931</c:v>
                </c:pt>
                <c:pt idx="2" formatCode="0.0%">
                  <c:v>0.481081081081081</c:v>
                </c:pt>
                <c:pt idx="5" formatCode="0.0%">
                  <c:v>0.49275362318840599</c:v>
                </c:pt>
              </c:numCache>
            </c:numRef>
          </c:val>
          <c:extLst xmlns:c16r2="http://schemas.microsoft.com/office/drawing/2015/06/chart">
            <c:ext xmlns:c16="http://schemas.microsoft.com/office/drawing/2014/chart" uri="{C3380CC4-5D6E-409C-BE32-E72D297353CC}">
              <c16:uniqueId val="{00000000-65FF-49B0-96AD-F148DCE36136}"/>
            </c:ext>
          </c:extLst>
        </c:ser>
        <c:ser>
          <c:idx val="1"/>
          <c:order val="1"/>
          <c:tx>
            <c:strRef>
              <c:f>Sheet1!$A$12</c:f>
              <c:strCache>
                <c:ptCount val="1"/>
                <c:pt idx="0">
                  <c:v>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Sheet1!$B$10:$H$10</c:f>
              <c:strCache>
                <c:ptCount val="6"/>
                <c:pt idx="0">
                  <c:v>Jeunes en contact</c:v>
                </c:pt>
                <c:pt idx="2">
                  <c:v>Jeunes accueillis</c:v>
                </c:pt>
                <c:pt idx="5">
                  <c:v>Jeunes en 1er Accueil</c:v>
                </c:pt>
              </c:strCache>
            </c:strRef>
          </c:cat>
          <c:val>
            <c:numRef>
              <c:f>Sheet1!$B$12:$H$12</c:f>
              <c:numCache>
                <c:formatCode>General</c:formatCode>
                <c:ptCount val="7"/>
                <c:pt idx="0" formatCode="0.0%">
                  <c:v>0.53448275862068995</c:v>
                </c:pt>
                <c:pt idx="2" formatCode="0.0%">
                  <c:v>0.51891891891891895</c:v>
                </c:pt>
                <c:pt idx="5" formatCode="0.0%">
                  <c:v>0.50724637681159401</c:v>
                </c:pt>
              </c:numCache>
            </c:numRef>
          </c:val>
          <c:extLst xmlns:c16r2="http://schemas.microsoft.com/office/drawing/2015/06/chart">
            <c:ext xmlns:c16="http://schemas.microsoft.com/office/drawing/2014/chart" uri="{C3380CC4-5D6E-409C-BE32-E72D297353CC}">
              <c16:uniqueId val="{00000001-65FF-49B0-96AD-F148DCE36136}"/>
            </c:ext>
          </c:extLst>
        </c:ser>
        <c:dLbls>
          <c:dLblPos val="outEnd"/>
          <c:showLegendKey val="0"/>
          <c:showVal val="1"/>
          <c:showCatName val="0"/>
          <c:showSerName val="0"/>
          <c:showPercent val="0"/>
          <c:showBubbleSize val="0"/>
        </c:dLbls>
        <c:gapWidth val="219"/>
        <c:overlap val="-27"/>
        <c:axId val="181548160"/>
        <c:axId val="181549696"/>
      </c:barChart>
      <c:catAx>
        <c:axId val="18154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549696"/>
        <c:crosses val="autoZero"/>
        <c:auto val="1"/>
        <c:lblAlgn val="ctr"/>
        <c:lblOffset val="100"/>
        <c:noMultiLvlLbl val="0"/>
      </c:catAx>
      <c:valAx>
        <c:axId val="181549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548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Sheet1!$A$11</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Sheet1!$B$10:$H$10</c:f>
              <c:strCache>
                <c:ptCount val="6"/>
                <c:pt idx="0">
                  <c:v>Jeunes en contact</c:v>
                </c:pt>
                <c:pt idx="2">
                  <c:v>Jeunes accueillis</c:v>
                </c:pt>
                <c:pt idx="5">
                  <c:v>Jeunes en 1er Accueil</c:v>
                </c:pt>
              </c:strCache>
            </c:strRef>
          </c:cat>
          <c:val>
            <c:numRef>
              <c:f>Sheet1!$B$11:$H$11</c:f>
              <c:numCache>
                <c:formatCode>General</c:formatCode>
                <c:ptCount val="7"/>
                <c:pt idx="0" formatCode="0.0%">
                  <c:v>0.48214285714285698</c:v>
                </c:pt>
                <c:pt idx="2" formatCode="0.0%">
                  <c:v>0.43589743589743601</c:v>
                </c:pt>
                <c:pt idx="5" formatCode="0.0%">
                  <c:v>0.41176470588235298</c:v>
                </c:pt>
              </c:numCache>
            </c:numRef>
          </c:val>
          <c:extLst xmlns:c16r2="http://schemas.microsoft.com/office/drawing/2015/06/chart">
            <c:ext xmlns:c16="http://schemas.microsoft.com/office/drawing/2014/chart" uri="{C3380CC4-5D6E-409C-BE32-E72D297353CC}">
              <c16:uniqueId val="{00000000-3F85-4E16-B104-FFCEC147FF4D}"/>
            </c:ext>
          </c:extLst>
        </c:ser>
        <c:ser>
          <c:idx val="1"/>
          <c:order val="1"/>
          <c:tx>
            <c:strRef>
              <c:f>Sheet1!$A$12</c:f>
              <c:strCache>
                <c:ptCount val="1"/>
                <c:pt idx="0">
                  <c:v>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Sheet1!$B$10:$H$10</c:f>
              <c:strCache>
                <c:ptCount val="6"/>
                <c:pt idx="0">
                  <c:v>Jeunes en contact</c:v>
                </c:pt>
                <c:pt idx="2">
                  <c:v>Jeunes accueillis</c:v>
                </c:pt>
                <c:pt idx="5">
                  <c:v>Jeunes en 1er Accueil</c:v>
                </c:pt>
              </c:strCache>
            </c:strRef>
          </c:cat>
          <c:val>
            <c:numRef>
              <c:f>Sheet1!$B$12:$H$12</c:f>
              <c:numCache>
                <c:formatCode>General</c:formatCode>
                <c:ptCount val="7"/>
                <c:pt idx="0" formatCode="0.0%">
                  <c:v>0.51785714285714302</c:v>
                </c:pt>
                <c:pt idx="2" formatCode="0.0%">
                  <c:v>0.56410256410256399</c:v>
                </c:pt>
                <c:pt idx="5" formatCode="0.0%">
                  <c:v>0.58823529411764697</c:v>
                </c:pt>
              </c:numCache>
            </c:numRef>
          </c:val>
          <c:extLst xmlns:c16r2="http://schemas.microsoft.com/office/drawing/2015/06/chart">
            <c:ext xmlns:c16="http://schemas.microsoft.com/office/drawing/2014/chart" uri="{C3380CC4-5D6E-409C-BE32-E72D297353CC}">
              <c16:uniqueId val="{00000001-3F85-4E16-B104-FFCEC147FF4D}"/>
            </c:ext>
          </c:extLst>
        </c:ser>
        <c:dLbls>
          <c:dLblPos val="outEnd"/>
          <c:showLegendKey val="0"/>
          <c:showVal val="1"/>
          <c:showCatName val="0"/>
          <c:showSerName val="0"/>
          <c:showPercent val="0"/>
          <c:showBubbleSize val="0"/>
        </c:dLbls>
        <c:gapWidth val="219"/>
        <c:overlap val="-27"/>
        <c:axId val="181597312"/>
        <c:axId val="181598848"/>
      </c:barChart>
      <c:catAx>
        <c:axId val="18159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598848"/>
        <c:crosses val="autoZero"/>
        <c:auto val="1"/>
        <c:lblAlgn val="ctr"/>
        <c:lblOffset val="100"/>
        <c:noMultiLvlLbl val="0"/>
      </c:catAx>
      <c:valAx>
        <c:axId val="181598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597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91447944006998"/>
          <c:y val="6.5231481481481501E-2"/>
          <c:w val="0.86608552055993004"/>
          <c:h val="0.56412766112569257"/>
        </c:manualLayout>
      </c:layout>
      <c:bar3DChart>
        <c:barDir val="col"/>
        <c:grouping val="clustered"/>
        <c:varyColors val="0"/>
        <c:ser>
          <c:idx val="0"/>
          <c:order val="0"/>
          <c:tx>
            <c:strRef>
              <c:f>Sheet1!$A$11</c:f>
              <c:strCache>
                <c:ptCount val="1"/>
                <c:pt idx="0">
                  <c:v>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Sheet1!$B$10:$E$10</c:f>
              <c:strCache>
                <c:ptCount val="4"/>
                <c:pt idx="0">
                  <c:v>Jeunes en contact</c:v>
                </c:pt>
                <c:pt idx="1">
                  <c:v>Jeunes accueillis</c:v>
                </c:pt>
                <c:pt idx="2">
                  <c:v>Jeunes en 1er Accueil</c:v>
                </c:pt>
                <c:pt idx="3">
                  <c:v>JDI</c:v>
                </c:pt>
              </c:strCache>
            </c:strRef>
          </c:cat>
          <c:val>
            <c:numRef>
              <c:f>Sheet1!$B$11:$E$11</c:f>
              <c:numCache>
                <c:formatCode>0.0%</c:formatCode>
                <c:ptCount val="4"/>
                <c:pt idx="0">
                  <c:v>0.45454545454545497</c:v>
                </c:pt>
                <c:pt idx="1">
                  <c:v>0.46153846153846201</c:v>
                </c:pt>
                <c:pt idx="2">
                  <c:v>0.6</c:v>
                </c:pt>
                <c:pt idx="3">
                  <c:v>0.5</c:v>
                </c:pt>
              </c:numCache>
            </c:numRef>
          </c:val>
          <c:extLst xmlns:c16r2="http://schemas.microsoft.com/office/drawing/2015/06/chart">
            <c:ext xmlns:c16="http://schemas.microsoft.com/office/drawing/2014/chart" uri="{C3380CC4-5D6E-409C-BE32-E72D297353CC}">
              <c16:uniqueId val="{00000000-679F-40B3-B307-25C11D9DFEB7}"/>
            </c:ext>
          </c:extLst>
        </c:ser>
        <c:ser>
          <c:idx val="1"/>
          <c:order val="1"/>
          <c:tx>
            <c:strRef>
              <c:f>Sheet1!$A$12</c:f>
              <c:strCache>
                <c:ptCount val="1"/>
                <c:pt idx="0">
                  <c:v>H</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Sheet1!$B$10:$E$10</c:f>
              <c:strCache>
                <c:ptCount val="4"/>
                <c:pt idx="0">
                  <c:v>Jeunes en contact</c:v>
                </c:pt>
                <c:pt idx="1">
                  <c:v>Jeunes accueillis</c:v>
                </c:pt>
                <c:pt idx="2">
                  <c:v>Jeunes en 1er Accueil</c:v>
                </c:pt>
                <c:pt idx="3">
                  <c:v>JDI</c:v>
                </c:pt>
              </c:strCache>
            </c:strRef>
          </c:cat>
          <c:val>
            <c:numRef>
              <c:f>Sheet1!$B$12:$E$12</c:f>
              <c:numCache>
                <c:formatCode>0.0%</c:formatCode>
                <c:ptCount val="4"/>
                <c:pt idx="0">
                  <c:v>0.54545454545454497</c:v>
                </c:pt>
                <c:pt idx="1">
                  <c:v>0.53846153846153799</c:v>
                </c:pt>
                <c:pt idx="2">
                  <c:v>0.4</c:v>
                </c:pt>
                <c:pt idx="3">
                  <c:v>0.5</c:v>
                </c:pt>
              </c:numCache>
            </c:numRef>
          </c:val>
          <c:extLst xmlns:c16r2="http://schemas.microsoft.com/office/drawing/2015/06/chart">
            <c:ext xmlns:c16="http://schemas.microsoft.com/office/drawing/2014/chart" uri="{C3380CC4-5D6E-409C-BE32-E72D297353CC}">
              <c16:uniqueId val="{00000001-679F-40B3-B307-25C11D9DFEB7}"/>
            </c:ext>
          </c:extLst>
        </c:ser>
        <c:dLbls>
          <c:showLegendKey val="0"/>
          <c:showVal val="0"/>
          <c:showCatName val="0"/>
          <c:showSerName val="0"/>
          <c:showPercent val="0"/>
          <c:showBubbleSize val="0"/>
        </c:dLbls>
        <c:gapWidth val="150"/>
        <c:shape val="box"/>
        <c:axId val="181327360"/>
        <c:axId val="181328896"/>
        <c:axId val="0"/>
      </c:bar3DChart>
      <c:catAx>
        <c:axId val="181327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328896"/>
        <c:crosses val="autoZero"/>
        <c:auto val="1"/>
        <c:lblAlgn val="ctr"/>
        <c:lblOffset val="100"/>
        <c:noMultiLvlLbl val="0"/>
      </c:catAx>
      <c:valAx>
        <c:axId val="1813288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327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Sheet1!$A$11</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Sheet1!$B$10:$H$10</c:f>
              <c:strCache>
                <c:ptCount val="6"/>
                <c:pt idx="0">
                  <c:v>Jeunes en contact</c:v>
                </c:pt>
                <c:pt idx="2">
                  <c:v>Jeunes accueillis</c:v>
                </c:pt>
                <c:pt idx="5">
                  <c:v>Jeunes en 1er Accueil</c:v>
                </c:pt>
              </c:strCache>
            </c:strRef>
          </c:cat>
          <c:val>
            <c:numRef>
              <c:f>Sheet1!$B$11:$H$11</c:f>
              <c:numCache>
                <c:formatCode>General</c:formatCode>
                <c:ptCount val="7"/>
                <c:pt idx="0" formatCode="0.0%">
                  <c:v>0.67741935483870996</c:v>
                </c:pt>
                <c:pt idx="2" formatCode="0.0%">
                  <c:v>0.65</c:v>
                </c:pt>
                <c:pt idx="5" formatCode="0.0%">
                  <c:v>0.71428571428571397</c:v>
                </c:pt>
              </c:numCache>
            </c:numRef>
          </c:val>
          <c:extLst xmlns:c16r2="http://schemas.microsoft.com/office/drawing/2015/06/chart">
            <c:ext xmlns:c16="http://schemas.microsoft.com/office/drawing/2014/chart" uri="{C3380CC4-5D6E-409C-BE32-E72D297353CC}">
              <c16:uniqueId val="{00000000-FE8D-42B8-9BE7-20561C2B2308}"/>
            </c:ext>
          </c:extLst>
        </c:ser>
        <c:ser>
          <c:idx val="1"/>
          <c:order val="1"/>
          <c:tx>
            <c:strRef>
              <c:f>Sheet1!$A$12</c:f>
              <c:strCache>
                <c:ptCount val="1"/>
                <c:pt idx="0">
                  <c:v>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Sheet1!$B$10:$H$10</c:f>
              <c:strCache>
                <c:ptCount val="6"/>
                <c:pt idx="0">
                  <c:v>Jeunes en contact</c:v>
                </c:pt>
                <c:pt idx="2">
                  <c:v>Jeunes accueillis</c:v>
                </c:pt>
                <c:pt idx="5">
                  <c:v>Jeunes en 1er Accueil</c:v>
                </c:pt>
              </c:strCache>
            </c:strRef>
          </c:cat>
          <c:val>
            <c:numRef>
              <c:f>Sheet1!$B$12:$H$12</c:f>
              <c:numCache>
                <c:formatCode>General</c:formatCode>
                <c:ptCount val="7"/>
                <c:pt idx="0" formatCode="0.0%">
                  <c:v>0.32258064516128998</c:v>
                </c:pt>
                <c:pt idx="2" formatCode="0.0%">
                  <c:v>0.35</c:v>
                </c:pt>
                <c:pt idx="5" formatCode="0.0%">
                  <c:v>0.28571428571428598</c:v>
                </c:pt>
              </c:numCache>
            </c:numRef>
          </c:val>
          <c:extLst xmlns:c16r2="http://schemas.microsoft.com/office/drawing/2015/06/chart">
            <c:ext xmlns:c16="http://schemas.microsoft.com/office/drawing/2014/chart" uri="{C3380CC4-5D6E-409C-BE32-E72D297353CC}">
              <c16:uniqueId val="{00000001-FE8D-42B8-9BE7-20561C2B2308}"/>
            </c:ext>
          </c:extLst>
        </c:ser>
        <c:dLbls>
          <c:dLblPos val="outEnd"/>
          <c:showLegendKey val="0"/>
          <c:showVal val="1"/>
          <c:showCatName val="0"/>
          <c:showSerName val="0"/>
          <c:showPercent val="0"/>
          <c:showBubbleSize val="0"/>
        </c:dLbls>
        <c:gapWidth val="219"/>
        <c:overlap val="-27"/>
        <c:axId val="181396992"/>
        <c:axId val="181398528"/>
      </c:barChart>
      <c:catAx>
        <c:axId val="18139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398528"/>
        <c:crosses val="autoZero"/>
        <c:auto val="1"/>
        <c:lblAlgn val="ctr"/>
        <c:lblOffset val="100"/>
        <c:noMultiLvlLbl val="0"/>
      </c:catAx>
      <c:valAx>
        <c:axId val="181398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396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0.21812</cdr:x>
      <cdr:y>0.03953</cdr:y>
    </cdr:from>
    <cdr:to>
      <cdr:x>0.75257</cdr:x>
      <cdr:y>0.24111</cdr:y>
    </cdr:to>
    <cdr:sp macro="" textlink="">
      <cdr:nvSpPr>
        <cdr:cNvPr id="2" name="Rectangle 1"/>
        <cdr:cNvSpPr/>
      </cdr:nvSpPr>
      <cdr:spPr>
        <a:xfrm xmlns:a="http://schemas.openxmlformats.org/drawingml/2006/main">
          <a:off x="447098" y="121994"/>
          <a:ext cx="1095505" cy="62209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200" b="1">
              <a:solidFill>
                <a:schemeClr val="tx1"/>
              </a:solidFill>
            </a:rPr>
            <a:t>    Hommes</a:t>
          </a:r>
        </a:p>
      </cdr:txBody>
    </cdr:sp>
  </cdr:relSizeAnchor>
</c:userShapes>
</file>

<file path=word/drawings/drawing2.xml><?xml version="1.0" encoding="utf-8"?>
<c:userShapes xmlns:c="http://schemas.openxmlformats.org/drawingml/2006/chart">
  <cdr:relSizeAnchor xmlns:cdr="http://schemas.openxmlformats.org/drawingml/2006/chartDrawing">
    <cdr:from>
      <cdr:x>0.30641</cdr:x>
      <cdr:y>0.03953</cdr:y>
    </cdr:from>
    <cdr:to>
      <cdr:x>0.84086</cdr:x>
      <cdr:y>0.24111</cdr:y>
    </cdr:to>
    <cdr:sp macro="" textlink="">
      <cdr:nvSpPr>
        <cdr:cNvPr id="2" name="Rectangle 1"/>
        <cdr:cNvSpPr/>
      </cdr:nvSpPr>
      <cdr:spPr>
        <a:xfrm xmlns:a="http://schemas.openxmlformats.org/drawingml/2006/main">
          <a:off x="982980" y="76200"/>
          <a:ext cx="1714500" cy="3886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200" b="1">
              <a:solidFill>
                <a:schemeClr val="tx1"/>
              </a:solidFill>
            </a:rPr>
            <a:t>Femmes</a:t>
          </a:r>
        </a:p>
      </cdr:txBody>
    </cdr:sp>
  </cdr:relSizeAnchor>
</c:userShapes>
</file>

<file path=word/drawings/drawing3.xml><?xml version="1.0" encoding="utf-8"?>
<c:userShapes xmlns:c="http://schemas.openxmlformats.org/drawingml/2006/chart">
  <cdr:relSizeAnchor xmlns:cdr="http://schemas.openxmlformats.org/drawingml/2006/chartDrawing">
    <cdr:from>
      <cdr:x>0.26804</cdr:x>
      <cdr:y>0.0495</cdr:y>
    </cdr:from>
    <cdr:to>
      <cdr:x>0.91753</cdr:x>
      <cdr:y>0.12624</cdr:y>
    </cdr:to>
    <cdr:sp macro="" textlink="">
      <cdr:nvSpPr>
        <cdr:cNvPr id="2" name="Rectangle 1"/>
        <cdr:cNvSpPr/>
      </cdr:nvSpPr>
      <cdr:spPr>
        <a:xfrm xmlns:a="http://schemas.openxmlformats.org/drawingml/2006/main">
          <a:off x="594360" y="152400"/>
          <a:ext cx="1440180" cy="236220"/>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100" b="1">
              <a:solidFill>
                <a:schemeClr val="tx1"/>
              </a:solidFill>
            </a:rPr>
            <a:t>Tranches</a:t>
          </a:r>
          <a:r>
            <a:rPr lang="fr-FR" sz="1100" b="1" baseline="0">
              <a:solidFill>
                <a:schemeClr val="tx1"/>
              </a:solidFill>
            </a:rPr>
            <a:t> d'âge</a:t>
          </a:r>
          <a:endParaRPr lang="fr-FR" sz="1100" b="1">
            <a:solidFill>
              <a:schemeClr val="tx1"/>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0.20761</cdr:x>
      <cdr:y>0.03953</cdr:y>
    </cdr:from>
    <cdr:to>
      <cdr:x>0.82474</cdr:x>
      <cdr:y>0.18781</cdr:y>
    </cdr:to>
    <cdr:sp macro="" textlink="">
      <cdr:nvSpPr>
        <cdr:cNvPr id="2" name="Rectangle 1"/>
        <cdr:cNvSpPr/>
      </cdr:nvSpPr>
      <cdr:spPr>
        <a:xfrm xmlns:a="http://schemas.openxmlformats.org/drawingml/2006/main">
          <a:off x="460364" y="122295"/>
          <a:ext cx="1368435" cy="4587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200" b="1">
              <a:solidFill>
                <a:schemeClr val="tx1"/>
              </a:solidFill>
            </a:rPr>
            <a:t>Niveaux</a:t>
          </a:r>
          <a:r>
            <a:rPr lang="fr-FR" sz="1200" b="1" baseline="0">
              <a:solidFill>
                <a:schemeClr val="tx1"/>
              </a:solidFill>
            </a:rPr>
            <a:t> scolaires</a:t>
          </a:r>
          <a:endParaRPr lang="fr-FR" sz="1200" b="1">
            <a:solidFill>
              <a:schemeClr val="tx1"/>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0.26804</cdr:x>
      <cdr:y>0.0495</cdr:y>
    </cdr:from>
    <cdr:to>
      <cdr:x>0.91753</cdr:x>
      <cdr:y>0.15962</cdr:y>
    </cdr:to>
    <cdr:sp macro="" textlink="">
      <cdr:nvSpPr>
        <cdr:cNvPr id="2" name="Rectangle 1"/>
        <cdr:cNvSpPr/>
      </cdr:nvSpPr>
      <cdr:spPr>
        <a:xfrm xmlns:a="http://schemas.openxmlformats.org/drawingml/2006/main">
          <a:off x="702097" y="123057"/>
          <a:ext cx="1701258" cy="273757"/>
        </a:xfrm>
        <a:prstGeom xmlns:a="http://schemas.openxmlformats.org/drawingml/2006/main" prst="rect">
          <a:avLst/>
        </a:prstGeom>
        <a:solidFill xmlns:a="http://schemas.openxmlformats.org/drawingml/2006/main">
          <a:schemeClr val="bg1">
            <a:lumMod val="9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200" b="1">
              <a:solidFill>
                <a:schemeClr val="tx1"/>
              </a:solidFill>
            </a:rPr>
            <a:t>Tranches</a:t>
          </a:r>
          <a:r>
            <a:rPr lang="fr-FR" sz="1200" b="1" baseline="0">
              <a:solidFill>
                <a:schemeClr val="tx1"/>
              </a:solidFill>
            </a:rPr>
            <a:t> d'âge</a:t>
          </a:r>
          <a:endParaRPr lang="fr-FR" sz="1200" b="1">
            <a:solidFill>
              <a:schemeClr val="tx1"/>
            </a:solidFill>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684ABB-670E-4155-AAC7-FABB4A725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9546</Words>
  <Characters>52507</Characters>
  <Application>Microsoft Office Word</Application>
  <DocSecurity>0</DocSecurity>
  <Lines>437</Lines>
  <Paragraphs>123</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61930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2020-09-14T11:48:00Z</cp:lastPrinted>
  <dcterms:created xsi:type="dcterms:W3CDTF">2020-09-29T06:19:00Z</dcterms:created>
  <dcterms:modified xsi:type="dcterms:W3CDTF">2020-09-29T06:19:00Z</dcterms:modified>
</cp:coreProperties>
</file>